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E3C" w:rsidRDefault="007E2E3C" w:rsidP="007E2E3C">
      <w:r>
        <w:rPr>
          <w:noProof/>
        </w:rPr>
        <mc:AlternateContent>
          <mc:Choice Requires="wps">
            <w:drawing>
              <wp:anchor distT="0" distB="0" distL="114300" distR="114300" simplePos="0" relativeHeight="251855872" behindDoc="1" locked="0" layoutInCell="1" allowOverlap="0" wp14:anchorId="5CCF9C5E" wp14:editId="23AEB7B7">
                <wp:simplePos x="0" y="0"/>
                <wp:positionH relativeFrom="page">
                  <wp:align>center</wp:align>
                </wp:positionH>
                <wp:positionV relativeFrom="page">
                  <wp:align>center</wp:align>
                </wp:positionV>
                <wp:extent cx="6858000" cy="9144000"/>
                <wp:effectExtent l="0" t="0" r="0" b="0"/>
                <wp:wrapNone/>
                <wp:docPr id="10" name="Text Box 10"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7E2E3C">
                              <w:trPr>
                                <w:trHeight w:hRule="exact" w:val="9360"/>
                              </w:trPr>
                              <w:tc>
                                <w:tcPr>
                                  <w:tcW w:w="9350" w:type="dxa"/>
                                </w:tcPr>
                                <w:p w:rsidR="007E2E3C" w:rsidRDefault="007E2E3C">
                                  <w:r>
                                    <w:rPr>
                                      <w:noProof/>
                                    </w:rPr>
                                    <w:drawing>
                                      <wp:inline distT="0" distB="0" distL="0" distR="0" wp14:anchorId="26E5D944" wp14:editId="5ACCD20E">
                                        <wp:extent cx="6858000" cy="5961888"/>
                                        <wp:effectExtent l="0" t="0" r="0" b="1270"/>
                                        <wp:docPr id="1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E2E3C">
                              <w:trPr>
                                <w:trHeight w:hRule="exact" w:val="4320"/>
                              </w:trPr>
                              <w:tc>
                                <w:tcPr>
                                  <w:tcW w:w="9350" w:type="dxa"/>
                                  <w:shd w:val="clear" w:color="auto" w:fill="1F497D" w:themeFill="text2"/>
                                  <w:vAlign w:val="center"/>
                                </w:tcPr>
                                <w:p w:rsidR="007E2E3C" w:rsidRPr="003C6187" w:rsidRDefault="000A7FB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0CACF3360394077A5AC302E4F8ED9F5"/>
                                      </w:placeholder>
                                      <w:dataBinding w:prefixMappings="xmlns:ns0='http://purl.org/dc/elements/1.1/' xmlns:ns1='http://schemas.openxmlformats.org/package/2006/metadata/core-properties' " w:xpath="/ns1:coreProperties[1]/ns0:title[1]" w:storeItemID="{6C3C8BC8-F283-45AE-878A-BAB7291924A1}"/>
                                      <w:text/>
                                    </w:sdtPr>
                                    <w:sdtEndPr/>
                                    <w:sdtContent>
                                      <w:r w:rsidR="00983F29" w:rsidRPr="00FC0D69">
                                        <w:rPr>
                                          <w:rFonts w:asciiTheme="majorHAnsi" w:hAnsiTheme="majorHAnsi"/>
                                          <w:color w:val="FFFFFF" w:themeColor="background1"/>
                                          <w:sz w:val="96"/>
                                          <w:szCs w:val="96"/>
                                        </w:rPr>
                                        <w:t xml:space="preserve">Identifying Prospective Customers </w:t>
                                      </w:r>
                                      <w:proofErr w:type="gramStart"/>
                                      <w:r w:rsidR="00983F29" w:rsidRPr="00FC0D69">
                                        <w:rPr>
                                          <w:rFonts w:asciiTheme="majorHAnsi" w:hAnsiTheme="majorHAnsi"/>
                                          <w:color w:val="FFFFFF" w:themeColor="background1"/>
                                          <w:sz w:val="96"/>
                                          <w:szCs w:val="96"/>
                                        </w:rPr>
                                        <w:t>For</w:t>
                                      </w:r>
                                      <w:proofErr w:type="gramEnd"/>
                                      <w:r w:rsidR="00983F29" w:rsidRPr="00FC0D69">
                                        <w:rPr>
                                          <w:rFonts w:asciiTheme="majorHAnsi" w:hAnsiTheme="majorHAnsi"/>
                                          <w:color w:val="FFFFFF" w:themeColor="background1"/>
                                          <w:sz w:val="96"/>
                                          <w:szCs w:val="96"/>
                                        </w:rPr>
                                        <w:t xml:space="preserve"> Visa Applications Agency</w:t>
                                      </w:r>
                                    </w:sdtContent>
                                  </w:sdt>
                                </w:p>
                                <w:p w:rsidR="007E2E3C" w:rsidRPr="003C6187" w:rsidRDefault="000A7FB2" w:rsidP="007E2E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DD6E3F42F12493E945386654A3EA295"/>
                                      </w:placeholder>
                                      <w:dataBinding w:prefixMappings="xmlns:ns0='http://purl.org/dc/elements/1.1/' xmlns:ns1='http://schemas.openxmlformats.org/package/2006/metadata/core-properties' " w:xpath="/ns1:coreProperties[1]/ns0:subject[1]" w:storeItemID="{6C3C8BC8-F283-45AE-878A-BAB7291924A1}"/>
                                      <w:text/>
                                    </w:sdtPr>
                                    <w:sdtEndPr/>
                                    <w:sdtContent>
                                      <w:r w:rsidR="00983F29" w:rsidRPr="00C640EA">
                                        <w:rPr>
                                          <w:color w:val="FFFFFF" w:themeColor="background1"/>
                                          <w:sz w:val="32"/>
                                          <w:szCs w:val="32"/>
                                        </w:rPr>
                                        <w:t>A Predictive Analysis on H-1B Data</w:t>
                                      </w:r>
                                    </w:sdtContent>
                                  </w:sdt>
                                </w:p>
                              </w:tc>
                            </w:tr>
                            <w:tr w:rsidR="007E2E3C">
                              <w:trPr>
                                <w:trHeight w:hRule="exact" w:val="720"/>
                              </w:trPr>
                              <w:tc>
                                <w:tcPr>
                                  <w:tcW w:w="9350" w:type="dxa"/>
                                  <w:shd w:val="clear" w:color="auto" w:fill="F79646" w:themeFill="accent6"/>
                                </w:tcPr>
                                <w:tbl>
                                  <w:tblPr>
                                    <w:tblW w:w="10820" w:type="dxa"/>
                                    <w:tblCellMar>
                                      <w:left w:w="0" w:type="dxa"/>
                                      <w:right w:w="0" w:type="dxa"/>
                                    </w:tblCellMar>
                                    <w:tblLook w:val="04A0" w:firstRow="1" w:lastRow="0" w:firstColumn="1" w:lastColumn="0" w:noHBand="0" w:noVBand="1"/>
                                    <w:tblDescription w:val="Cover page info"/>
                                  </w:tblPr>
                                  <w:tblGrid>
                                    <w:gridCol w:w="7200"/>
                                    <w:gridCol w:w="20"/>
                                    <w:gridCol w:w="3600"/>
                                  </w:tblGrid>
                                  <w:tr w:rsidR="007E2E3C" w:rsidRPr="003C6187" w:rsidTr="007E2E3C">
                                    <w:trPr>
                                      <w:trHeight w:hRule="exact" w:val="720"/>
                                    </w:trPr>
                                    <w:tc>
                                      <w:tcPr>
                                        <w:tcW w:w="7200" w:type="dxa"/>
                                        <w:vAlign w:val="center"/>
                                      </w:tcPr>
                                      <w:p w:rsidR="007E2E3C" w:rsidRPr="003C6187" w:rsidRDefault="000A7FB2" w:rsidP="00983F29">
                                        <w:pPr>
                                          <w:pStyle w:val="NoSpacing"/>
                                          <w:ind w:left="720" w:right="144"/>
                                          <w:rPr>
                                            <w:color w:val="FFFFFF" w:themeColor="background1"/>
                                          </w:rPr>
                                        </w:pPr>
                                        <w:sdt>
                                          <w:sdtPr>
                                            <w:rPr>
                                              <w:rFonts w:eastAsia="Open Sans"/>
                                              <w:color w:val="FFFFFF" w:themeColor="background1"/>
                                              <w:sz w:val="22"/>
                                              <w:szCs w:val="22"/>
                                            </w:rPr>
                                            <w:alias w:val="Author"/>
                                            <w:tag w:val=""/>
                                            <w:id w:val="942812742"/>
                                            <w:placeholder>
                                              <w:docPart w:val="36205D17B73549DF915D366DF65F35AE"/>
                                            </w:placeholder>
                                            <w:dataBinding w:prefixMappings="xmlns:ns0='http://purl.org/dc/elements/1.1/' xmlns:ns1='http://schemas.openxmlformats.org/package/2006/metadata/core-properties' " w:xpath="/ns1:coreProperties[1]/ns0:creator[1]" w:storeItemID="{6C3C8BC8-F283-45AE-878A-BAB7291924A1}"/>
                                            <w:text/>
                                          </w:sdtPr>
                                          <w:sdtEndPr/>
                                          <w:sdtContent>
                                            <w:r w:rsidR="00983F29" w:rsidRPr="00983F29">
                                              <w:rPr>
                                                <w:rFonts w:eastAsia="Open Sans"/>
                                                <w:color w:val="FFFFFF" w:themeColor="background1"/>
                                                <w:sz w:val="22"/>
                                                <w:szCs w:val="22"/>
                                              </w:rPr>
                                              <w:t xml:space="preserve">Anuj </w:t>
                                            </w:r>
                                            <w:proofErr w:type="spellStart"/>
                                            <w:r w:rsidR="00983F29" w:rsidRPr="00983F29">
                                              <w:rPr>
                                                <w:rFonts w:eastAsia="Open Sans"/>
                                                <w:color w:val="FFFFFF" w:themeColor="background1"/>
                                                <w:sz w:val="22"/>
                                                <w:szCs w:val="22"/>
                                              </w:rPr>
                                              <w:t>Vengurlekar</w:t>
                                            </w:r>
                                            <w:proofErr w:type="spellEnd"/>
                                            <w:r w:rsidR="00983F29" w:rsidRPr="00983F29">
                                              <w:rPr>
                                                <w:rFonts w:eastAsia="Open Sans"/>
                                                <w:color w:val="FFFFFF" w:themeColor="background1"/>
                                                <w:sz w:val="22"/>
                                                <w:szCs w:val="22"/>
                                              </w:rPr>
                                              <w:t xml:space="preserve"> | </w:t>
                                            </w:r>
                                            <w:proofErr w:type="spellStart"/>
                                            <w:r w:rsidR="00983F29" w:rsidRPr="00983F29">
                                              <w:rPr>
                                                <w:rFonts w:eastAsia="Open Sans"/>
                                                <w:color w:val="FFFFFF" w:themeColor="background1"/>
                                                <w:sz w:val="22"/>
                                                <w:szCs w:val="22"/>
                                              </w:rPr>
                                              <w:t>Mingwei</w:t>
                                            </w:r>
                                            <w:proofErr w:type="spellEnd"/>
                                            <w:r w:rsidR="00983F29" w:rsidRPr="00983F29">
                                              <w:rPr>
                                                <w:rFonts w:eastAsia="Open Sans"/>
                                                <w:color w:val="FFFFFF" w:themeColor="background1"/>
                                                <w:sz w:val="22"/>
                                                <w:szCs w:val="22"/>
                                              </w:rPr>
                                              <w:t xml:space="preserve"> Zhang | Kaitlin </w:t>
                                            </w:r>
                                            <w:proofErr w:type="spellStart"/>
                                            <w:r w:rsidR="00983F29" w:rsidRPr="00983F29">
                                              <w:rPr>
                                                <w:rFonts w:eastAsia="Open Sans"/>
                                                <w:color w:val="FFFFFF" w:themeColor="background1"/>
                                                <w:sz w:val="22"/>
                                                <w:szCs w:val="22"/>
                                              </w:rPr>
                                              <w:t>McGahie</w:t>
                                            </w:r>
                                            <w:proofErr w:type="spellEnd"/>
                                            <w:r w:rsidR="00983F29" w:rsidRPr="00983F29">
                                              <w:rPr>
                                                <w:rFonts w:eastAsia="Open Sans"/>
                                                <w:color w:val="FFFFFF" w:themeColor="background1"/>
                                                <w:sz w:val="22"/>
                                                <w:szCs w:val="22"/>
                                              </w:rPr>
                                              <w:t xml:space="preserve"> | Yingzi Ma</w:t>
                                            </w:r>
                                          </w:sdtContent>
                                        </w:sdt>
                                      </w:p>
                                    </w:tc>
                                    <w:tc>
                                      <w:tcPr>
                                        <w:tcW w:w="20" w:type="dxa"/>
                                        <w:vAlign w:val="center"/>
                                      </w:tcPr>
                                      <w:p w:rsidR="007E2E3C" w:rsidRPr="003C6187" w:rsidRDefault="007E2E3C" w:rsidP="007E2E3C">
                                        <w:pPr>
                                          <w:pStyle w:val="NoSpacing"/>
                                          <w:ind w:left="144" w:right="144"/>
                                          <w:jc w:val="center"/>
                                          <w:rPr>
                                            <w:color w:val="FFFFFF" w:themeColor="background1"/>
                                          </w:rPr>
                                        </w:pPr>
                                      </w:p>
                                    </w:tc>
                                    <w:sdt>
                                      <w:sdtPr>
                                        <w:rPr>
                                          <w:color w:val="FFFFFF" w:themeColor="background1"/>
                                        </w:rPr>
                                        <w:alias w:val="Course title"/>
                                        <w:tag w:val=""/>
                                        <w:id w:val="-15923909"/>
                                        <w:placeholder>
                                          <w:docPart w:val="CA0C475230EB4838889CCBE06A6A90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7E2E3C" w:rsidRPr="003C6187" w:rsidRDefault="00983F29" w:rsidP="00983F29">
                                            <w:pPr>
                                              <w:pStyle w:val="NoSpacing"/>
                                              <w:ind w:left="144" w:right="720"/>
                                              <w:jc w:val="right"/>
                                              <w:rPr>
                                                <w:color w:val="FFFFFF" w:themeColor="background1"/>
                                              </w:rPr>
                                            </w:pPr>
                                            <w:r>
                                              <w:rPr>
                                                <w:color w:val="FFFFFF" w:themeColor="background1"/>
                                              </w:rPr>
                                              <w:t>December 14, 2018</w:t>
                                            </w:r>
                                          </w:p>
                                        </w:tc>
                                      </w:sdtContent>
                                    </w:sdt>
                                  </w:tr>
                                </w:tbl>
                                <w:p w:rsidR="007E2E3C" w:rsidRPr="003C6187" w:rsidRDefault="007E2E3C">
                                  <w:pPr>
                                    <w:rPr>
                                      <w:color w:val="FFFFFF" w:themeColor="background1"/>
                                    </w:rPr>
                                  </w:pPr>
                                </w:p>
                              </w:tc>
                            </w:tr>
                          </w:tbl>
                          <w:p w:rsidR="007E2E3C" w:rsidRDefault="007E2E3C" w:rsidP="007E2E3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CF9C5E" id="_x0000_t202" coordsize="21600,21600" o:spt="202" path="m,l,21600r21600,l21600,xe">
                <v:stroke joinstyle="miter"/>
                <v:path gradientshapeok="t" o:connecttype="rect"/>
              </v:shapetype>
              <v:shape id="Text Box 10" o:spid="_x0000_s1026" type="#_x0000_t202" alt="Cover page layout" style="position:absolute;margin-left:0;margin-top:0;width:540pt;height:10in;z-index:-2514606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7E2E3C">
                        <w:trPr>
                          <w:trHeight w:hRule="exact" w:val="9360"/>
                        </w:trPr>
                        <w:tc>
                          <w:tcPr>
                            <w:tcW w:w="9350" w:type="dxa"/>
                          </w:tcPr>
                          <w:p w:rsidR="007E2E3C" w:rsidRDefault="007E2E3C">
                            <w:r>
                              <w:rPr>
                                <w:noProof/>
                              </w:rPr>
                              <w:drawing>
                                <wp:inline distT="0" distB="0" distL="0" distR="0" wp14:anchorId="26E5D944" wp14:editId="5ACCD20E">
                                  <wp:extent cx="6858000" cy="5961888"/>
                                  <wp:effectExtent l="0" t="0" r="0" b="1270"/>
                                  <wp:docPr id="1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E2E3C">
                        <w:trPr>
                          <w:trHeight w:hRule="exact" w:val="4320"/>
                        </w:trPr>
                        <w:tc>
                          <w:tcPr>
                            <w:tcW w:w="9350" w:type="dxa"/>
                            <w:shd w:val="clear" w:color="auto" w:fill="1F497D" w:themeFill="text2"/>
                            <w:vAlign w:val="center"/>
                          </w:tcPr>
                          <w:p w:rsidR="007E2E3C" w:rsidRPr="003C6187" w:rsidRDefault="000A7FB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0CACF3360394077A5AC302E4F8ED9F5"/>
                                </w:placeholder>
                                <w:dataBinding w:prefixMappings="xmlns:ns0='http://purl.org/dc/elements/1.1/' xmlns:ns1='http://schemas.openxmlformats.org/package/2006/metadata/core-properties' " w:xpath="/ns1:coreProperties[1]/ns0:title[1]" w:storeItemID="{6C3C8BC8-F283-45AE-878A-BAB7291924A1}"/>
                                <w:text/>
                              </w:sdtPr>
                              <w:sdtEndPr/>
                              <w:sdtContent>
                                <w:r w:rsidR="00983F29" w:rsidRPr="00FC0D69">
                                  <w:rPr>
                                    <w:rFonts w:asciiTheme="majorHAnsi" w:hAnsiTheme="majorHAnsi"/>
                                    <w:color w:val="FFFFFF" w:themeColor="background1"/>
                                    <w:sz w:val="96"/>
                                    <w:szCs w:val="96"/>
                                  </w:rPr>
                                  <w:t xml:space="preserve">Identifying Prospective Customers </w:t>
                                </w:r>
                                <w:proofErr w:type="gramStart"/>
                                <w:r w:rsidR="00983F29" w:rsidRPr="00FC0D69">
                                  <w:rPr>
                                    <w:rFonts w:asciiTheme="majorHAnsi" w:hAnsiTheme="majorHAnsi"/>
                                    <w:color w:val="FFFFFF" w:themeColor="background1"/>
                                    <w:sz w:val="96"/>
                                    <w:szCs w:val="96"/>
                                  </w:rPr>
                                  <w:t>For</w:t>
                                </w:r>
                                <w:proofErr w:type="gramEnd"/>
                                <w:r w:rsidR="00983F29" w:rsidRPr="00FC0D69">
                                  <w:rPr>
                                    <w:rFonts w:asciiTheme="majorHAnsi" w:hAnsiTheme="majorHAnsi"/>
                                    <w:color w:val="FFFFFF" w:themeColor="background1"/>
                                    <w:sz w:val="96"/>
                                    <w:szCs w:val="96"/>
                                  </w:rPr>
                                  <w:t xml:space="preserve"> Visa Applications Agency</w:t>
                                </w:r>
                              </w:sdtContent>
                            </w:sdt>
                          </w:p>
                          <w:p w:rsidR="007E2E3C" w:rsidRPr="003C6187" w:rsidRDefault="000A7FB2" w:rsidP="007E2E3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DD6E3F42F12493E945386654A3EA295"/>
                                </w:placeholder>
                                <w:dataBinding w:prefixMappings="xmlns:ns0='http://purl.org/dc/elements/1.1/' xmlns:ns1='http://schemas.openxmlformats.org/package/2006/metadata/core-properties' " w:xpath="/ns1:coreProperties[1]/ns0:subject[1]" w:storeItemID="{6C3C8BC8-F283-45AE-878A-BAB7291924A1}"/>
                                <w:text/>
                              </w:sdtPr>
                              <w:sdtEndPr/>
                              <w:sdtContent>
                                <w:r w:rsidR="00983F29" w:rsidRPr="00C640EA">
                                  <w:rPr>
                                    <w:color w:val="FFFFFF" w:themeColor="background1"/>
                                    <w:sz w:val="32"/>
                                    <w:szCs w:val="32"/>
                                  </w:rPr>
                                  <w:t>A Predictive Analysis on H-1B Data</w:t>
                                </w:r>
                              </w:sdtContent>
                            </w:sdt>
                          </w:p>
                        </w:tc>
                      </w:tr>
                      <w:tr w:rsidR="007E2E3C">
                        <w:trPr>
                          <w:trHeight w:hRule="exact" w:val="720"/>
                        </w:trPr>
                        <w:tc>
                          <w:tcPr>
                            <w:tcW w:w="9350" w:type="dxa"/>
                            <w:shd w:val="clear" w:color="auto" w:fill="F79646" w:themeFill="accent6"/>
                          </w:tcPr>
                          <w:tbl>
                            <w:tblPr>
                              <w:tblW w:w="10820" w:type="dxa"/>
                              <w:tblCellMar>
                                <w:left w:w="0" w:type="dxa"/>
                                <w:right w:w="0" w:type="dxa"/>
                              </w:tblCellMar>
                              <w:tblLook w:val="04A0" w:firstRow="1" w:lastRow="0" w:firstColumn="1" w:lastColumn="0" w:noHBand="0" w:noVBand="1"/>
                              <w:tblDescription w:val="Cover page info"/>
                            </w:tblPr>
                            <w:tblGrid>
                              <w:gridCol w:w="7200"/>
                              <w:gridCol w:w="20"/>
                              <w:gridCol w:w="3600"/>
                            </w:tblGrid>
                            <w:tr w:rsidR="007E2E3C" w:rsidRPr="003C6187" w:rsidTr="007E2E3C">
                              <w:trPr>
                                <w:trHeight w:hRule="exact" w:val="720"/>
                              </w:trPr>
                              <w:tc>
                                <w:tcPr>
                                  <w:tcW w:w="7200" w:type="dxa"/>
                                  <w:vAlign w:val="center"/>
                                </w:tcPr>
                                <w:p w:rsidR="007E2E3C" w:rsidRPr="003C6187" w:rsidRDefault="000A7FB2" w:rsidP="00983F29">
                                  <w:pPr>
                                    <w:pStyle w:val="NoSpacing"/>
                                    <w:ind w:left="720" w:right="144"/>
                                    <w:rPr>
                                      <w:color w:val="FFFFFF" w:themeColor="background1"/>
                                    </w:rPr>
                                  </w:pPr>
                                  <w:sdt>
                                    <w:sdtPr>
                                      <w:rPr>
                                        <w:rFonts w:eastAsia="Open Sans"/>
                                        <w:color w:val="FFFFFF" w:themeColor="background1"/>
                                        <w:sz w:val="22"/>
                                        <w:szCs w:val="22"/>
                                      </w:rPr>
                                      <w:alias w:val="Author"/>
                                      <w:tag w:val=""/>
                                      <w:id w:val="942812742"/>
                                      <w:placeholder>
                                        <w:docPart w:val="36205D17B73549DF915D366DF65F35AE"/>
                                      </w:placeholder>
                                      <w:dataBinding w:prefixMappings="xmlns:ns0='http://purl.org/dc/elements/1.1/' xmlns:ns1='http://schemas.openxmlformats.org/package/2006/metadata/core-properties' " w:xpath="/ns1:coreProperties[1]/ns0:creator[1]" w:storeItemID="{6C3C8BC8-F283-45AE-878A-BAB7291924A1}"/>
                                      <w:text/>
                                    </w:sdtPr>
                                    <w:sdtEndPr/>
                                    <w:sdtContent>
                                      <w:r w:rsidR="00983F29" w:rsidRPr="00983F29">
                                        <w:rPr>
                                          <w:rFonts w:eastAsia="Open Sans"/>
                                          <w:color w:val="FFFFFF" w:themeColor="background1"/>
                                          <w:sz w:val="22"/>
                                          <w:szCs w:val="22"/>
                                        </w:rPr>
                                        <w:t xml:space="preserve">Anuj </w:t>
                                      </w:r>
                                      <w:proofErr w:type="spellStart"/>
                                      <w:r w:rsidR="00983F29" w:rsidRPr="00983F29">
                                        <w:rPr>
                                          <w:rFonts w:eastAsia="Open Sans"/>
                                          <w:color w:val="FFFFFF" w:themeColor="background1"/>
                                          <w:sz w:val="22"/>
                                          <w:szCs w:val="22"/>
                                        </w:rPr>
                                        <w:t>Vengurlekar</w:t>
                                      </w:r>
                                      <w:proofErr w:type="spellEnd"/>
                                      <w:r w:rsidR="00983F29" w:rsidRPr="00983F29">
                                        <w:rPr>
                                          <w:rFonts w:eastAsia="Open Sans"/>
                                          <w:color w:val="FFFFFF" w:themeColor="background1"/>
                                          <w:sz w:val="22"/>
                                          <w:szCs w:val="22"/>
                                        </w:rPr>
                                        <w:t xml:space="preserve"> | </w:t>
                                      </w:r>
                                      <w:proofErr w:type="spellStart"/>
                                      <w:r w:rsidR="00983F29" w:rsidRPr="00983F29">
                                        <w:rPr>
                                          <w:rFonts w:eastAsia="Open Sans"/>
                                          <w:color w:val="FFFFFF" w:themeColor="background1"/>
                                          <w:sz w:val="22"/>
                                          <w:szCs w:val="22"/>
                                        </w:rPr>
                                        <w:t>Mingwei</w:t>
                                      </w:r>
                                      <w:proofErr w:type="spellEnd"/>
                                      <w:r w:rsidR="00983F29" w:rsidRPr="00983F29">
                                        <w:rPr>
                                          <w:rFonts w:eastAsia="Open Sans"/>
                                          <w:color w:val="FFFFFF" w:themeColor="background1"/>
                                          <w:sz w:val="22"/>
                                          <w:szCs w:val="22"/>
                                        </w:rPr>
                                        <w:t xml:space="preserve"> Zhang | Kaitlin </w:t>
                                      </w:r>
                                      <w:proofErr w:type="spellStart"/>
                                      <w:r w:rsidR="00983F29" w:rsidRPr="00983F29">
                                        <w:rPr>
                                          <w:rFonts w:eastAsia="Open Sans"/>
                                          <w:color w:val="FFFFFF" w:themeColor="background1"/>
                                          <w:sz w:val="22"/>
                                          <w:szCs w:val="22"/>
                                        </w:rPr>
                                        <w:t>McGahie</w:t>
                                      </w:r>
                                      <w:proofErr w:type="spellEnd"/>
                                      <w:r w:rsidR="00983F29" w:rsidRPr="00983F29">
                                        <w:rPr>
                                          <w:rFonts w:eastAsia="Open Sans"/>
                                          <w:color w:val="FFFFFF" w:themeColor="background1"/>
                                          <w:sz w:val="22"/>
                                          <w:szCs w:val="22"/>
                                        </w:rPr>
                                        <w:t xml:space="preserve"> | Yingzi Ma</w:t>
                                      </w:r>
                                    </w:sdtContent>
                                  </w:sdt>
                                </w:p>
                              </w:tc>
                              <w:tc>
                                <w:tcPr>
                                  <w:tcW w:w="20" w:type="dxa"/>
                                  <w:vAlign w:val="center"/>
                                </w:tcPr>
                                <w:p w:rsidR="007E2E3C" w:rsidRPr="003C6187" w:rsidRDefault="007E2E3C" w:rsidP="007E2E3C">
                                  <w:pPr>
                                    <w:pStyle w:val="NoSpacing"/>
                                    <w:ind w:left="144" w:right="144"/>
                                    <w:jc w:val="center"/>
                                    <w:rPr>
                                      <w:color w:val="FFFFFF" w:themeColor="background1"/>
                                    </w:rPr>
                                  </w:pPr>
                                </w:p>
                              </w:tc>
                              <w:sdt>
                                <w:sdtPr>
                                  <w:rPr>
                                    <w:color w:val="FFFFFF" w:themeColor="background1"/>
                                  </w:rPr>
                                  <w:alias w:val="Course title"/>
                                  <w:tag w:val=""/>
                                  <w:id w:val="-15923909"/>
                                  <w:placeholder>
                                    <w:docPart w:val="CA0C475230EB4838889CCBE06A6A909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rsidR="007E2E3C" w:rsidRPr="003C6187" w:rsidRDefault="00983F29" w:rsidP="00983F29">
                                      <w:pPr>
                                        <w:pStyle w:val="NoSpacing"/>
                                        <w:ind w:left="144" w:right="720"/>
                                        <w:jc w:val="right"/>
                                        <w:rPr>
                                          <w:color w:val="FFFFFF" w:themeColor="background1"/>
                                        </w:rPr>
                                      </w:pPr>
                                      <w:r>
                                        <w:rPr>
                                          <w:color w:val="FFFFFF" w:themeColor="background1"/>
                                        </w:rPr>
                                        <w:t>December 14, 2018</w:t>
                                      </w:r>
                                    </w:p>
                                  </w:tc>
                                </w:sdtContent>
                              </w:sdt>
                            </w:tr>
                          </w:tbl>
                          <w:p w:rsidR="007E2E3C" w:rsidRPr="003C6187" w:rsidRDefault="007E2E3C">
                            <w:pPr>
                              <w:rPr>
                                <w:color w:val="FFFFFF" w:themeColor="background1"/>
                              </w:rPr>
                            </w:pPr>
                          </w:p>
                        </w:tc>
                      </w:tr>
                    </w:tbl>
                    <w:p w:rsidR="007E2E3C" w:rsidRDefault="007E2E3C" w:rsidP="007E2E3C"/>
                  </w:txbxContent>
                </v:textbox>
                <w10:wrap anchorx="page" anchory="page"/>
              </v:shape>
            </w:pict>
          </mc:Fallback>
        </mc:AlternateContent>
      </w:r>
    </w:p>
    <w:p w:rsidR="007E2E3C" w:rsidRDefault="007E2E3C" w:rsidP="007E2E3C">
      <w:pPr>
        <w:rPr>
          <w:rFonts w:eastAsia="Open Sans"/>
          <w:b/>
        </w:rPr>
      </w:pPr>
      <w:r>
        <w:rPr>
          <w:rFonts w:eastAsia="Open Sans"/>
          <w:b/>
        </w:rPr>
        <w:br w:type="page"/>
      </w:r>
    </w:p>
    <w:p w:rsidR="007E2E3C" w:rsidRDefault="007E2E3C" w:rsidP="007E2E3C">
      <w:pPr>
        <w:pStyle w:val="TOCTitle"/>
        <w:spacing w:after="80"/>
      </w:pPr>
      <w:r w:rsidRPr="002E70E9">
        <w:lastRenderedPageBreak/>
        <w:t>TABLE OF CONTENTS</w:t>
      </w:r>
    </w:p>
    <w:p w:rsidR="007E2E3C" w:rsidRDefault="007E2E3C" w:rsidP="007E2E3C">
      <w:pPr>
        <w:pStyle w:val="TOCTitle"/>
        <w:spacing w:after="80"/>
        <w:jc w:val="both"/>
      </w:pPr>
    </w:p>
    <w:p w:rsidR="007E2E3C" w:rsidRPr="002E70E9" w:rsidRDefault="007E2E3C" w:rsidP="007E2E3C">
      <w:pPr>
        <w:pStyle w:val="TOCTitle"/>
        <w:spacing w:after="80"/>
        <w:jc w:val="both"/>
      </w:pPr>
    </w:p>
    <w:p w:rsidR="007E2E3C" w:rsidRPr="0003028F" w:rsidRDefault="007E2E3C" w:rsidP="007E2E3C">
      <w:pPr>
        <w:pStyle w:val="Level1"/>
        <w:numPr>
          <w:ilvl w:val="0"/>
          <w:numId w:val="15"/>
        </w:numPr>
        <w:spacing w:before="0" w:after="80"/>
        <w:jc w:val="both"/>
      </w:pPr>
      <w:r>
        <w:rPr>
          <w:webHidden/>
        </w:rPr>
        <w:t>Abstract</w:t>
      </w:r>
      <w:r w:rsidRPr="0003028F">
        <w:rPr>
          <w:webHidden/>
        </w:rPr>
        <w:tab/>
      </w:r>
      <w:r>
        <w:rPr>
          <w:webHidden/>
        </w:rPr>
        <w:t>2</w:t>
      </w:r>
    </w:p>
    <w:p w:rsidR="007E2E3C" w:rsidRDefault="007E2E3C" w:rsidP="007E2E3C">
      <w:pPr>
        <w:pStyle w:val="Level1"/>
        <w:spacing w:before="0" w:after="80"/>
        <w:jc w:val="both"/>
        <w:rPr>
          <w:webHidden/>
        </w:rPr>
      </w:pPr>
    </w:p>
    <w:p w:rsidR="007E2E3C" w:rsidRPr="0003028F" w:rsidRDefault="007E2E3C" w:rsidP="007E2E3C">
      <w:pPr>
        <w:pStyle w:val="Level1"/>
        <w:numPr>
          <w:ilvl w:val="0"/>
          <w:numId w:val="15"/>
        </w:numPr>
        <w:spacing w:before="0" w:after="80"/>
        <w:jc w:val="both"/>
      </w:pPr>
      <w:r>
        <w:rPr>
          <w:webHidden/>
        </w:rPr>
        <w:t>Introduction</w:t>
      </w:r>
      <w:r w:rsidRPr="0003028F">
        <w:rPr>
          <w:webHidden/>
        </w:rPr>
        <w:tab/>
      </w:r>
      <w:r>
        <w:rPr>
          <w:webHidden/>
        </w:rPr>
        <w:t>2</w:t>
      </w:r>
    </w:p>
    <w:p w:rsidR="007E2E3C" w:rsidRPr="00AF7456" w:rsidRDefault="007E2E3C" w:rsidP="007E2E3C">
      <w:pPr>
        <w:pStyle w:val="Level2"/>
        <w:spacing w:after="80"/>
        <w:jc w:val="both"/>
      </w:pPr>
    </w:p>
    <w:p w:rsidR="007E2E3C" w:rsidRDefault="007E2E3C" w:rsidP="007E2E3C">
      <w:pPr>
        <w:pStyle w:val="Level1"/>
        <w:numPr>
          <w:ilvl w:val="0"/>
          <w:numId w:val="15"/>
        </w:numPr>
        <w:spacing w:before="0" w:after="80"/>
        <w:jc w:val="both"/>
        <w:rPr>
          <w:webHidden/>
        </w:rPr>
      </w:pPr>
      <w:r>
        <w:rPr>
          <w:webHidden/>
        </w:rPr>
        <w:t>Data Characteristics</w:t>
      </w:r>
      <w:r w:rsidRPr="0003028F">
        <w:rPr>
          <w:webHidden/>
        </w:rPr>
        <w:tab/>
      </w:r>
      <w:r>
        <w:rPr>
          <w:webHidden/>
        </w:rPr>
        <w:t>3</w:t>
      </w:r>
    </w:p>
    <w:p w:rsidR="007E2E3C" w:rsidRDefault="007E2E3C" w:rsidP="007E2E3C">
      <w:pPr>
        <w:pStyle w:val="Level1"/>
        <w:spacing w:before="0" w:after="80"/>
        <w:jc w:val="both"/>
        <w:rPr>
          <w:webHidden/>
        </w:rPr>
      </w:pPr>
    </w:p>
    <w:p w:rsidR="007E2E3C" w:rsidRPr="0003028F" w:rsidRDefault="007E2E3C" w:rsidP="007E2E3C">
      <w:pPr>
        <w:pStyle w:val="Level1"/>
        <w:numPr>
          <w:ilvl w:val="0"/>
          <w:numId w:val="15"/>
        </w:numPr>
        <w:spacing w:before="0" w:after="80"/>
        <w:jc w:val="both"/>
      </w:pPr>
      <w:r>
        <w:rPr>
          <w:webHidden/>
        </w:rPr>
        <w:t>Challenges</w:t>
      </w:r>
      <w:r w:rsidRPr="0003028F">
        <w:rPr>
          <w:webHidden/>
        </w:rPr>
        <w:tab/>
      </w:r>
      <w:r w:rsidR="00983F29">
        <w:rPr>
          <w:webHidden/>
        </w:rPr>
        <w:t>3</w:t>
      </w:r>
    </w:p>
    <w:p w:rsidR="007E2E3C" w:rsidRPr="00AF7456" w:rsidRDefault="007E2E3C" w:rsidP="007E2E3C">
      <w:pPr>
        <w:pStyle w:val="Level2"/>
        <w:spacing w:after="80"/>
        <w:ind w:left="1440"/>
        <w:jc w:val="both"/>
      </w:pPr>
      <w:r>
        <w:rPr>
          <w:webHidden/>
        </w:rPr>
        <w:t>Data Cleaning</w:t>
      </w:r>
      <w:r w:rsidRPr="00AF7456">
        <w:rPr>
          <w:webHidden/>
        </w:rPr>
        <w:tab/>
      </w:r>
      <w:r w:rsidR="00983F29">
        <w:rPr>
          <w:webHidden/>
        </w:rPr>
        <w:t>3</w:t>
      </w:r>
    </w:p>
    <w:p w:rsidR="007E2E3C" w:rsidRPr="00AF7456" w:rsidRDefault="007E2E3C" w:rsidP="007E2E3C">
      <w:pPr>
        <w:pStyle w:val="Level2"/>
        <w:spacing w:after="80"/>
        <w:ind w:left="1440"/>
        <w:jc w:val="both"/>
      </w:pPr>
      <w:r>
        <w:rPr>
          <w:webHidden/>
        </w:rPr>
        <w:t>Calculating Variables</w:t>
      </w:r>
      <w:r w:rsidRPr="00AF7456">
        <w:rPr>
          <w:webHidden/>
        </w:rPr>
        <w:tab/>
      </w:r>
      <w:r w:rsidR="00983F29">
        <w:rPr>
          <w:webHidden/>
        </w:rPr>
        <w:t>3</w:t>
      </w:r>
    </w:p>
    <w:p w:rsidR="007E2E3C" w:rsidRPr="00AF7456" w:rsidRDefault="007E2E3C" w:rsidP="007E2E3C">
      <w:pPr>
        <w:pStyle w:val="Level2"/>
        <w:spacing w:after="80"/>
        <w:ind w:left="1440"/>
        <w:jc w:val="both"/>
      </w:pPr>
      <w:r>
        <w:rPr>
          <w:webHidden/>
        </w:rPr>
        <w:t>Refining Data Using Outside Sources</w:t>
      </w:r>
      <w:r w:rsidRPr="00AF7456">
        <w:rPr>
          <w:webHidden/>
        </w:rPr>
        <w:tab/>
      </w:r>
      <w:r w:rsidR="00983F29">
        <w:rPr>
          <w:webHidden/>
        </w:rPr>
        <w:t>3</w:t>
      </w:r>
    </w:p>
    <w:p w:rsidR="007E2E3C" w:rsidRPr="00AF7456" w:rsidRDefault="007E2E3C" w:rsidP="007E2E3C">
      <w:pPr>
        <w:pStyle w:val="Level3"/>
        <w:spacing w:after="80"/>
        <w:jc w:val="both"/>
      </w:pPr>
    </w:p>
    <w:p w:rsidR="007E2E3C" w:rsidRPr="0003028F" w:rsidRDefault="007E2E3C" w:rsidP="007E2E3C">
      <w:pPr>
        <w:pStyle w:val="Level1"/>
        <w:numPr>
          <w:ilvl w:val="0"/>
          <w:numId w:val="15"/>
        </w:numPr>
        <w:spacing w:before="0" w:after="80"/>
        <w:jc w:val="both"/>
      </w:pPr>
      <w:r>
        <w:rPr>
          <w:webHidden/>
        </w:rPr>
        <w:t>Initial Approach &amp; Issues</w:t>
      </w:r>
      <w:r w:rsidRPr="0003028F">
        <w:rPr>
          <w:webHidden/>
        </w:rPr>
        <w:tab/>
      </w:r>
      <w:r w:rsidR="00983F29">
        <w:rPr>
          <w:webHidden/>
        </w:rPr>
        <w:t>4</w:t>
      </w:r>
    </w:p>
    <w:p w:rsidR="007E2E3C" w:rsidRPr="00AF7456" w:rsidRDefault="007E2E3C" w:rsidP="007E2E3C">
      <w:pPr>
        <w:pStyle w:val="Level3"/>
        <w:spacing w:after="80"/>
        <w:jc w:val="both"/>
      </w:pPr>
    </w:p>
    <w:p w:rsidR="007E2E3C" w:rsidRPr="0003028F" w:rsidRDefault="007E2E3C" w:rsidP="007E2E3C">
      <w:pPr>
        <w:pStyle w:val="Level1"/>
        <w:numPr>
          <w:ilvl w:val="0"/>
          <w:numId w:val="15"/>
        </w:numPr>
        <w:spacing w:before="0" w:after="80"/>
        <w:jc w:val="both"/>
      </w:pPr>
      <w:r>
        <w:rPr>
          <w:webHidden/>
        </w:rPr>
        <w:t>Primary Questions to Be Answered</w:t>
      </w:r>
      <w:r w:rsidRPr="0003028F">
        <w:rPr>
          <w:webHidden/>
        </w:rPr>
        <w:tab/>
      </w:r>
      <w:r w:rsidR="00983F29">
        <w:rPr>
          <w:webHidden/>
        </w:rPr>
        <w:t>6</w:t>
      </w:r>
    </w:p>
    <w:p w:rsidR="007E2E3C" w:rsidRPr="00AF7456" w:rsidRDefault="007E2E3C" w:rsidP="007E2E3C">
      <w:pPr>
        <w:pStyle w:val="Level3"/>
        <w:spacing w:after="80"/>
        <w:jc w:val="both"/>
      </w:pPr>
    </w:p>
    <w:p w:rsidR="007E2E3C" w:rsidRPr="0003028F" w:rsidRDefault="007E2E3C" w:rsidP="007E2E3C">
      <w:pPr>
        <w:pStyle w:val="Level1"/>
        <w:numPr>
          <w:ilvl w:val="0"/>
          <w:numId w:val="15"/>
        </w:numPr>
        <w:spacing w:before="0" w:after="80"/>
        <w:jc w:val="both"/>
      </w:pPr>
      <w:r>
        <w:rPr>
          <w:webHidden/>
        </w:rPr>
        <w:t>Supervised Learning</w:t>
      </w:r>
      <w:r w:rsidRPr="0003028F">
        <w:rPr>
          <w:webHidden/>
        </w:rPr>
        <w:tab/>
      </w:r>
      <w:r w:rsidR="00983F29">
        <w:rPr>
          <w:webHidden/>
        </w:rPr>
        <w:t>7</w:t>
      </w:r>
    </w:p>
    <w:p w:rsidR="007E2E3C" w:rsidRPr="00AF7456" w:rsidRDefault="007E2E3C" w:rsidP="007E2E3C">
      <w:pPr>
        <w:pStyle w:val="Level2"/>
        <w:spacing w:after="80"/>
        <w:ind w:left="1440"/>
        <w:jc w:val="both"/>
      </w:pPr>
      <w:r>
        <w:rPr>
          <w:webHidden/>
        </w:rPr>
        <w:t>Logistic Regression</w:t>
      </w:r>
      <w:r w:rsidRPr="00AF7456">
        <w:rPr>
          <w:webHidden/>
        </w:rPr>
        <w:tab/>
      </w:r>
      <w:r w:rsidR="00983F29">
        <w:rPr>
          <w:webHidden/>
        </w:rPr>
        <w:t>7</w:t>
      </w:r>
    </w:p>
    <w:p w:rsidR="007E2E3C" w:rsidRDefault="007E2E3C" w:rsidP="007E2E3C">
      <w:pPr>
        <w:pStyle w:val="Level2"/>
        <w:spacing w:after="80"/>
        <w:ind w:left="1440"/>
        <w:jc w:val="both"/>
        <w:rPr>
          <w:webHidden/>
        </w:rPr>
      </w:pPr>
      <w:r>
        <w:rPr>
          <w:webHidden/>
        </w:rPr>
        <w:t>Classification Tree</w:t>
      </w:r>
      <w:r w:rsidRPr="00AF7456">
        <w:rPr>
          <w:webHidden/>
        </w:rPr>
        <w:tab/>
      </w:r>
      <w:r>
        <w:rPr>
          <w:webHidden/>
        </w:rPr>
        <w:t>10</w:t>
      </w:r>
    </w:p>
    <w:p w:rsidR="007E2E3C" w:rsidRPr="00AF7456" w:rsidRDefault="007E2E3C" w:rsidP="007E2E3C">
      <w:pPr>
        <w:pStyle w:val="Level2"/>
        <w:spacing w:after="80"/>
        <w:ind w:left="1440"/>
        <w:jc w:val="both"/>
      </w:pPr>
    </w:p>
    <w:p w:rsidR="007E2E3C" w:rsidRPr="0003028F" w:rsidRDefault="007E2E3C" w:rsidP="007E2E3C">
      <w:pPr>
        <w:pStyle w:val="Level1"/>
        <w:numPr>
          <w:ilvl w:val="0"/>
          <w:numId w:val="15"/>
        </w:numPr>
        <w:spacing w:before="0" w:after="80"/>
        <w:jc w:val="both"/>
      </w:pPr>
      <w:r>
        <w:rPr>
          <w:webHidden/>
        </w:rPr>
        <w:t>UnSupervised Learning</w:t>
      </w:r>
      <w:r w:rsidRPr="0003028F">
        <w:rPr>
          <w:webHidden/>
        </w:rPr>
        <w:tab/>
      </w:r>
      <w:r w:rsidR="00983F29">
        <w:rPr>
          <w:webHidden/>
        </w:rPr>
        <w:t>15</w:t>
      </w:r>
    </w:p>
    <w:p w:rsidR="007E2E3C" w:rsidRPr="00AF7456" w:rsidRDefault="007E2E3C" w:rsidP="007E2E3C">
      <w:pPr>
        <w:pStyle w:val="Level2"/>
        <w:spacing w:after="80"/>
        <w:ind w:left="1440"/>
        <w:jc w:val="both"/>
      </w:pPr>
      <w:r>
        <w:rPr>
          <w:webHidden/>
        </w:rPr>
        <w:t>Cluster Analysis</w:t>
      </w:r>
      <w:r w:rsidRPr="00AF7456">
        <w:rPr>
          <w:webHidden/>
        </w:rPr>
        <w:tab/>
      </w:r>
      <w:r w:rsidR="00983F29">
        <w:rPr>
          <w:webHidden/>
        </w:rPr>
        <w:t>15</w:t>
      </w:r>
    </w:p>
    <w:p w:rsidR="007E2E3C" w:rsidRPr="00AF7456" w:rsidRDefault="007E2E3C" w:rsidP="007E2E3C">
      <w:pPr>
        <w:pStyle w:val="Level2"/>
        <w:spacing w:after="80"/>
        <w:jc w:val="both"/>
      </w:pPr>
    </w:p>
    <w:p w:rsidR="007E2E3C" w:rsidRDefault="007E2E3C" w:rsidP="007E2E3C">
      <w:pPr>
        <w:pStyle w:val="Level1"/>
        <w:numPr>
          <w:ilvl w:val="0"/>
          <w:numId w:val="15"/>
        </w:numPr>
        <w:spacing w:before="0" w:after="80"/>
        <w:jc w:val="both"/>
        <w:rPr>
          <w:webHidden/>
        </w:rPr>
      </w:pPr>
      <w:r>
        <w:rPr>
          <w:webHidden/>
        </w:rPr>
        <w:t>Summary &amp; Conclusion</w:t>
      </w:r>
      <w:r w:rsidRPr="0003028F">
        <w:rPr>
          <w:webHidden/>
        </w:rPr>
        <w:tab/>
      </w:r>
      <w:r w:rsidR="00983F29">
        <w:rPr>
          <w:webHidden/>
        </w:rPr>
        <w:t>17</w:t>
      </w:r>
    </w:p>
    <w:p w:rsidR="007E2E3C" w:rsidRDefault="007E2E3C" w:rsidP="007E2E3C">
      <w:pPr>
        <w:pStyle w:val="Level2"/>
        <w:spacing w:after="80"/>
        <w:jc w:val="both"/>
        <w:rPr>
          <w:webHidden/>
        </w:rPr>
      </w:pPr>
    </w:p>
    <w:p w:rsidR="007E2E3C" w:rsidRPr="0003028F" w:rsidRDefault="007E2E3C" w:rsidP="007E2E3C">
      <w:pPr>
        <w:pStyle w:val="Level1"/>
        <w:numPr>
          <w:ilvl w:val="0"/>
          <w:numId w:val="15"/>
        </w:numPr>
        <w:spacing w:before="0" w:after="80"/>
        <w:jc w:val="both"/>
      </w:pPr>
      <w:r>
        <w:rPr>
          <w:webHidden/>
        </w:rPr>
        <w:t>References</w:t>
      </w:r>
      <w:r w:rsidRPr="0003028F">
        <w:rPr>
          <w:webHidden/>
        </w:rPr>
        <w:tab/>
      </w:r>
      <w:r w:rsidR="00983F29">
        <w:rPr>
          <w:webHidden/>
        </w:rPr>
        <w:t>1</w:t>
      </w:r>
      <w:r>
        <w:rPr>
          <w:webHidden/>
        </w:rPr>
        <w:t>8</w:t>
      </w:r>
    </w:p>
    <w:p w:rsidR="00983F29" w:rsidRDefault="00983F29" w:rsidP="00983F29">
      <w:pPr>
        <w:pStyle w:val="Level1"/>
        <w:spacing w:before="0" w:after="80"/>
        <w:jc w:val="both"/>
        <w:rPr>
          <w:webHidden/>
        </w:rPr>
      </w:pPr>
    </w:p>
    <w:p w:rsidR="00983F29" w:rsidRDefault="00600A0D" w:rsidP="00983F29">
      <w:pPr>
        <w:pStyle w:val="Level1"/>
        <w:numPr>
          <w:ilvl w:val="0"/>
          <w:numId w:val="15"/>
        </w:numPr>
        <w:spacing w:before="0" w:after="80"/>
        <w:jc w:val="both"/>
        <w:rPr>
          <w:webHidden/>
        </w:rPr>
      </w:pPr>
      <w:r>
        <w:rPr>
          <w:webHidden/>
        </w:rPr>
        <w:t>Data Sources</w:t>
      </w:r>
      <w:r w:rsidR="00983F29" w:rsidRPr="0003028F">
        <w:rPr>
          <w:webHidden/>
        </w:rPr>
        <w:tab/>
      </w:r>
      <w:r w:rsidR="00983F29">
        <w:rPr>
          <w:webHidden/>
        </w:rPr>
        <w:t>18</w:t>
      </w:r>
    </w:p>
    <w:p w:rsidR="00983F29" w:rsidRDefault="00983F29" w:rsidP="00983F29">
      <w:pPr>
        <w:pStyle w:val="Level1"/>
        <w:spacing w:before="0" w:after="80"/>
        <w:jc w:val="both"/>
        <w:rPr>
          <w:webHidden/>
        </w:rPr>
      </w:pPr>
    </w:p>
    <w:p w:rsidR="007E2E3C" w:rsidRPr="0003028F" w:rsidRDefault="0001153F" w:rsidP="007E2E3C">
      <w:pPr>
        <w:pStyle w:val="Level1"/>
        <w:numPr>
          <w:ilvl w:val="0"/>
          <w:numId w:val="15"/>
        </w:numPr>
        <w:spacing w:before="0" w:after="80"/>
        <w:jc w:val="both"/>
      </w:pPr>
      <w:r>
        <w:rPr>
          <w:webHidden/>
        </w:rPr>
        <w:t>AppendI</w:t>
      </w:r>
      <w:r w:rsidR="007E2E3C">
        <w:rPr>
          <w:webHidden/>
        </w:rPr>
        <w:t>x</w:t>
      </w:r>
      <w:r w:rsidR="007E2E3C" w:rsidRPr="0003028F">
        <w:rPr>
          <w:webHidden/>
        </w:rPr>
        <w:tab/>
      </w:r>
      <w:r w:rsidR="00983F29">
        <w:rPr>
          <w:webHidden/>
        </w:rPr>
        <w:t>19</w:t>
      </w:r>
    </w:p>
    <w:p w:rsidR="00F715CF" w:rsidRDefault="00F715CF" w:rsidP="00B32A00">
      <w:pPr>
        <w:rPr>
          <w:rFonts w:eastAsia="Open Sans"/>
          <w:b/>
        </w:rPr>
      </w:pPr>
    </w:p>
    <w:p w:rsidR="00B32A00" w:rsidRDefault="00B32A00">
      <w:pPr>
        <w:rPr>
          <w:rFonts w:eastAsia="Open Sans"/>
          <w:b/>
        </w:rPr>
      </w:pPr>
      <w:r>
        <w:rPr>
          <w:rFonts w:eastAsia="Open Sans"/>
          <w:b/>
        </w:rPr>
        <w:br w:type="page"/>
      </w:r>
    </w:p>
    <w:p w:rsidR="00F715CF" w:rsidRPr="00691510" w:rsidRDefault="00BE78BF" w:rsidP="009E2C28">
      <w:pPr>
        <w:pStyle w:val="ListParagraph"/>
        <w:numPr>
          <w:ilvl w:val="0"/>
          <w:numId w:val="4"/>
        </w:numPr>
        <w:rPr>
          <w:rFonts w:eastAsia="Open Sans"/>
          <w:b/>
          <w:sz w:val="28"/>
          <w:u w:val="single"/>
        </w:rPr>
      </w:pPr>
      <w:r w:rsidRPr="00691510">
        <w:rPr>
          <w:rFonts w:eastAsia="Open Sans"/>
          <w:b/>
          <w:sz w:val="28"/>
          <w:u w:val="single"/>
        </w:rPr>
        <w:lastRenderedPageBreak/>
        <w:t>Abstract:</w:t>
      </w:r>
    </w:p>
    <w:p w:rsidR="00F715CF" w:rsidRPr="008945A1" w:rsidRDefault="00BE78BF" w:rsidP="00AB6FCC">
      <w:pPr>
        <w:jc w:val="both"/>
        <w:rPr>
          <w:rFonts w:eastAsia="Open Sans Light"/>
        </w:rPr>
      </w:pPr>
      <w:r w:rsidRPr="008945A1">
        <w:rPr>
          <w:rFonts w:eastAsia="Open Sans Light"/>
        </w:rPr>
        <w:t xml:space="preserve"> </w:t>
      </w:r>
    </w:p>
    <w:p w:rsidR="00F715CF" w:rsidRPr="008945A1" w:rsidRDefault="00BE78BF" w:rsidP="00AB6FCC">
      <w:pPr>
        <w:ind w:firstLine="720"/>
        <w:jc w:val="both"/>
        <w:rPr>
          <w:rFonts w:eastAsia="Open Sans Light"/>
        </w:rPr>
      </w:pPr>
      <w:r w:rsidRPr="008945A1">
        <w:rPr>
          <w:rFonts w:eastAsia="Open Sans Light"/>
        </w:rPr>
        <w:t>Prior to the submission of an H-1B United States Visa application, a foreign individual must first be authorized to work in the United States. Many of these individual</w:t>
      </w:r>
      <w:r w:rsidR="0001153F">
        <w:rPr>
          <w:rFonts w:eastAsia="Open Sans Light"/>
        </w:rPr>
        <w:t>s choose to use an agent to aid</w:t>
      </w:r>
      <w:r w:rsidRPr="008945A1">
        <w:rPr>
          <w:rFonts w:eastAsia="Open Sans Light"/>
        </w:rPr>
        <w:t xml:space="preserve"> in their application process. This analys</w:t>
      </w:r>
      <w:r w:rsidR="007E2E3C">
        <w:rPr>
          <w:rFonts w:eastAsia="Open Sans Light"/>
        </w:rPr>
        <w:t>is uses a comprehensive dataset,</w:t>
      </w:r>
      <w:r w:rsidR="0001153F">
        <w:rPr>
          <w:rFonts w:eastAsia="Open Sans Light"/>
        </w:rPr>
        <w:t xml:space="preserve"> </w:t>
      </w:r>
      <w:r w:rsidRPr="008945A1">
        <w:rPr>
          <w:rFonts w:eastAsia="Open Sans Light"/>
        </w:rPr>
        <w:t>that contains thousands of observations across a number of categories related to these work authorization applications, to build predictive models that attempt to understand the relationship between these captured variables and whether or not an applicant or the company chooses to use an agent.</w:t>
      </w:r>
    </w:p>
    <w:p w:rsidR="00F715CF" w:rsidRPr="008945A1" w:rsidRDefault="00BE78BF" w:rsidP="00AB6FCC">
      <w:pPr>
        <w:jc w:val="both"/>
        <w:rPr>
          <w:rFonts w:eastAsia="Open Sans Light"/>
        </w:rPr>
      </w:pPr>
      <w:r w:rsidRPr="008945A1">
        <w:rPr>
          <w:rFonts w:eastAsia="Open Sans Light"/>
        </w:rPr>
        <w:t xml:space="preserve"> </w:t>
      </w:r>
    </w:p>
    <w:p w:rsidR="00F715CF" w:rsidRPr="00691510" w:rsidRDefault="00BE78BF" w:rsidP="009E2C28">
      <w:pPr>
        <w:pStyle w:val="ListParagraph"/>
        <w:numPr>
          <w:ilvl w:val="0"/>
          <w:numId w:val="4"/>
        </w:numPr>
        <w:rPr>
          <w:rFonts w:eastAsia="Open Sans"/>
          <w:b/>
          <w:sz w:val="28"/>
          <w:u w:val="single"/>
        </w:rPr>
      </w:pPr>
      <w:r w:rsidRPr="00691510">
        <w:rPr>
          <w:rFonts w:eastAsia="Open Sans"/>
          <w:b/>
          <w:sz w:val="28"/>
          <w:u w:val="single"/>
        </w:rPr>
        <w:t>Introduction:</w:t>
      </w:r>
    </w:p>
    <w:p w:rsidR="00F715CF" w:rsidRPr="008945A1" w:rsidRDefault="00BE78BF" w:rsidP="00AB6FCC">
      <w:pPr>
        <w:jc w:val="both"/>
        <w:rPr>
          <w:rFonts w:eastAsia="Open Sans Light"/>
        </w:rPr>
      </w:pPr>
      <w:r w:rsidRPr="008945A1">
        <w:rPr>
          <w:rFonts w:eastAsia="Open Sans Light"/>
        </w:rPr>
        <w:t xml:space="preserve"> </w:t>
      </w:r>
    </w:p>
    <w:p w:rsidR="00F715CF" w:rsidRPr="008945A1" w:rsidRDefault="00BE78BF" w:rsidP="00AB6FCC">
      <w:pPr>
        <w:ind w:firstLine="720"/>
        <w:jc w:val="both"/>
        <w:rPr>
          <w:rFonts w:eastAsia="Open Sans Light"/>
          <w:highlight w:val="white"/>
        </w:rPr>
      </w:pPr>
      <w:r w:rsidRPr="008945A1">
        <w:rPr>
          <w:rFonts w:eastAsia="Open Sans Light"/>
          <w:highlight w:val="white"/>
        </w:rPr>
        <w:t>Every year, the United States Citizenship and Immigration Services (USCIS) department oversees the collection and vetting of hundreds of thousands of U.S. visa applications. There are a number of different kinds of visas—nonimmigrant visas, for short-term or temporary visits to the U.S., and immigrant visas, for those who wish to immigrate to the U.S. permanently.</w:t>
      </w:r>
    </w:p>
    <w:p w:rsidR="00F715CF" w:rsidRPr="008945A1" w:rsidRDefault="00BE78BF" w:rsidP="00AB6FCC">
      <w:pPr>
        <w:ind w:firstLine="720"/>
        <w:jc w:val="both"/>
        <w:rPr>
          <w:rFonts w:eastAsia="Open Sans Light"/>
          <w:highlight w:val="white"/>
        </w:rPr>
      </w:pPr>
      <w:r w:rsidRPr="008945A1">
        <w:rPr>
          <w:rFonts w:eastAsia="Open Sans Light"/>
          <w:highlight w:val="white"/>
        </w:rPr>
        <w:t xml:space="preserve">Of the temporary visas, the most common for skilled laborers is the H-1B. The </w:t>
      </w:r>
      <w:r w:rsidR="007E2E3C">
        <w:rPr>
          <w:rFonts w:eastAsia="Open Sans Light"/>
          <w:highlight w:val="white"/>
        </w:rPr>
        <w:t>H-1B</w:t>
      </w:r>
      <w:r w:rsidRPr="008945A1">
        <w:rPr>
          <w:rFonts w:eastAsia="Open Sans Light"/>
          <w:highlight w:val="white"/>
        </w:rPr>
        <w:t xml:space="preserve"> visa grants a foreign worker a temporary stay (three years with the opportunity for an additional </w:t>
      </w:r>
      <w:r w:rsidR="00AB6FCC" w:rsidRPr="008945A1">
        <w:rPr>
          <w:rFonts w:eastAsia="Open Sans Light"/>
          <w:highlight w:val="white"/>
        </w:rPr>
        <w:t>three-year</w:t>
      </w:r>
      <w:r w:rsidRPr="008945A1">
        <w:rPr>
          <w:rFonts w:eastAsia="Open Sans Light"/>
          <w:highlight w:val="white"/>
        </w:rPr>
        <w:t xml:space="preserve"> renewal) while they are employed in a specialty position, generally a position that requires a degree of tertiary education, at a U.S. employer. In 1990, Congress set an annual limit on the number of new H-1B visas that could be granted each fiscal year. This cap has been reached year after year since nearly the beginning of the 21st century, and since H-1B visas are currently the most viable and only truly feasible way that international students and skilled foreign workers can stay in the United States l</w:t>
      </w:r>
      <w:r w:rsidR="0001153F">
        <w:rPr>
          <w:rFonts w:eastAsia="Open Sans Light"/>
          <w:highlight w:val="white"/>
        </w:rPr>
        <w:t>ong-</w:t>
      </w:r>
      <w:r w:rsidRPr="008945A1">
        <w:rPr>
          <w:rFonts w:eastAsia="Open Sans Light"/>
          <w:highlight w:val="white"/>
        </w:rPr>
        <w:t>term, the administrative process for applicants has high stakes.</w:t>
      </w:r>
    </w:p>
    <w:p w:rsidR="00F715CF" w:rsidRPr="008945A1" w:rsidRDefault="00BE78BF" w:rsidP="00AB6FCC">
      <w:pPr>
        <w:ind w:firstLine="720"/>
        <w:jc w:val="both"/>
        <w:rPr>
          <w:rFonts w:eastAsia="Open Sans Light"/>
          <w:highlight w:val="white"/>
        </w:rPr>
      </w:pPr>
      <w:r w:rsidRPr="008945A1">
        <w:rPr>
          <w:rFonts w:eastAsia="Open Sans Light"/>
          <w:highlight w:val="white"/>
        </w:rPr>
        <w:t xml:space="preserve">Prior to submitting an official H-1B application, applicants seeking a visa must first be authorized to work in the United States. It was initially the objective of this study to explore and understand the relationships and interactions between a number of variables—state of residence, industry of desired employment, the inclusion of a dependent, agent status, and salary—and the likelihood of U.S. work authorization. However, that data turned out to be highly skewed, because almost everybody who applies for work authorization is granted it. The following step--H-1B certification, is where the numbers thin out. Thus, in initial iterations of the primary analyses, decision trees resulted in “event” (or work authorization) classification of all observations. </w:t>
      </w:r>
    </w:p>
    <w:p w:rsidR="00ED1755" w:rsidRDefault="00BE78BF" w:rsidP="00ED1755">
      <w:pPr>
        <w:ind w:firstLine="720"/>
        <w:jc w:val="both"/>
        <w:rPr>
          <w:rFonts w:eastAsia="Open Sans Light"/>
          <w:highlight w:val="white"/>
        </w:rPr>
      </w:pPr>
      <w:r w:rsidRPr="008945A1">
        <w:rPr>
          <w:rFonts w:eastAsia="Open Sans Light"/>
          <w:highlight w:val="white"/>
        </w:rPr>
        <w:t>In the interest of building and providing a more applicable model, it became the objective of this study to understand the relationship between the aforementioned variables and the likelihood that a given work authorization applicant uses an agent.  Furthermore, the dataset we used contained far more observations than felt relevant to this team. Thus, professions outside the realm of business study applications were excluded from the model. The primary question being addressed became: what factors make a U.S. work authorization applicant more likely to use an agent, and to what extent? The following sections will explore this question, and will contain detailed descriptions of the variables used, the process by which our models were built, and the subsequent in-depth analysis and related conclusions our models lend themselves to.</w:t>
      </w:r>
    </w:p>
    <w:p w:rsidR="00983F29" w:rsidRDefault="00983F29" w:rsidP="00ED1755">
      <w:pPr>
        <w:ind w:firstLine="720"/>
        <w:jc w:val="both"/>
        <w:rPr>
          <w:rFonts w:eastAsia="Open Sans Light"/>
          <w:highlight w:val="white"/>
        </w:rPr>
      </w:pPr>
    </w:p>
    <w:p w:rsidR="00F715CF" w:rsidRPr="008945A1" w:rsidRDefault="00F715CF" w:rsidP="00ED1755">
      <w:pPr>
        <w:rPr>
          <w:rFonts w:eastAsia="Open Sans Light"/>
          <w:highlight w:val="white"/>
        </w:rPr>
      </w:pPr>
    </w:p>
    <w:p w:rsidR="00F715CF" w:rsidRPr="00691510" w:rsidRDefault="00BE78BF" w:rsidP="009E2C28">
      <w:pPr>
        <w:pStyle w:val="ListParagraph"/>
        <w:numPr>
          <w:ilvl w:val="0"/>
          <w:numId w:val="4"/>
        </w:numPr>
        <w:jc w:val="both"/>
        <w:rPr>
          <w:rFonts w:eastAsia="Open Sans"/>
          <w:b/>
          <w:sz w:val="28"/>
          <w:highlight w:val="white"/>
          <w:u w:val="single"/>
        </w:rPr>
      </w:pPr>
      <w:r w:rsidRPr="00691510">
        <w:rPr>
          <w:rFonts w:eastAsia="Open Sans"/>
          <w:b/>
          <w:sz w:val="28"/>
          <w:highlight w:val="white"/>
          <w:u w:val="single"/>
        </w:rPr>
        <w:lastRenderedPageBreak/>
        <w:t>Data Characteristics</w:t>
      </w:r>
      <w:r w:rsidR="00AB6FCC" w:rsidRPr="00691510">
        <w:rPr>
          <w:rFonts w:eastAsia="Open Sans"/>
          <w:b/>
          <w:sz w:val="28"/>
          <w:highlight w:val="white"/>
          <w:u w:val="single"/>
        </w:rPr>
        <w:t>:</w:t>
      </w:r>
    </w:p>
    <w:p w:rsidR="00F715CF" w:rsidRPr="008945A1" w:rsidRDefault="00BE78BF" w:rsidP="00AB6FCC">
      <w:pPr>
        <w:jc w:val="both"/>
        <w:rPr>
          <w:rFonts w:eastAsia="Open Sans Light"/>
          <w:highlight w:val="white"/>
        </w:rPr>
      </w:pPr>
      <w:r w:rsidRPr="008945A1">
        <w:rPr>
          <w:rFonts w:eastAsia="Open Sans Light"/>
          <w:highlight w:val="white"/>
        </w:rPr>
        <w:t xml:space="preserve"> </w:t>
      </w:r>
      <w:r w:rsidR="00AB6FCC" w:rsidRPr="008945A1">
        <w:rPr>
          <w:rFonts w:eastAsia="Open Sans Light"/>
          <w:highlight w:val="white"/>
        </w:rPr>
        <w:tab/>
      </w:r>
      <w:r w:rsidRPr="008945A1">
        <w:rPr>
          <w:rFonts w:eastAsia="Open Sans Light"/>
          <w:highlight w:val="white"/>
        </w:rPr>
        <w:t xml:space="preserve">The Office of Foreign Labor Certification (OFLC) generates program data, including data about </w:t>
      </w:r>
      <w:r w:rsidR="007E2E3C">
        <w:rPr>
          <w:rFonts w:eastAsia="Open Sans Light"/>
          <w:highlight w:val="white"/>
        </w:rPr>
        <w:t>H-1B</w:t>
      </w:r>
      <w:r w:rsidRPr="008945A1">
        <w:rPr>
          <w:rFonts w:eastAsia="Open Sans Light"/>
          <w:highlight w:val="white"/>
        </w:rPr>
        <w:t xml:space="preserve"> visas. The disclosure data </w:t>
      </w:r>
      <w:r w:rsidR="007E2E3C">
        <w:rPr>
          <w:rFonts w:eastAsia="Open Sans Light"/>
          <w:highlight w:val="white"/>
        </w:rPr>
        <w:t xml:space="preserve">is </w:t>
      </w:r>
      <w:r w:rsidRPr="008945A1">
        <w:rPr>
          <w:rFonts w:eastAsia="Open Sans Light"/>
          <w:highlight w:val="white"/>
        </w:rPr>
        <w:t xml:space="preserve">updated annually and is available </w:t>
      </w:r>
      <w:hyperlink r:id="rId9">
        <w:r w:rsidRPr="008945A1">
          <w:rPr>
            <w:rFonts w:eastAsia="Open Sans Light"/>
            <w:highlight w:val="white"/>
            <w:u w:val="single"/>
          </w:rPr>
          <w:t>online</w:t>
        </w:r>
      </w:hyperlink>
      <w:r w:rsidRPr="008945A1">
        <w:rPr>
          <w:rFonts w:eastAsia="Open Sans Light"/>
          <w:highlight w:val="white"/>
        </w:rPr>
        <w:t xml:space="preserve">. The primary aim was to familiarize </w:t>
      </w:r>
      <w:proofErr w:type="gramStart"/>
      <w:r w:rsidRPr="008945A1">
        <w:rPr>
          <w:rFonts w:eastAsia="Open Sans Light"/>
          <w:highlight w:val="white"/>
        </w:rPr>
        <w:t>ourselves</w:t>
      </w:r>
      <w:proofErr w:type="gramEnd"/>
      <w:r w:rsidRPr="008945A1">
        <w:rPr>
          <w:rFonts w:eastAsia="Open Sans Light"/>
          <w:highlight w:val="white"/>
        </w:rPr>
        <w:t xml:space="preserve"> with the data and understand the intricacies and features of the selected dataset. The dataset included information o</w:t>
      </w:r>
      <w:r w:rsidR="007E2E3C">
        <w:rPr>
          <w:rFonts w:eastAsia="Open Sans Light"/>
          <w:highlight w:val="white"/>
        </w:rPr>
        <w:t>n</w:t>
      </w:r>
      <w:r w:rsidRPr="008945A1">
        <w:rPr>
          <w:rFonts w:eastAsia="Open Sans Light"/>
          <w:highlight w:val="white"/>
        </w:rPr>
        <w:t xml:space="preserve"> over 600,000 applicants who applied for </w:t>
      </w:r>
      <w:r w:rsidR="007E2E3C">
        <w:rPr>
          <w:rFonts w:eastAsia="Open Sans Light"/>
          <w:highlight w:val="white"/>
        </w:rPr>
        <w:t xml:space="preserve">H-1B LCA in the </w:t>
      </w:r>
      <w:r w:rsidRPr="008945A1">
        <w:rPr>
          <w:rFonts w:eastAsia="Open Sans Light"/>
          <w:highlight w:val="white"/>
        </w:rPr>
        <w:t>2017</w:t>
      </w:r>
      <w:r w:rsidR="007E2E3C">
        <w:rPr>
          <w:rFonts w:eastAsia="Open Sans Light"/>
          <w:highlight w:val="white"/>
        </w:rPr>
        <w:t xml:space="preserve"> fiscal year</w:t>
      </w:r>
      <w:r w:rsidRPr="008945A1">
        <w:rPr>
          <w:rFonts w:eastAsia="Open Sans Light"/>
          <w:highlight w:val="white"/>
        </w:rPr>
        <w:t>.</w:t>
      </w:r>
    </w:p>
    <w:p w:rsidR="00F715CF" w:rsidRPr="008945A1" w:rsidRDefault="00BE78BF" w:rsidP="00AB6FCC">
      <w:pPr>
        <w:ind w:firstLine="720"/>
        <w:jc w:val="both"/>
        <w:rPr>
          <w:rFonts w:eastAsia="Open Sans Light"/>
          <w:highlight w:val="white"/>
        </w:rPr>
      </w:pPr>
      <w:r w:rsidRPr="008945A1">
        <w:rPr>
          <w:rFonts w:eastAsia="Open Sans Light"/>
          <w:highlight w:val="white"/>
        </w:rPr>
        <w:t xml:space="preserve">The raw data </w:t>
      </w:r>
      <w:r w:rsidR="007E2E3C">
        <w:rPr>
          <w:rFonts w:eastAsia="Open Sans Light"/>
          <w:highlight w:val="white"/>
        </w:rPr>
        <w:t>that was made available was</w:t>
      </w:r>
      <w:r w:rsidRPr="008945A1">
        <w:rPr>
          <w:rFonts w:eastAsia="Open Sans Light"/>
          <w:highlight w:val="white"/>
        </w:rPr>
        <w:t xml:space="preserve"> messy and not immediately suitable</w:t>
      </w:r>
      <w:r w:rsidR="007E2E3C">
        <w:rPr>
          <w:rFonts w:eastAsia="Open Sans Light"/>
          <w:highlight w:val="white"/>
        </w:rPr>
        <w:t xml:space="preserve"> for analysis. A number</w:t>
      </w:r>
      <w:r w:rsidRPr="008945A1">
        <w:rPr>
          <w:rFonts w:eastAsia="Open Sans Light"/>
          <w:highlight w:val="white"/>
        </w:rPr>
        <w:t xml:space="preserve"> of data</w:t>
      </w:r>
      <w:r w:rsidR="007E2E3C">
        <w:rPr>
          <w:rFonts w:eastAsia="Open Sans Light"/>
          <w:highlight w:val="white"/>
        </w:rPr>
        <w:t xml:space="preserve"> transformations were performed, which made</w:t>
      </w:r>
      <w:r w:rsidRPr="008945A1">
        <w:rPr>
          <w:rFonts w:eastAsia="Open Sans Light"/>
          <w:highlight w:val="white"/>
        </w:rPr>
        <w:t xml:space="preserve"> the data more accessible for quick exploration.</w:t>
      </w:r>
    </w:p>
    <w:p w:rsidR="00AB6FCC" w:rsidRPr="008945A1" w:rsidRDefault="00BE78BF" w:rsidP="007E2E3C">
      <w:pPr>
        <w:ind w:firstLine="360"/>
        <w:jc w:val="both"/>
        <w:rPr>
          <w:rFonts w:eastAsia="Open Sans"/>
          <w:highlight w:val="white"/>
        </w:rPr>
      </w:pPr>
      <w:r w:rsidRPr="008945A1">
        <w:rPr>
          <w:rFonts w:eastAsia="Open Sans"/>
          <w:highlight w:val="white"/>
        </w:rPr>
        <w:t xml:space="preserve">The final list of variables used for analysis after applying transformations in the dataset are </w:t>
      </w:r>
      <w:r w:rsidR="005F7194">
        <w:rPr>
          <w:rFonts w:eastAsia="Open Sans"/>
          <w:highlight w:val="white"/>
        </w:rPr>
        <w:t xml:space="preserve">given in the </w:t>
      </w:r>
      <w:r w:rsidR="005F7194" w:rsidRPr="00ED1755">
        <w:rPr>
          <w:rFonts w:eastAsia="Open Sans"/>
          <w:b/>
          <w:highlight w:val="white"/>
        </w:rPr>
        <w:t>Appendix</w:t>
      </w:r>
      <w:r w:rsidR="007E2E3C">
        <w:rPr>
          <w:rFonts w:eastAsia="Open Sans"/>
          <w:highlight w:val="white"/>
        </w:rPr>
        <w:t xml:space="preserve"> along with visual summaries </w:t>
      </w:r>
      <w:r w:rsidR="00ED1755">
        <w:rPr>
          <w:rFonts w:eastAsia="Open Sans"/>
          <w:highlight w:val="white"/>
        </w:rPr>
        <w:t>of key variables</w:t>
      </w:r>
      <w:r w:rsidR="007E2E3C">
        <w:rPr>
          <w:rFonts w:eastAsia="Open Sans"/>
          <w:highlight w:val="white"/>
        </w:rPr>
        <w:t>.</w:t>
      </w:r>
    </w:p>
    <w:p w:rsidR="00F715CF" w:rsidRDefault="00BE78BF" w:rsidP="00AB6FCC">
      <w:pPr>
        <w:jc w:val="both"/>
        <w:rPr>
          <w:rFonts w:eastAsia="Open Sans"/>
          <w:highlight w:val="white"/>
          <w:u w:val="single"/>
        </w:rPr>
      </w:pPr>
      <w:r w:rsidRPr="008945A1">
        <w:rPr>
          <w:rFonts w:eastAsia="Open Sans"/>
          <w:highlight w:val="white"/>
          <w:u w:val="single"/>
        </w:rPr>
        <w:t xml:space="preserve"> </w:t>
      </w:r>
      <w:bookmarkStart w:id="0" w:name="_n0m4b26fejhm" w:colFirst="0" w:colLast="0"/>
      <w:bookmarkEnd w:id="0"/>
    </w:p>
    <w:p w:rsidR="00ED1755" w:rsidRPr="005F7194" w:rsidRDefault="00ED1755" w:rsidP="00AB6FCC">
      <w:pPr>
        <w:jc w:val="both"/>
        <w:rPr>
          <w:rFonts w:eastAsia="Open Sans"/>
          <w:highlight w:val="white"/>
          <w:u w:val="single"/>
        </w:rPr>
      </w:pPr>
    </w:p>
    <w:p w:rsidR="00F715CF" w:rsidRPr="00ED1755" w:rsidRDefault="00BE78BF" w:rsidP="00ED1755">
      <w:pPr>
        <w:pStyle w:val="ListParagraph"/>
        <w:numPr>
          <w:ilvl w:val="0"/>
          <w:numId w:val="4"/>
        </w:numPr>
        <w:jc w:val="both"/>
        <w:rPr>
          <w:rFonts w:eastAsia="Open Sans"/>
          <w:b/>
          <w:highlight w:val="white"/>
          <w:u w:val="single"/>
        </w:rPr>
      </w:pPr>
      <w:r w:rsidRPr="00691510">
        <w:rPr>
          <w:rFonts w:eastAsia="Open Sans"/>
          <w:b/>
          <w:sz w:val="28"/>
          <w:highlight w:val="white"/>
          <w:u w:val="single"/>
        </w:rPr>
        <w:t xml:space="preserve">Challenges </w:t>
      </w:r>
      <w:r w:rsidR="008945A1" w:rsidRPr="00691510">
        <w:rPr>
          <w:rFonts w:eastAsia="Open Sans"/>
          <w:b/>
          <w:sz w:val="28"/>
          <w:highlight w:val="white"/>
          <w:u w:val="single"/>
        </w:rPr>
        <w:t>f</w:t>
      </w:r>
      <w:r w:rsidR="00AB6FCC" w:rsidRPr="00691510">
        <w:rPr>
          <w:rFonts w:eastAsia="Open Sans"/>
          <w:b/>
          <w:sz w:val="28"/>
          <w:highlight w:val="white"/>
          <w:u w:val="single"/>
        </w:rPr>
        <w:t xml:space="preserve">aced </w:t>
      </w:r>
      <w:r w:rsidR="008945A1" w:rsidRPr="00691510">
        <w:rPr>
          <w:rFonts w:eastAsia="Open Sans"/>
          <w:b/>
          <w:sz w:val="28"/>
          <w:highlight w:val="white"/>
          <w:u w:val="single"/>
        </w:rPr>
        <w:t>while working with</w:t>
      </w:r>
      <w:r w:rsidRPr="00691510">
        <w:rPr>
          <w:rFonts w:eastAsia="Open Sans"/>
          <w:b/>
          <w:sz w:val="28"/>
          <w:highlight w:val="white"/>
          <w:u w:val="single"/>
        </w:rPr>
        <w:t xml:space="preserve"> </w:t>
      </w:r>
      <w:r w:rsidR="008945A1" w:rsidRPr="00691510">
        <w:rPr>
          <w:rFonts w:eastAsia="Open Sans"/>
          <w:b/>
          <w:sz w:val="28"/>
          <w:highlight w:val="white"/>
          <w:u w:val="single"/>
        </w:rPr>
        <w:t>t</w:t>
      </w:r>
      <w:r w:rsidRPr="00691510">
        <w:rPr>
          <w:rFonts w:eastAsia="Open Sans"/>
          <w:b/>
          <w:sz w:val="28"/>
          <w:highlight w:val="white"/>
          <w:u w:val="single"/>
        </w:rPr>
        <w:t xml:space="preserve">he </w:t>
      </w:r>
      <w:r w:rsidR="008945A1" w:rsidRPr="00691510">
        <w:rPr>
          <w:rFonts w:eastAsia="Open Sans"/>
          <w:b/>
          <w:sz w:val="28"/>
          <w:highlight w:val="white"/>
          <w:u w:val="single"/>
        </w:rPr>
        <w:t>d</w:t>
      </w:r>
      <w:r w:rsidRPr="00691510">
        <w:rPr>
          <w:rFonts w:eastAsia="Open Sans"/>
          <w:b/>
          <w:sz w:val="28"/>
          <w:highlight w:val="white"/>
          <w:u w:val="single"/>
        </w:rPr>
        <w:t>ata</w:t>
      </w:r>
      <w:r w:rsidR="008945A1" w:rsidRPr="00691510">
        <w:rPr>
          <w:rFonts w:eastAsia="Open Sans"/>
          <w:b/>
          <w:sz w:val="28"/>
          <w:highlight w:val="white"/>
          <w:u w:val="single"/>
        </w:rPr>
        <w:t>-s</w:t>
      </w:r>
      <w:r w:rsidRPr="00691510">
        <w:rPr>
          <w:rFonts w:eastAsia="Open Sans"/>
          <w:b/>
          <w:sz w:val="28"/>
          <w:highlight w:val="white"/>
          <w:u w:val="single"/>
        </w:rPr>
        <w:t>et</w:t>
      </w:r>
    </w:p>
    <w:p w:rsidR="00F715CF" w:rsidRPr="008945A1" w:rsidRDefault="00BE78BF" w:rsidP="00AB6FCC">
      <w:pPr>
        <w:jc w:val="both"/>
        <w:rPr>
          <w:rFonts w:eastAsia="Open Sans Light"/>
          <w:highlight w:val="white"/>
        </w:rPr>
      </w:pPr>
      <w:r w:rsidRPr="008945A1">
        <w:rPr>
          <w:rFonts w:eastAsia="Open Sans Light"/>
          <w:highlight w:val="white"/>
        </w:rPr>
        <w:t xml:space="preserve"> </w:t>
      </w:r>
    </w:p>
    <w:p w:rsidR="00F715CF" w:rsidRPr="009E2C28" w:rsidRDefault="008945A1" w:rsidP="009E2C28">
      <w:pPr>
        <w:jc w:val="both"/>
        <w:rPr>
          <w:rFonts w:eastAsia="Calibri"/>
          <w:b/>
          <w:highlight w:val="white"/>
          <w:u w:val="single"/>
        </w:rPr>
      </w:pPr>
      <w:r w:rsidRPr="009E2C28">
        <w:rPr>
          <w:rFonts w:eastAsia="Calibri"/>
          <w:b/>
          <w:highlight w:val="white"/>
          <w:u w:val="single"/>
        </w:rPr>
        <w:t>Data Cleaning</w:t>
      </w:r>
      <w:r w:rsidR="00BE78BF" w:rsidRPr="009E2C28">
        <w:rPr>
          <w:rFonts w:eastAsia="Calibri"/>
          <w:b/>
          <w:highlight w:val="white"/>
          <w:u w:val="single"/>
        </w:rPr>
        <w:t>:</w:t>
      </w:r>
    </w:p>
    <w:p w:rsidR="00F715CF" w:rsidRPr="00ED1755" w:rsidRDefault="00BE78BF" w:rsidP="00ED1755">
      <w:pPr>
        <w:jc w:val="both"/>
        <w:rPr>
          <w:rFonts w:eastAsia="Calibri"/>
          <w:b/>
          <w:highlight w:val="white"/>
        </w:rPr>
      </w:pPr>
      <w:r w:rsidRPr="00ED1755">
        <w:rPr>
          <w:rFonts w:eastAsia="Calibri"/>
          <w:b/>
          <w:highlight w:val="white"/>
        </w:rPr>
        <w:t xml:space="preserve">Eliminating </w:t>
      </w:r>
      <w:r w:rsidR="007E2E3C">
        <w:rPr>
          <w:rFonts w:eastAsia="Calibri"/>
          <w:b/>
          <w:highlight w:val="white"/>
        </w:rPr>
        <w:t>I</w:t>
      </w:r>
      <w:r w:rsidR="007E2E3C" w:rsidRPr="00ED1755">
        <w:rPr>
          <w:rFonts w:eastAsia="Calibri"/>
          <w:b/>
          <w:highlight w:val="white"/>
        </w:rPr>
        <w:t>ncomplete</w:t>
      </w:r>
      <w:r w:rsidR="007E2E3C">
        <w:rPr>
          <w:rFonts w:eastAsia="Calibri"/>
          <w:b/>
          <w:highlight w:val="white"/>
        </w:rPr>
        <w:t xml:space="preserve"> Applications/M</w:t>
      </w:r>
      <w:r w:rsidRPr="00ED1755">
        <w:rPr>
          <w:rFonts w:eastAsia="Calibri"/>
          <w:b/>
          <w:highlight w:val="white"/>
        </w:rPr>
        <w:t>issing Data:</w:t>
      </w:r>
    </w:p>
    <w:p w:rsidR="00F715CF" w:rsidRPr="008945A1" w:rsidRDefault="00BE78BF" w:rsidP="007E2E3C">
      <w:pPr>
        <w:ind w:firstLine="720"/>
        <w:jc w:val="both"/>
        <w:rPr>
          <w:rFonts w:eastAsia="Calibri"/>
          <w:highlight w:val="white"/>
        </w:rPr>
      </w:pPr>
      <w:r w:rsidRPr="008945A1">
        <w:rPr>
          <w:rFonts w:eastAsia="Calibri"/>
          <w:highlight w:val="white"/>
        </w:rPr>
        <w:t>We had to perform Data Cleanin</w:t>
      </w:r>
      <w:r w:rsidR="007E2E3C">
        <w:rPr>
          <w:rFonts w:eastAsia="Calibri"/>
          <w:highlight w:val="white"/>
        </w:rPr>
        <w:t>g by eliminating the data that had</w:t>
      </w:r>
      <w:r w:rsidRPr="008945A1">
        <w:rPr>
          <w:rFonts w:eastAsia="Calibri"/>
          <w:highlight w:val="white"/>
        </w:rPr>
        <w:t xml:space="preserve"> few missing values associated with it. This was done to ensure that the dataset taken into account was of good quality and did not have null values that would otherwise decrease the utility of the model by a considerable margin. However, it is noteworthy to mention 90% of the applications that had missing data were denied work authorization.</w:t>
      </w:r>
    </w:p>
    <w:p w:rsidR="00F715CF" w:rsidRPr="008945A1" w:rsidRDefault="00BE78BF" w:rsidP="00AB6FCC">
      <w:pPr>
        <w:jc w:val="both"/>
        <w:rPr>
          <w:rFonts w:eastAsia="Calibri"/>
          <w:highlight w:val="white"/>
        </w:rPr>
      </w:pPr>
      <w:r w:rsidRPr="008945A1">
        <w:rPr>
          <w:rFonts w:eastAsia="Calibri"/>
          <w:highlight w:val="white"/>
        </w:rPr>
        <w:t xml:space="preserve"> </w:t>
      </w:r>
    </w:p>
    <w:p w:rsidR="00F715CF" w:rsidRPr="00ED1755" w:rsidRDefault="00BE78BF" w:rsidP="00ED1755">
      <w:pPr>
        <w:jc w:val="both"/>
        <w:rPr>
          <w:rFonts w:eastAsia="Calibri"/>
          <w:b/>
          <w:highlight w:val="white"/>
          <w:u w:val="single"/>
        </w:rPr>
      </w:pPr>
      <w:r w:rsidRPr="00ED1755">
        <w:rPr>
          <w:rFonts w:eastAsia="Calibri"/>
          <w:b/>
          <w:highlight w:val="white"/>
          <w:u w:val="single"/>
        </w:rPr>
        <w:t>Calculating Variables</w:t>
      </w:r>
    </w:p>
    <w:p w:rsidR="00AB6FCC" w:rsidRPr="008945A1" w:rsidRDefault="00BE78BF" w:rsidP="00AB6FCC">
      <w:pPr>
        <w:jc w:val="both"/>
        <w:rPr>
          <w:rFonts w:eastAsia="Calibri"/>
          <w:highlight w:val="white"/>
        </w:rPr>
      </w:pPr>
      <w:r w:rsidRPr="008945A1">
        <w:rPr>
          <w:rFonts w:eastAsia="Calibri"/>
          <w:highlight w:val="white"/>
        </w:rPr>
        <w:t>In this project, we have calculated several variables using the r</w:t>
      </w:r>
      <w:r w:rsidR="007E2E3C">
        <w:rPr>
          <w:rFonts w:eastAsia="Calibri"/>
          <w:highlight w:val="white"/>
        </w:rPr>
        <w:t>aw variables in this dataset in combination with</w:t>
      </w:r>
      <w:r w:rsidRPr="008945A1">
        <w:rPr>
          <w:rFonts w:eastAsia="Calibri"/>
          <w:highlight w:val="white"/>
        </w:rPr>
        <w:t xml:space="preserve"> outside references.</w:t>
      </w:r>
    </w:p>
    <w:p w:rsidR="00F715CF" w:rsidRPr="008945A1" w:rsidRDefault="00BE78BF" w:rsidP="00ED1755">
      <w:pPr>
        <w:ind w:firstLine="720"/>
        <w:jc w:val="both"/>
        <w:rPr>
          <w:rFonts w:eastAsia="Calibri"/>
          <w:highlight w:val="white"/>
        </w:rPr>
      </w:pPr>
      <w:r w:rsidRPr="008945A1">
        <w:rPr>
          <w:rFonts w:eastAsia="Calibri"/>
          <w:b/>
          <w:highlight w:val="white"/>
        </w:rPr>
        <w:t>Number of applicants in a company:</w:t>
      </w:r>
      <w:r w:rsidRPr="008945A1">
        <w:rPr>
          <w:rFonts w:eastAsia="Calibri"/>
          <w:highlight w:val="white"/>
        </w:rPr>
        <w:t xml:space="preserve"> We compute</w:t>
      </w:r>
      <w:r w:rsidR="007E2E3C">
        <w:rPr>
          <w:rFonts w:eastAsia="Calibri"/>
          <w:highlight w:val="white"/>
        </w:rPr>
        <w:t>d the number of applications submitted by</w:t>
      </w:r>
      <w:r w:rsidRPr="008945A1">
        <w:rPr>
          <w:rFonts w:eastAsia="Calibri"/>
          <w:highlight w:val="white"/>
        </w:rPr>
        <w:t xml:space="preserve"> a particular company and assigned the </w:t>
      </w:r>
      <w:r w:rsidR="007E2E3C">
        <w:rPr>
          <w:rFonts w:eastAsia="Calibri"/>
          <w:highlight w:val="white"/>
        </w:rPr>
        <w:t xml:space="preserve">resulting </w:t>
      </w:r>
      <w:r w:rsidRPr="008945A1">
        <w:rPr>
          <w:rFonts w:eastAsia="Calibri"/>
          <w:highlight w:val="white"/>
        </w:rPr>
        <w:t>number to each observation. This variable vaguely indicates the size of the company. For example: Infosys had 16</w:t>
      </w:r>
      <w:r w:rsidR="007E2E3C">
        <w:rPr>
          <w:rFonts w:eastAsia="Calibri"/>
          <w:highlight w:val="white"/>
        </w:rPr>
        <w:t>,</w:t>
      </w:r>
      <w:r w:rsidRPr="008945A1">
        <w:rPr>
          <w:rFonts w:eastAsia="Calibri"/>
          <w:highlight w:val="white"/>
        </w:rPr>
        <w:t>000 applications for work authorization.</w:t>
      </w:r>
    </w:p>
    <w:p w:rsidR="00F715CF" w:rsidRPr="008945A1" w:rsidRDefault="00BE78BF" w:rsidP="00AB6FCC">
      <w:pPr>
        <w:jc w:val="both"/>
        <w:rPr>
          <w:rFonts w:eastAsia="Calibri"/>
          <w:highlight w:val="white"/>
        </w:rPr>
      </w:pPr>
      <w:r w:rsidRPr="008945A1">
        <w:rPr>
          <w:rFonts w:eastAsia="Calibri"/>
          <w:highlight w:val="white"/>
        </w:rPr>
        <w:t xml:space="preserve"> </w:t>
      </w:r>
    </w:p>
    <w:p w:rsidR="00F715CF" w:rsidRPr="00ED1755" w:rsidRDefault="00BE78BF" w:rsidP="00ED1755">
      <w:pPr>
        <w:ind w:firstLine="720"/>
        <w:jc w:val="both"/>
        <w:rPr>
          <w:rFonts w:eastAsia="Calibri"/>
          <w:highlight w:val="white"/>
        </w:rPr>
      </w:pPr>
      <w:r w:rsidRPr="008945A1">
        <w:rPr>
          <w:rFonts w:eastAsia="Calibri"/>
          <w:b/>
          <w:highlight w:val="white"/>
        </w:rPr>
        <w:t>Wage:</w:t>
      </w:r>
      <w:r w:rsidRPr="008945A1">
        <w:rPr>
          <w:rFonts w:eastAsia="Calibri"/>
          <w:highlight w:val="white"/>
        </w:rPr>
        <w:t xml:space="preserve"> The variable wage was given in multiple units (</w:t>
      </w:r>
      <w:r w:rsidR="0001153F">
        <w:rPr>
          <w:rFonts w:eastAsia="Calibri"/>
          <w:highlight w:val="white"/>
        </w:rPr>
        <w:t>i.e. yearly, monthly, weekly, bi-</w:t>
      </w:r>
      <w:r w:rsidRPr="008945A1">
        <w:rPr>
          <w:rFonts w:eastAsia="Calibri"/>
          <w:highlight w:val="white"/>
        </w:rPr>
        <w:t xml:space="preserve">weekly, hourly). In order to maintain consistency, this variable was </w:t>
      </w:r>
      <w:proofErr w:type="gramStart"/>
      <w:r w:rsidRPr="008945A1">
        <w:rPr>
          <w:rFonts w:eastAsia="Calibri"/>
          <w:highlight w:val="white"/>
        </w:rPr>
        <w:t>normalized</w:t>
      </w:r>
      <w:proofErr w:type="gramEnd"/>
      <w:r w:rsidRPr="008945A1">
        <w:rPr>
          <w:rFonts w:eastAsia="Calibri"/>
          <w:highlight w:val="white"/>
        </w:rPr>
        <w:t xml:space="preserve"> and all the wages were converted into yearly packages. However, we did find some irregularities in the units mentioned in the dataset (for ex. Hourly wage in few cases was $70,000) and we had to use our judgement to assign the right unit.</w:t>
      </w:r>
    </w:p>
    <w:p w:rsidR="00F715CF" w:rsidRPr="008945A1" w:rsidRDefault="00F715CF" w:rsidP="00AB6FCC">
      <w:pPr>
        <w:jc w:val="both"/>
        <w:rPr>
          <w:rFonts w:eastAsia="Open Sans Light"/>
          <w:highlight w:val="white"/>
        </w:rPr>
      </w:pPr>
    </w:p>
    <w:p w:rsidR="00F715CF" w:rsidRPr="008945A1" w:rsidRDefault="00BE78BF" w:rsidP="00AB6FCC">
      <w:pPr>
        <w:jc w:val="both"/>
        <w:rPr>
          <w:rFonts w:eastAsia="Open Sans Light"/>
          <w:b/>
          <w:highlight w:val="white"/>
          <w:u w:val="single"/>
        </w:rPr>
      </w:pPr>
      <w:r w:rsidRPr="008945A1">
        <w:rPr>
          <w:rFonts w:eastAsia="Open Sans Light"/>
          <w:b/>
          <w:highlight w:val="white"/>
          <w:u w:val="single"/>
        </w:rPr>
        <w:t xml:space="preserve">Refining Data using different source: </w:t>
      </w:r>
    </w:p>
    <w:p w:rsidR="00F715CF" w:rsidRPr="008945A1" w:rsidRDefault="00BE78BF" w:rsidP="00AB6FCC">
      <w:pPr>
        <w:ind w:firstLine="720"/>
        <w:jc w:val="both"/>
        <w:rPr>
          <w:rFonts w:eastAsia="Open Sans Light"/>
          <w:highlight w:val="white"/>
        </w:rPr>
      </w:pPr>
      <w:r w:rsidRPr="008945A1">
        <w:rPr>
          <w:rFonts w:eastAsia="Open Sans Light"/>
          <w:highlight w:val="white"/>
        </w:rPr>
        <w:t>The</w:t>
      </w:r>
      <w:r w:rsidR="007E2E3C">
        <w:rPr>
          <w:rFonts w:eastAsia="Open Sans Light"/>
          <w:highlight w:val="white"/>
        </w:rPr>
        <w:t xml:space="preserve"> dataset included information on</w:t>
      </w:r>
      <w:r w:rsidRPr="008945A1">
        <w:rPr>
          <w:rFonts w:eastAsia="Open Sans Light"/>
          <w:highlight w:val="white"/>
        </w:rPr>
        <w:t xml:space="preserve"> over 600,000 applicants and </w:t>
      </w:r>
      <w:r w:rsidR="007E2E3C">
        <w:rPr>
          <w:rFonts w:eastAsia="Open Sans Light"/>
          <w:highlight w:val="white"/>
        </w:rPr>
        <w:t>included</w:t>
      </w:r>
      <w:r w:rsidRPr="008945A1">
        <w:rPr>
          <w:rFonts w:eastAsia="Open Sans Light"/>
          <w:highlight w:val="white"/>
        </w:rPr>
        <w:t xml:space="preserve"> categorical variables </w:t>
      </w:r>
      <w:r w:rsidR="007E2E3C">
        <w:rPr>
          <w:rFonts w:eastAsia="Open Sans Light"/>
          <w:highlight w:val="white"/>
        </w:rPr>
        <w:t xml:space="preserve">like State, NAICS and Job Title, </w:t>
      </w:r>
      <w:r w:rsidRPr="008945A1">
        <w:rPr>
          <w:rFonts w:eastAsia="Open Sans Light"/>
          <w:highlight w:val="white"/>
        </w:rPr>
        <w:t xml:space="preserve">which have a multitude of levels. In order to limit the number of levels </w:t>
      </w:r>
      <w:r w:rsidR="007E2E3C">
        <w:rPr>
          <w:rFonts w:eastAsia="Open Sans Light"/>
          <w:highlight w:val="white"/>
        </w:rPr>
        <w:t>we did the following treatments:</w:t>
      </w:r>
    </w:p>
    <w:p w:rsidR="00F715CF" w:rsidRDefault="00BE78BF" w:rsidP="00AB6FCC">
      <w:pPr>
        <w:ind w:firstLine="720"/>
        <w:jc w:val="both"/>
        <w:rPr>
          <w:rFonts w:eastAsia="Open Sans Light"/>
          <w:highlight w:val="white"/>
        </w:rPr>
      </w:pPr>
      <w:r w:rsidRPr="008945A1">
        <w:rPr>
          <w:rFonts w:eastAsia="Open Sans"/>
          <w:b/>
          <w:highlight w:val="white"/>
        </w:rPr>
        <w:t>Regions:</w:t>
      </w:r>
      <w:r w:rsidRPr="008945A1">
        <w:rPr>
          <w:rFonts w:eastAsia="Open Sans Light"/>
          <w:highlight w:val="white"/>
        </w:rPr>
        <w:t xml:space="preserve"> This variable was derived from the State variable. We used guidelines give</w:t>
      </w:r>
      <w:r w:rsidR="007E2E3C">
        <w:rPr>
          <w:rFonts w:eastAsia="Open Sans Light"/>
          <w:highlight w:val="white"/>
        </w:rPr>
        <w:t>n</w:t>
      </w:r>
      <w:r w:rsidRPr="008945A1">
        <w:rPr>
          <w:rFonts w:eastAsia="Open Sans Light"/>
          <w:highlight w:val="white"/>
        </w:rPr>
        <w:t xml:space="preserve"> by Bureau of E</w:t>
      </w:r>
      <w:r w:rsidR="007E2E3C">
        <w:rPr>
          <w:rFonts w:eastAsia="Open Sans Light"/>
          <w:highlight w:val="white"/>
        </w:rPr>
        <w:t>conomic Analysis to consolidate the states.</w:t>
      </w:r>
      <w:r w:rsidRPr="008945A1">
        <w:rPr>
          <w:rFonts w:eastAsia="Open Sans Light"/>
          <w:highlight w:val="white"/>
        </w:rPr>
        <w:t xml:space="preserve"> Using </w:t>
      </w:r>
      <w:hyperlink r:id="rId10">
        <w:r w:rsidRPr="008945A1">
          <w:rPr>
            <w:rFonts w:eastAsia="Open Sans Light"/>
            <w:color w:val="4F81BD" w:themeColor="accent1"/>
            <w:highlight w:val="white"/>
            <w:u w:val="single"/>
          </w:rPr>
          <w:t>these guidelines</w:t>
        </w:r>
      </w:hyperlink>
      <w:r w:rsidRPr="008945A1">
        <w:rPr>
          <w:rFonts w:eastAsia="Open Sans Light"/>
          <w:highlight w:val="white"/>
        </w:rPr>
        <w:t xml:space="preserve"> we were able to </w:t>
      </w:r>
      <w:r w:rsidRPr="008945A1">
        <w:rPr>
          <w:rFonts w:eastAsia="Open Sans Light"/>
          <w:highlight w:val="white"/>
        </w:rPr>
        <w:lastRenderedPageBreak/>
        <w:t xml:space="preserve">group the 50 states into 8 regions: New England (NE), Mideast (ME), Great Lakes (GE), Plains (PL), Southeast (SE), Rocky Mountains (RM), </w:t>
      </w:r>
      <w:proofErr w:type="spellStart"/>
      <w:r w:rsidRPr="008945A1">
        <w:rPr>
          <w:rFonts w:eastAsia="Open Sans Light"/>
          <w:highlight w:val="white"/>
        </w:rPr>
        <w:t>Farwest</w:t>
      </w:r>
      <w:proofErr w:type="spellEnd"/>
      <w:r w:rsidRPr="008945A1">
        <w:rPr>
          <w:rFonts w:eastAsia="Open Sans Light"/>
          <w:highlight w:val="white"/>
        </w:rPr>
        <w:t xml:space="preserve"> (FW). </w:t>
      </w:r>
    </w:p>
    <w:p w:rsidR="00ED1755" w:rsidRPr="008945A1" w:rsidRDefault="00ED1755" w:rsidP="00AB6FCC">
      <w:pPr>
        <w:ind w:firstLine="720"/>
        <w:jc w:val="both"/>
        <w:rPr>
          <w:rFonts w:eastAsia="Open Sans Light"/>
          <w:highlight w:val="white"/>
        </w:rPr>
      </w:pPr>
    </w:p>
    <w:p w:rsidR="00F715CF" w:rsidRDefault="00BE78BF" w:rsidP="00AB6FCC">
      <w:pPr>
        <w:ind w:firstLine="720"/>
        <w:jc w:val="both"/>
        <w:rPr>
          <w:rFonts w:eastAsia="Open Sans Light"/>
          <w:color w:val="4F81BD" w:themeColor="accent1"/>
          <w:highlight w:val="white"/>
        </w:rPr>
      </w:pPr>
      <w:r w:rsidRPr="008945A1">
        <w:rPr>
          <w:rFonts w:eastAsia="Open Sans"/>
          <w:b/>
          <w:highlight w:val="white"/>
        </w:rPr>
        <w:t xml:space="preserve">Sector: </w:t>
      </w:r>
      <w:r w:rsidRPr="008945A1">
        <w:rPr>
          <w:rFonts w:eastAsia="Open Sans Light"/>
          <w:highlight w:val="white"/>
        </w:rPr>
        <w:t xml:space="preserve">This variable was derived using the first two codes of </w:t>
      </w:r>
      <w:hyperlink r:id="rId11">
        <w:r w:rsidRPr="008945A1">
          <w:rPr>
            <w:rFonts w:eastAsia="Open Sans Light"/>
            <w:color w:val="4F81BD" w:themeColor="accent1"/>
            <w:highlight w:val="white"/>
            <w:u w:val="single"/>
          </w:rPr>
          <w:t>NAICS industry classification</w:t>
        </w:r>
      </w:hyperlink>
      <w:r w:rsidRPr="008945A1">
        <w:rPr>
          <w:rFonts w:eastAsia="Open Sans Light"/>
          <w:color w:val="4F81BD" w:themeColor="accent1"/>
          <w:highlight w:val="white"/>
        </w:rPr>
        <w:t xml:space="preserve">. </w:t>
      </w:r>
    </w:p>
    <w:p w:rsidR="00ED1755" w:rsidRPr="008945A1" w:rsidRDefault="00ED1755" w:rsidP="00AB6FCC">
      <w:pPr>
        <w:ind w:firstLine="720"/>
        <w:jc w:val="both"/>
        <w:rPr>
          <w:rFonts w:eastAsia="Open Sans Light"/>
          <w:color w:val="4F81BD" w:themeColor="accent1"/>
          <w:highlight w:val="white"/>
        </w:rPr>
      </w:pPr>
    </w:p>
    <w:p w:rsidR="00F715CF" w:rsidRPr="007E2E3C" w:rsidRDefault="00BE78BF" w:rsidP="007E2E3C">
      <w:pPr>
        <w:ind w:firstLine="720"/>
        <w:jc w:val="both"/>
        <w:rPr>
          <w:rFonts w:eastAsia="Open Sans Light"/>
          <w:highlight w:val="white"/>
        </w:rPr>
      </w:pPr>
      <w:r w:rsidRPr="008945A1">
        <w:rPr>
          <w:rFonts w:eastAsia="Open Sans"/>
          <w:b/>
          <w:highlight w:val="white"/>
        </w:rPr>
        <w:t>Job Function and Domain:</w:t>
      </w:r>
      <w:r w:rsidR="007E2E3C">
        <w:rPr>
          <w:rFonts w:eastAsia="Open Sans Light"/>
          <w:highlight w:val="white"/>
        </w:rPr>
        <w:t xml:space="preserve"> The data included over</w:t>
      </w:r>
      <w:r w:rsidRPr="008945A1">
        <w:rPr>
          <w:rFonts w:eastAsia="Open Sans Light"/>
          <w:highlight w:val="white"/>
        </w:rPr>
        <w:t xml:space="preserve"> 800 different job functions</w:t>
      </w:r>
      <w:r w:rsidR="007E2E3C">
        <w:rPr>
          <w:rFonts w:eastAsia="Open Sans Light"/>
          <w:highlight w:val="white"/>
        </w:rPr>
        <w:t>—</w:t>
      </w:r>
      <w:r w:rsidRPr="008945A1">
        <w:rPr>
          <w:rFonts w:eastAsia="Open Sans Light"/>
          <w:highlight w:val="white"/>
        </w:rPr>
        <w:t xml:space="preserve">in order to limit </w:t>
      </w:r>
      <w:r w:rsidR="007E2E3C">
        <w:rPr>
          <w:rFonts w:eastAsia="Calibri"/>
          <w:highlight w:val="white"/>
        </w:rPr>
        <w:t xml:space="preserve">the number of levels for this variable, we decided </w:t>
      </w:r>
      <w:r w:rsidRPr="008945A1">
        <w:rPr>
          <w:rFonts w:eastAsia="Calibri"/>
          <w:highlight w:val="white"/>
        </w:rPr>
        <w:t xml:space="preserve">to include only </w:t>
      </w:r>
      <w:r w:rsidR="007E2E3C">
        <w:rPr>
          <w:rFonts w:eastAsia="Calibri"/>
          <w:highlight w:val="white"/>
        </w:rPr>
        <w:t xml:space="preserve">business-related </w:t>
      </w:r>
      <w:r w:rsidRPr="008945A1">
        <w:rPr>
          <w:rFonts w:eastAsia="Calibri"/>
          <w:highlight w:val="white"/>
        </w:rPr>
        <w:t>domains such as Marketin</w:t>
      </w:r>
      <w:r w:rsidR="007E2E3C">
        <w:rPr>
          <w:rFonts w:eastAsia="Calibri"/>
          <w:highlight w:val="white"/>
        </w:rPr>
        <w:t xml:space="preserve">g, Finance, IT and Data Science, </w:t>
      </w:r>
      <w:r w:rsidRPr="008945A1">
        <w:rPr>
          <w:rFonts w:eastAsia="Calibri"/>
          <w:highlight w:val="white"/>
        </w:rPr>
        <w:t xml:space="preserve">to keep this study relevant to students at </w:t>
      </w:r>
      <w:r w:rsidR="007E2E3C">
        <w:rPr>
          <w:rFonts w:eastAsia="Calibri"/>
          <w:highlight w:val="white"/>
        </w:rPr>
        <w:t xml:space="preserve">Bentley. Following </w:t>
      </w:r>
      <w:r w:rsidRPr="008945A1">
        <w:rPr>
          <w:rFonts w:eastAsia="Calibri"/>
          <w:highlight w:val="white"/>
        </w:rPr>
        <w:t>that</w:t>
      </w:r>
      <w:r w:rsidR="007E2E3C">
        <w:rPr>
          <w:rFonts w:eastAsia="Calibri"/>
          <w:highlight w:val="white"/>
        </w:rPr>
        <w:t xml:space="preserve"> change, </w:t>
      </w:r>
      <w:r w:rsidRPr="008945A1">
        <w:rPr>
          <w:rFonts w:eastAsia="Calibri"/>
          <w:highlight w:val="white"/>
        </w:rPr>
        <w:t xml:space="preserve">the job-role </w:t>
      </w:r>
      <w:r w:rsidR="007E2E3C">
        <w:rPr>
          <w:rFonts w:eastAsia="Calibri"/>
          <w:highlight w:val="white"/>
        </w:rPr>
        <w:t xml:space="preserve">variable </w:t>
      </w:r>
      <w:r w:rsidRPr="008945A1">
        <w:rPr>
          <w:rFonts w:eastAsia="Calibri"/>
          <w:highlight w:val="white"/>
        </w:rPr>
        <w:t>was classif</w:t>
      </w:r>
      <w:r w:rsidR="007E2E3C">
        <w:rPr>
          <w:rFonts w:eastAsia="Calibri"/>
          <w:highlight w:val="white"/>
        </w:rPr>
        <w:t xml:space="preserve">ied into 7 major categories: </w:t>
      </w:r>
      <w:r w:rsidRPr="008945A1">
        <w:rPr>
          <w:rFonts w:eastAsia="Calibri"/>
          <w:highlight w:val="white"/>
        </w:rPr>
        <w:t>Analysts, Developers, QA, Database, Computer, Business and Statisticians.</w:t>
      </w:r>
    </w:p>
    <w:p w:rsidR="005F7194" w:rsidRDefault="005F7194" w:rsidP="00AB6FCC">
      <w:pPr>
        <w:jc w:val="both"/>
        <w:rPr>
          <w:rFonts w:eastAsia="Open Sans Light"/>
          <w:highlight w:val="white"/>
        </w:rPr>
      </w:pPr>
    </w:p>
    <w:p w:rsidR="00F715CF" w:rsidRPr="00691510" w:rsidRDefault="00AB6FCC" w:rsidP="00ED1755">
      <w:pPr>
        <w:pStyle w:val="ListParagraph"/>
        <w:numPr>
          <w:ilvl w:val="0"/>
          <w:numId w:val="4"/>
        </w:numPr>
        <w:jc w:val="both"/>
        <w:rPr>
          <w:rFonts w:eastAsia="Open Sans Light"/>
          <w:b/>
          <w:sz w:val="28"/>
          <w:highlight w:val="white"/>
          <w:u w:val="single"/>
        </w:rPr>
      </w:pPr>
      <w:r w:rsidRPr="00691510">
        <w:rPr>
          <w:rFonts w:eastAsia="Open Sans Light"/>
          <w:b/>
          <w:sz w:val="28"/>
          <w:highlight w:val="white"/>
          <w:u w:val="single"/>
        </w:rPr>
        <w:t>Initial Approach and Issues:</w:t>
      </w:r>
    </w:p>
    <w:p w:rsidR="00F715CF" w:rsidRPr="008945A1" w:rsidRDefault="00BE78BF" w:rsidP="007E2E3C">
      <w:pPr>
        <w:jc w:val="both"/>
        <w:rPr>
          <w:rFonts w:eastAsia="Open Sans Light"/>
          <w:highlight w:val="white"/>
        </w:rPr>
      </w:pPr>
      <w:r w:rsidRPr="008945A1">
        <w:rPr>
          <w:rFonts w:eastAsia="Open Sans Light"/>
          <w:highlight w:val="white"/>
        </w:rPr>
        <w:t xml:space="preserve">Initially the </w:t>
      </w:r>
      <w:r w:rsidR="00AB6FCC" w:rsidRPr="008945A1">
        <w:rPr>
          <w:rFonts w:eastAsia="Open Sans Light"/>
          <w:highlight w:val="white"/>
        </w:rPr>
        <w:t>team was set to answer the question</w:t>
      </w:r>
      <w:r w:rsidR="008945A1">
        <w:rPr>
          <w:rFonts w:eastAsia="Open Sans Light"/>
          <w:highlight w:val="white"/>
        </w:rPr>
        <w:t>:</w:t>
      </w:r>
      <w:r w:rsidR="008945A1" w:rsidRPr="008945A1">
        <w:rPr>
          <w:rFonts w:eastAsia="Open Sans Light"/>
          <w:highlight w:val="white"/>
        </w:rPr>
        <w:t xml:space="preserve"> </w:t>
      </w:r>
      <w:r w:rsidR="00AB6FCC" w:rsidRPr="008945A1">
        <w:rPr>
          <w:rFonts w:eastAsia="Open Sans Light"/>
          <w:highlight w:val="white"/>
        </w:rPr>
        <w:t>what factor</w:t>
      </w:r>
      <w:r w:rsidR="008945A1" w:rsidRPr="008945A1">
        <w:rPr>
          <w:rFonts w:eastAsia="Open Sans Light"/>
          <w:highlight w:val="white"/>
        </w:rPr>
        <w:t>s</w:t>
      </w:r>
      <w:r w:rsidR="007E2E3C">
        <w:rPr>
          <w:rFonts w:eastAsia="Open Sans Light"/>
          <w:highlight w:val="white"/>
        </w:rPr>
        <w:t xml:space="preserve"> affect the likel</w:t>
      </w:r>
      <w:r w:rsidR="007E2E3C" w:rsidRPr="008945A1">
        <w:rPr>
          <w:rFonts w:eastAsia="Open Sans Light"/>
          <w:highlight w:val="white"/>
        </w:rPr>
        <w:t>ihood</w:t>
      </w:r>
      <w:r w:rsidR="00AB6FCC" w:rsidRPr="008945A1">
        <w:rPr>
          <w:rFonts w:eastAsia="Open Sans Light"/>
          <w:highlight w:val="white"/>
        </w:rPr>
        <w:t xml:space="preserve"> of an application for work authorization get certified or denied</w:t>
      </w:r>
      <w:r w:rsidR="008945A1">
        <w:rPr>
          <w:rFonts w:eastAsia="Open Sans Light"/>
          <w:highlight w:val="white"/>
        </w:rPr>
        <w:t>?</w:t>
      </w:r>
    </w:p>
    <w:p w:rsidR="008945A1" w:rsidRPr="008945A1" w:rsidRDefault="008945A1" w:rsidP="00AB6FCC">
      <w:pPr>
        <w:jc w:val="both"/>
        <w:rPr>
          <w:rFonts w:eastAsia="Open Sans Light"/>
          <w:highlight w:val="white"/>
        </w:rPr>
      </w:pPr>
    </w:p>
    <w:p w:rsidR="008945A1" w:rsidRDefault="008945A1" w:rsidP="00AB6FCC">
      <w:pPr>
        <w:jc w:val="both"/>
        <w:rPr>
          <w:rFonts w:eastAsia="Open Sans Light"/>
          <w:highlight w:val="white"/>
        </w:rPr>
      </w:pPr>
      <w:r w:rsidRPr="008945A1">
        <w:rPr>
          <w:rFonts w:eastAsia="Open Sans Light"/>
          <w:highlight w:val="white"/>
        </w:rPr>
        <w:t>Howeve</w:t>
      </w:r>
      <w:r w:rsidR="007E2E3C">
        <w:rPr>
          <w:rFonts w:eastAsia="Open Sans Light"/>
          <w:highlight w:val="white"/>
        </w:rPr>
        <w:t xml:space="preserve">r, if you </w:t>
      </w:r>
      <w:r>
        <w:rPr>
          <w:rFonts w:eastAsia="Open Sans Light"/>
          <w:highlight w:val="white"/>
        </w:rPr>
        <w:t xml:space="preserve">refer </w:t>
      </w:r>
      <w:r w:rsidR="007E2E3C">
        <w:rPr>
          <w:rFonts w:eastAsia="Open Sans Light"/>
          <w:highlight w:val="white"/>
        </w:rPr>
        <w:t>to the table given below, we</w:t>
      </w:r>
      <w:r>
        <w:rPr>
          <w:rFonts w:eastAsia="Open Sans Light"/>
          <w:highlight w:val="white"/>
        </w:rPr>
        <w:t xml:space="preserve"> see that only 1% of the total applications for work</w:t>
      </w:r>
      <w:r w:rsidR="007E2E3C">
        <w:rPr>
          <w:rFonts w:eastAsia="Open Sans Light"/>
          <w:highlight w:val="white"/>
        </w:rPr>
        <w:t xml:space="preserve"> authorization</w:t>
      </w:r>
      <w:r>
        <w:rPr>
          <w:rFonts w:eastAsia="Open Sans Light"/>
          <w:highlight w:val="white"/>
        </w:rPr>
        <w:t xml:space="preserve"> were actually denied. Thus, the data is very skewed. </w:t>
      </w:r>
    </w:p>
    <w:p w:rsidR="00691510" w:rsidRDefault="00691510" w:rsidP="00ED1755">
      <w:pPr>
        <w:rPr>
          <w:rFonts w:eastAsia="Open Sans Light"/>
          <w:highlight w:val="white"/>
        </w:rPr>
      </w:pPr>
    </w:p>
    <w:p w:rsidR="00AB6FCC" w:rsidRPr="00931EA3" w:rsidRDefault="008945A1" w:rsidP="00ED1755">
      <w:pPr>
        <w:rPr>
          <w:rFonts w:eastAsia="Open Sans Light"/>
          <w:b/>
          <w:highlight w:val="white"/>
        </w:rPr>
      </w:pPr>
      <w:r w:rsidRPr="00931EA3">
        <w:rPr>
          <w:rFonts w:eastAsia="Open Sans Light"/>
          <w:b/>
          <w:highlight w:val="white"/>
        </w:rPr>
        <w:t>Status Summary of Applications for work authorization in FY2017</w:t>
      </w:r>
    </w:p>
    <w:tbl>
      <w:tblPr>
        <w:tblW w:w="5898" w:type="dxa"/>
        <w:tblLook w:val="04A0" w:firstRow="1" w:lastRow="0" w:firstColumn="1" w:lastColumn="0" w:noHBand="0" w:noVBand="1"/>
      </w:tblPr>
      <w:tblGrid>
        <w:gridCol w:w="2521"/>
        <w:gridCol w:w="1798"/>
        <w:gridCol w:w="1579"/>
      </w:tblGrid>
      <w:tr w:rsidR="008945A1" w:rsidRPr="00AB6FCC" w:rsidTr="00ED1755">
        <w:trPr>
          <w:trHeight w:val="255"/>
        </w:trPr>
        <w:tc>
          <w:tcPr>
            <w:tcW w:w="2521"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B6FCC" w:rsidRPr="00AB6FCC" w:rsidRDefault="00AB6FCC" w:rsidP="00AB6FCC">
            <w:pPr>
              <w:spacing w:line="240" w:lineRule="auto"/>
              <w:rPr>
                <w:rFonts w:ascii="Calibri" w:eastAsia="Times New Roman" w:hAnsi="Calibri" w:cs="Calibri"/>
                <w:lang w:val="en-US"/>
              </w:rPr>
            </w:pPr>
            <w:r w:rsidRPr="00AB6FCC">
              <w:rPr>
                <w:rFonts w:ascii="Calibri" w:eastAsia="Times New Roman" w:hAnsi="Calibri" w:cs="Calibri"/>
                <w:lang w:val="en-US"/>
              </w:rPr>
              <w:t> </w:t>
            </w:r>
            <w:r w:rsidR="008945A1" w:rsidRPr="008945A1">
              <w:rPr>
                <w:rFonts w:ascii="Calibri" w:eastAsia="Times New Roman" w:hAnsi="Calibri" w:cs="Calibri"/>
                <w:lang w:val="en-US"/>
              </w:rPr>
              <w:t>Status</w:t>
            </w:r>
          </w:p>
        </w:tc>
        <w:tc>
          <w:tcPr>
            <w:tcW w:w="1798" w:type="dxa"/>
            <w:tcBorders>
              <w:top w:val="single" w:sz="4" w:space="0" w:color="auto"/>
              <w:left w:val="nil"/>
              <w:bottom w:val="single" w:sz="4" w:space="0" w:color="auto"/>
              <w:right w:val="single" w:sz="4" w:space="0" w:color="auto"/>
            </w:tcBorders>
            <w:shd w:val="clear" w:color="000000" w:fill="F2F2F2"/>
            <w:noWrap/>
            <w:vAlign w:val="bottom"/>
            <w:hideMark/>
          </w:tcPr>
          <w:p w:rsidR="00AB6FCC" w:rsidRPr="00AB6FCC" w:rsidRDefault="00AB6FCC" w:rsidP="00AB6FCC">
            <w:pPr>
              <w:spacing w:line="240" w:lineRule="auto"/>
              <w:rPr>
                <w:rFonts w:ascii="Calibri" w:eastAsia="Times New Roman" w:hAnsi="Calibri" w:cs="Calibri"/>
                <w:lang w:val="en-US"/>
              </w:rPr>
            </w:pPr>
            <w:r w:rsidRPr="00AB6FCC">
              <w:rPr>
                <w:rFonts w:ascii="Calibri" w:eastAsia="Times New Roman" w:hAnsi="Calibri" w:cs="Calibri"/>
                <w:lang w:val="en-US"/>
              </w:rPr>
              <w:t>No of Apps</w:t>
            </w:r>
          </w:p>
        </w:tc>
        <w:tc>
          <w:tcPr>
            <w:tcW w:w="1579" w:type="dxa"/>
            <w:tcBorders>
              <w:top w:val="single" w:sz="4" w:space="0" w:color="auto"/>
              <w:left w:val="nil"/>
              <w:bottom w:val="single" w:sz="4" w:space="0" w:color="auto"/>
              <w:right w:val="single" w:sz="4" w:space="0" w:color="auto"/>
            </w:tcBorders>
            <w:shd w:val="clear" w:color="000000" w:fill="F2F2F2"/>
            <w:noWrap/>
            <w:vAlign w:val="bottom"/>
            <w:hideMark/>
          </w:tcPr>
          <w:p w:rsidR="00AB6FCC" w:rsidRPr="00AB6FCC" w:rsidRDefault="00AB6FCC" w:rsidP="00AB6FCC">
            <w:pPr>
              <w:spacing w:line="240" w:lineRule="auto"/>
              <w:rPr>
                <w:rFonts w:ascii="Calibri" w:eastAsia="Times New Roman" w:hAnsi="Calibri" w:cs="Calibri"/>
                <w:lang w:val="en-US"/>
              </w:rPr>
            </w:pPr>
            <w:r w:rsidRPr="00AB6FCC">
              <w:rPr>
                <w:rFonts w:ascii="Calibri" w:eastAsia="Times New Roman" w:hAnsi="Calibri" w:cs="Calibri"/>
                <w:lang w:val="en-US"/>
              </w:rPr>
              <w:t>Percentage</w:t>
            </w:r>
          </w:p>
        </w:tc>
      </w:tr>
      <w:tr w:rsidR="008945A1" w:rsidRPr="00AB6FCC" w:rsidTr="00ED1755">
        <w:trPr>
          <w:trHeight w:val="255"/>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r w:rsidRPr="00AB6FCC">
              <w:rPr>
                <w:rFonts w:ascii="Calibri" w:eastAsia="Times New Roman" w:hAnsi="Calibri" w:cs="Calibri"/>
                <w:lang w:val="en-US"/>
              </w:rPr>
              <w:t>Certified</w:t>
            </w:r>
          </w:p>
        </w:tc>
        <w:tc>
          <w:tcPr>
            <w:tcW w:w="1798" w:type="dxa"/>
            <w:tcBorders>
              <w:top w:val="nil"/>
              <w:left w:val="nil"/>
              <w:bottom w:val="single" w:sz="4" w:space="0" w:color="auto"/>
              <w:right w:val="single" w:sz="4" w:space="0" w:color="auto"/>
            </w:tcBorders>
            <w:shd w:val="clear" w:color="auto" w:fill="auto"/>
            <w:noWrap/>
            <w:vAlign w:val="bottom"/>
            <w:hideMark/>
          </w:tcPr>
          <w:p w:rsidR="00AB6FCC" w:rsidRPr="00AB6FCC" w:rsidRDefault="0098576D" w:rsidP="00AB6FCC">
            <w:pPr>
              <w:spacing w:line="240" w:lineRule="auto"/>
              <w:jc w:val="center"/>
              <w:rPr>
                <w:rFonts w:ascii="Calibri" w:eastAsia="Times New Roman" w:hAnsi="Calibri" w:cs="Calibri"/>
                <w:lang w:val="en-US"/>
              </w:rPr>
            </w:pPr>
            <w:r>
              <w:rPr>
                <w:rFonts w:ascii="Calibri" w:eastAsia="Times New Roman" w:hAnsi="Calibri" w:cs="Calibri"/>
                <w:lang w:val="en-US"/>
              </w:rPr>
              <w:t>235635</w:t>
            </w:r>
          </w:p>
        </w:tc>
        <w:tc>
          <w:tcPr>
            <w:tcW w:w="1579" w:type="dxa"/>
            <w:tcBorders>
              <w:top w:val="nil"/>
              <w:left w:val="nil"/>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r w:rsidRPr="00AB6FCC">
              <w:rPr>
                <w:rFonts w:ascii="Calibri" w:eastAsia="Times New Roman" w:hAnsi="Calibri" w:cs="Calibri"/>
                <w:lang w:val="en-US"/>
              </w:rPr>
              <w:t>9</w:t>
            </w:r>
            <w:r w:rsidR="0098576D">
              <w:rPr>
                <w:rFonts w:ascii="Calibri" w:eastAsia="Times New Roman" w:hAnsi="Calibri" w:cs="Calibri"/>
                <w:lang w:val="en-US"/>
              </w:rPr>
              <w:t>9</w:t>
            </w:r>
            <w:r w:rsidRPr="00AB6FCC">
              <w:rPr>
                <w:rFonts w:ascii="Calibri" w:eastAsia="Times New Roman" w:hAnsi="Calibri" w:cs="Calibri"/>
                <w:lang w:val="en-US"/>
              </w:rPr>
              <w:t>%</w:t>
            </w:r>
          </w:p>
        </w:tc>
      </w:tr>
      <w:tr w:rsidR="008945A1" w:rsidRPr="00AB6FCC" w:rsidTr="00ED1755">
        <w:trPr>
          <w:trHeight w:val="255"/>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r w:rsidRPr="00AB6FCC">
              <w:rPr>
                <w:rFonts w:ascii="Calibri" w:eastAsia="Times New Roman" w:hAnsi="Calibri" w:cs="Calibri"/>
                <w:lang w:val="en-US"/>
              </w:rPr>
              <w:t>Denied</w:t>
            </w:r>
          </w:p>
        </w:tc>
        <w:tc>
          <w:tcPr>
            <w:tcW w:w="1798" w:type="dxa"/>
            <w:tcBorders>
              <w:top w:val="nil"/>
              <w:left w:val="nil"/>
              <w:bottom w:val="single" w:sz="4" w:space="0" w:color="auto"/>
              <w:right w:val="single" w:sz="4" w:space="0" w:color="auto"/>
            </w:tcBorders>
            <w:shd w:val="clear" w:color="auto" w:fill="auto"/>
            <w:noWrap/>
            <w:vAlign w:val="bottom"/>
            <w:hideMark/>
          </w:tcPr>
          <w:p w:rsidR="00AB6FCC" w:rsidRPr="00AB6FCC" w:rsidRDefault="0098576D" w:rsidP="00AB6FCC">
            <w:pPr>
              <w:spacing w:line="240" w:lineRule="auto"/>
              <w:jc w:val="center"/>
              <w:rPr>
                <w:rFonts w:ascii="Calibri" w:eastAsia="Times New Roman" w:hAnsi="Calibri" w:cs="Calibri"/>
                <w:lang w:val="en-US"/>
              </w:rPr>
            </w:pPr>
            <w:r>
              <w:rPr>
                <w:rFonts w:ascii="Calibri" w:eastAsia="Times New Roman" w:hAnsi="Calibri" w:cs="Calibri"/>
                <w:lang w:val="en-US"/>
              </w:rPr>
              <w:t>2309</w:t>
            </w:r>
          </w:p>
        </w:tc>
        <w:tc>
          <w:tcPr>
            <w:tcW w:w="1579" w:type="dxa"/>
            <w:tcBorders>
              <w:top w:val="nil"/>
              <w:left w:val="nil"/>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r w:rsidRPr="00AB6FCC">
              <w:rPr>
                <w:rFonts w:ascii="Calibri" w:eastAsia="Times New Roman" w:hAnsi="Calibri" w:cs="Calibri"/>
                <w:lang w:val="en-US"/>
              </w:rPr>
              <w:t>1%</w:t>
            </w:r>
          </w:p>
        </w:tc>
      </w:tr>
      <w:tr w:rsidR="008945A1" w:rsidRPr="00AB6FCC" w:rsidTr="00ED1755">
        <w:trPr>
          <w:trHeight w:val="255"/>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r w:rsidRPr="00AB6FCC">
              <w:rPr>
                <w:rFonts w:ascii="Calibri" w:eastAsia="Times New Roman" w:hAnsi="Calibri" w:cs="Calibri"/>
                <w:lang w:val="en-US"/>
              </w:rPr>
              <w:t>Total Applications</w:t>
            </w:r>
          </w:p>
        </w:tc>
        <w:tc>
          <w:tcPr>
            <w:tcW w:w="1798" w:type="dxa"/>
            <w:tcBorders>
              <w:top w:val="nil"/>
              <w:left w:val="nil"/>
              <w:bottom w:val="single" w:sz="4" w:space="0" w:color="auto"/>
              <w:right w:val="single" w:sz="4" w:space="0" w:color="auto"/>
            </w:tcBorders>
            <w:shd w:val="clear" w:color="auto" w:fill="auto"/>
            <w:noWrap/>
            <w:vAlign w:val="bottom"/>
            <w:hideMark/>
          </w:tcPr>
          <w:p w:rsidR="00AB6FCC" w:rsidRPr="00AB6FCC" w:rsidRDefault="0098576D" w:rsidP="00AB6FCC">
            <w:pPr>
              <w:spacing w:line="240" w:lineRule="auto"/>
              <w:jc w:val="center"/>
              <w:rPr>
                <w:rFonts w:ascii="Calibri" w:eastAsia="Times New Roman" w:hAnsi="Calibri" w:cs="Calibri"/>
                <w:lang w:val="en-US"/>
              </w:rPr>
            </w:pPr>
            <w:r>
              <w:rPr>
                <w:rFonts w:ascii="Calibri" w:eastAsia="Times New Roman" w:hAnsi="Calibri" w:cs="Calibri"/>
                <w:lang w:val="en-US"/>
              </w:rPr>
              <w:t>237944</w:t>
            </w:r>
          </w:p>
        </w:tc>
        <w:tc>
          <w:tcPr>
            <w:tcW w:w="1579" w:type="dxa"/>
            <w:tcBorders>
              <w:top w:val="nil"/>
              <w:left w:val="nil"/>
              <w:bottom w:val="single" w:sz="4" w:space="0" w:color="auto"/>
              <w:right w:val="single" w:sz="4" w:space="0" w:color="auto"/>
            </w:tcBorders>
            <w:shd w:val="clear" w:color="auto" w:fill="auto"/>
            <w:noWrap/>
            <w:vAlign w:val="bottom"/>
            <w:hideMark/>
          </w:tcPr>
          <w:p w:rsidR="00AB6FCC" w:rsidRPr="00AB6FCC" w:rsidRDefault="00AB6FCC" w:rsidP="00AB6FCC">
            <w:pPr>
              <w:spacing w:line="240" w:lineRule="auto"/>
              <w:jc w:val="center"/>
              <w:rPr>
                <w:rFonts w:ascii="Calibri" w:eastAsia="Times New Roman" w:hAnsi="Calibri" w:cs="Calibri"/>
                <w:lang w:val="en-US"/>
              </w:rPr>
            </w:pPr>
          </w:p>
        </w:tc>
      </w:tr>
    </w:tbl>
    <w:p w:rsidR="00ED1755" w:rsidRDefault="00ED1755" w:rsidP="00AB6FCC">
      <w:pPr>
        <w:jc w:val="both"/>
        <w:rPr>
          <w:rFonts w:eastAsia="Open Sans Light"/>
          <w:highlight w:val="white"/>
        </w:rPr>
      </w:pPr>
    </w:p>
    <w:p w:rsidR="00AB6FCC" w:rsidRDefault="00ED1755" w:rsidP="00AB6FCC">
      <w:pPr>
        <w:jc w:val="both"/>
        <w:rPr>
          <w:rFonts w:eastAsia="Open Sans Light"/>
          <w:highlight w:val="white"/>
        </w:rPr>
      </w:pPr>
      <w:r w:rsidRPr="008945A1">
        <w:rPr>
          <w:rFonts w:eastAsia="Open Sans Light"/>
          <w:noProof/>
          <w:lang w:val="en-US"/>
        </w:rPr>
        <w:lastRenderedPageBreak/>
        <w:drawing>
          <wp:anchor distT="0" distB="0" distL="114300" distR="114300" simplePos="0" relativeHeight="251652096" behindDoc="0" locked="0" layoutInCell="1" allowOverlap="1" wp14:anchorId="3920EA08">
            <wp:simplePos x="0" y="0"/>
            <wp:positionH relativeFrom="column">
              <wp:posOffset>3028950</wp:posOffset>
            </wp:positionH>
            <wp:positionV relativeFrom="paragraph">
              <wp:posOffset>117475</wp:posOffset>
            </wp:positionV>
            <wp:extent cx="3802380" cy="3672840"/>
            <wp:effectExtent l="19050" t="19050" r="26670" b="22860"/>
            <wp:wrapSquare wrapText="bothSides"/>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802380" cy="367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945A1" w:rsidRPr="008945A1" w:rsidRDefault="008945A1" w:rsidP="00AB6FCC">
      <w:pPr>
        <w:jc w:val="both"/>
        <w:rPr>
          <w:rFonts w:eastAsia="Open Sans Light"/>
          <w:highlight w:val="white"/>
        </w:rPr>
      </w:pPr>
      <w:r>
        <w:rPr>
          <w:rFonts w:eastAsia="Open Sans Light"/>
          <w:highlight w:val="white"/>
        </w:rPr>
        <w:t xml:space="preserve">A decision tree model was implemented to test </w:t>
      </w:r>
      <w:r w:rsidR="007E2E3C">
        <w:rPr>
          <w:rFonts w:eastAsia="Open Sans Light"/>
          <w:highlight w:val="white"/>
        </w:rPr>
        <w:t xml:space="preserve">and </w:t>
      </w:r>
      <w:r>
        <w:rPr>
          <w:rFonts w:eastAsia="Open Sans Light"/>
          <w:highlight w:val="white"/>
        </w:rPr>
        <w:t>see if there was any predictive ability. However, given the fact that the variable ‘Denied’ was just</w:t>
      </w:r>
      <w:r w:rsidR="007E2E3C">
        <w:rPr>
          <w:rFonts w:eastAsia="Open Sans Light"/>
          <w:highlight w:val="white"/>
        </w:rPr>
        <w:t xml:space="preserve"> observed in 1% of</w:t>
      </w:r>
      <w:r>
        <w:rPr>
          <w:rFonts w:eastAsia="Open Sans Light"/>
          <w:highlight w:val="white"/>
        </w:rPr>
        <w:t xml:space="preserve"> the dataset, each node in the decision tree was classified as Certified</w:t>
      </w:r>
      <w:r w:rsidR="00931EA3">
        <w:rPr>
          <w:rFonts w:eastAsia="Open Sans Light"/>
          <w:highlight w:val="white"/>
        </w:rPr>
        <w:t xml:space="preserve"> </w:t>
      </w:r>
      <w:r w:rsidR="007E2E3C">
        <w:rPr>
          <w:rFonts w:eastAsia="Open Sans Light"/>
          <w:highlight w:val="white"/>
        </w:rPr>
        <w:t>(</w:t>
      </w:r>
      <w:r w:rsidR="00931EA3">
        <w:rPr>
          <w:rFonts w:eastAsia="Open Sans Light"/>
          <w:highlight w:val="white"/>
        </w:rPr>
        <w:t>with the exception of node 7</w:t>
      </w:r>
      <w:r w:rsidR="007E2E3C">
        <w:rPr>
          <w:rFonts w:eastAsia="Open Sans Light"/>
          <w:highlight w:val="white"/>
        </w:rPr>
        <w:t>,</w:t>
      </w:r>
      <w:r w:rsidR="00931EA3">
        <w:rPr>
          <w:rFonts w:eastAsia="Open Sans Light"/>
          <w:highlight w:val="white"/>
        </w:rPr>
        <w:t xml:space="preserve"> but it has only 1 observation</w:t>
      </w:r>
      <w:r>
        <w:rPr>
          <w:rFonts w:eastAsia="Open Sans Light"/>
          <w:highlight w:val="white"/>
        </w:rPr>
        <w:t>.</w:t>
      </w:r>
      <w:r w:rsidR="007E2E3C">
        <w:rPr>
          <w:rFonts w:eastAsia="Open Sans Light"/>
          <w:highlight w:val="white"/>
        </w:rPr>
        <w:t>)</w:t>
      </w:r>
      <w:r>
        <w:rPr>
          <w:rFonts w:eastAsia="Open Sans Light"/>
          <w:highlight w:val="white"/>
        </w:rPr>
        <w:t xml:space="preserve"> </w:t>
      </w:r>
      <w:r w:rsidRPr="00ED1755">
        <w:rPr>
          <w:rFonts w:eastAsia="Open Sans Light"/>
          <w:b/>
          <w:highlight w:val="white"/>
        </w:rPr>
        <w:t xml:space="preserve">Thus, the model was not really </w:t>
      </w:r>
      <w:proofErr w:type="gramStart"/>
      <w:r w:rsidRPr="00ED1755">
        <w:rPr>
          <w:rFonts w:eastAsia="Open Sans Light"/>
          <w:b/>
          <w:highlight w:val="white"/>
        </w:rPr>
        <w:t>helpful</w:t>
      </w:r>
      <w:proofErr w:type="gramEnd"/>
      <w:r w:rsidRPr="00ED1755">
        <w:rPr>
          <w:rFonts w:eastAsia="Open Sans Light"/>
          <w:b/>
          <w:highlight w:val="white"/>
        </w:rPr>
        <w:t xml:space="preserve"> and we decided to </w:t>
      </w:r>
      <w:r w:rsidR="007E2E3C">
        <w:rPr>
          <w:rFonts w:eastAsia="Open Sans Light"/>
          <w:b/>
          <w:highlight w:val="white"/>
        </w:rPr>
        <w:t>use this data</w:t>
      </w:r>
      <w:r w:rsidR="004A7DE7" w:rsidRPr="00ED1755">
        <w:rPr>
          <w:rFonts w:eastAsia="Open Sans Light"/>
          <w:b/>
          <w:highlight w:val="white"/>
        </w:rPr>
        <w:t>set to answer other interesting</w:t>
      </w:r>
      <w:r w:rsidR="007E2E3C">
        <w:rPr>
          <w:rFonts w:eastAsia="Open Sans Light"/>
          <w:b/>
          <w:highlight w:val="white"/>
        </w:rPr>
        <w:t xml:space="preserve"> and relevant</w:t>
      </w:r>
      <w:r w:rsidR="004A7DE7" w:rsidRPr="00ED1755">
        <w:rPr>
          <w:rFonts w:eastAsia="Open Sans Light"/>
          <w:b/>
          <w:highlight w:val="white"/>
        </w:rPr>
        <w:t xml:space="preserve"> questions.</w:t>
      </w:r>
    </w:p>
    <w:p w:rsidR="00F715CF" w:rsidRPr="008945A1" w:rsidRDefault="00F715CF" w:rsidP="00AB6FCC">
      <w:pPr>
        <w:jc w:val="both"/>
        <w:rPr>
          <w:rFonts w:eastAsia="Open Sans Light"/>
          <w:highlight w:val="white"/>
        </w:rPr>
      </w:pPr>
    </w:p>
    <w:p w:rsidR="00F715CF" w:rsidRPr="008945A1" w:rsidRDefault="00BE78BF" w:rsidP="00AB6FCC">
      <w:pPr>
        <w:jc w:val="both"/>
        <w:rPr>
          <w:rFonts w:eastAsia="Open Sans Light"/>
          <w:highlight w:val="white"/>
        </w:rPr>
      </w:pPr>
      <w:r w:rsidRPr="008945A1">
        <w:rPr>
          <w:rFonts w:eastAsia="Open Sans Light"/>
          <w:highlight w:val="white"/>
        </w:rPr>
        <w:t xml:space="preserve"> </w:t>
      </w:r>
    </w:p>
    <w:p w:rsidR="00ED1755" w:rsidRDefault="00545337" w:rsidP="00AB6FCC">
      <w:pPr>
        <w:jc w:val="both"/>
        <w:rPr>
          <w:rFonts w:eastAsia="Open Sans Light"/>
          <w:highlight w:val="white"/>
        </w:rPr>
      </w:pPr>
      <w:r>
        <w:rPr>
          <w:rFonts w:eastAsia="Open Sans Light"/>
          <w:noProof/>
          <w:lang w:val="en-US"/>
        </w:rPr>
        <mc:AlternateContent>
          <mc:Choice Requires="wps">
            <w:drawing>
              <wp:anchor distT="0" distB="0" distL="114300" distR="114300" simplePos="0" relativeHeight="251714560" behindDoc="0" locked="0" layoutInCell="1" allowOverlap="1" wp14:anchorId="796009C2" wp14:editId="74634E3C">
                <wp:simplePos x="0" y="0"/>
                <wp:positionH relativeFrom="column">
                  <wp:posOffset>4937760</wp:posOffset>
                </wp:positionH>
                <wp:positionV relativeFrom="paragraph">
                  <wp:posOffset>11430</wp:posOffset>
                </wp:positionV>
                <wp:extent cx="556260" cy="617220"/>
                <wp:effectExtent l="57150" t="38100" r="72390" b="87630"/>
                <wp:wrapNone/>
                <wp:docPr id="57" name="Rectangle 57"/>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F7E6" id="Rectangle 57" o:spid="_x0000_s1026" style="position:absolute;margin-left:388.8pt;margin-top:.9pt;width:43.8pt;height:4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" filled="f" strokecolor="#00b050" strokeweight="3pt">
                <v:shadow on="t" color="black" opacity="22937f" origin=",.5" offset="0,.63889mm"/>
              </v:rect>
            </w:pict>
          </mc:Fallback>
        </mc:AlternateContent>
      </w:r>
      <w:r>
        <w:rPr>
          <w:rFonts w:eastAsia="Open Sans Light"/>
          <w:noProof/>
          <w:lang w:val="en-US"/>
        </w:rPr>
        <mc:AlternateContent>
          <mc:Choice Requires="wps">
            <w:drawing>
              <wp:anchor distT="0" distB="0" distL="114300" distR="114300" simplePos="0" relativeHeight="251705344" behindDoc="0" locked="0" layoutInCell="1" allowOverlap="1" wp14:anchorId="64E94FAB" wp14:editId="65A24CCD">
                <wp:simplePos x="0" y="0"/>
                <wp:positionH relativeFrom="column">
                  <wp:posOffset>4381500</wp:posOffset>
                </wp:positionH>
                <wp:positionV relativeFrom="paragraph">
                  <wp:posOffset>34290</wp:posOffset>
                </wp:positionV>
                <wp:extent cx="556260" cy="617220"/>
                <wp:effectExtent l="57150" t="38100" r="72390" b="87630"/>
                <wp:wrapNone/>
                <wp:docPr id="56" name="Rectangle 56"/>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C10BB" id="Rectangle 56" o:spid="_x0000_s1026" style="position:absolute;margin-left:345pt;margin-top:2.7pt;width:43.8pt;height:48.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" filled="f" strokecolor="#00b050" strokeweight="3pt">
                <v:shadow on="t" color="black" opacity="22937f" origin=",.5" offset="0,.63889mm"/>
              </v:rect>
            </w:pict>
          </mc:Fallback>
        </mc:AlternateContent>
      </w:r>
      <w:r w:rsidR="00BE78BF" w:rsidRPr="008945A1">
        <w:rPr>
          <w:rFonts w:eastAsia="Open Sans Light"/>
          <w:highlight w:val="white"/>
        </w:rPr>
        <w:t xml:space="preserve"> </w:t>
      </w:r>
    </w:p>
    <w:p w:rsidR="00ED1755" w:rsidRDefault="00545337">
      <w:pPr>
        <w:rPr>
          <w:rFonts w:eastAsia="Open Sans Light"/>
          <w:highlight w:val="white"/>
        </w:rPr>
      </w:pPr>
      <w:r>
        <w:rPr>
          <w:rFonts w:eastAsia="Open Sans Light"/>
          <w:noProof/>
          <w:lang w:val="en-US"/>
        </w:rPr>
        <mc:AlternateContent>
          <mc:Choice Requires="wps">
            <w:drawing>
              <wp:anchor distT="0" distB="0" distL="114300" distR="114300" simplePos="0" relativeHeight="251671552" behindDoc="0" locked="0" layoutInCell="1" allowOverlap="1" wp14:anchorId="6EF6E2EC" wp14:editId="106C6475">
                <wp:simplePos x="0" y="0"/>
                <wp:positionH relativeFrom="column">
                  <wp:posOffset>4221480</wp:posOffset>
                </wp:positionH>
                <wp:positionV relativeFrom="paragraph">
                  <wp:posOffset>567690</wp:posOffset>
                </wp:positionV>
                <wp:extent cx="556260" cy="617220"/>
                <wp:effectExtent l="57150" t="38100" r="72390" b="87630"/>
                <wp:wrapNone/>
                <wp:docPr id="41" name="Rectangle 41"/>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2D492" id="Rectangle 41" o:spid="_x0000_s1026" style="position:absolute;margin-left:332.4pt;margin-top:44.7pt;width:43.8pt;height:4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" filled="f" strokecolor="#00b050" strokeweight="3pt">
                <v:shadow on="t" color="black" opacity="22937f" origin=",.5" offset="0,.63889mm"/>
              </v:rect>
            </w:pict>
          </mc:Fallback>
        </mc:AlternateContent>
      </w:r>
      <w:r>
        <w:rPr>
          <w:rFonts w:eastAsia="Open Sans Light"/>
          <w:noProof/>
          <w:lang w:val="en-US"/>
        </w:rPr>
        <mc:AlternateContent>
          <mc:Choice Requires="wps">
            <w:drawing>
              <wp:anchor distT="0" distB="0" distL="114300" distR="114300" simplePos="0" relativeHeight="251735040" behindDoc="0" locked="0" layoutInCell="1" allowOverlap="1" wp14:anchorId="569E0950" wp14:editId="07D83322">
                <wp:simplePos x="0" y="0"/>
                <wp:positionH relativeFrom="column">
                  <wp:posOffset>5707380</wp:posOffset>
                </wp:positionH>
                <wp:positionV relativeFrom="paragraph">
                  <wp:posOffset>560070</wp:posOffset>
                </wp:positionV>
                <wp:extent cx="556260" cy="617220"/>
                <wp:effectExtent l="57150" t="38100" r="72390" b="87630"/>
                <wp:wrapNone/>
                <wp:docPr id="58" name="Rectangle 58"/>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FCFD" id="Rectangle 58" o:spid="_x0000_s1026" style="position:absolute;margin-left:449.4pt;margin-top:44.1pt;width:43.8pt;height:48.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" filled="f" strokecolor="#00b050" strokeweight="3pt">
                <v:shadow on="t" color="black" opacity="22937f" origin=",.5" offset="0,.63889mm"/>
              </v:rect>
            </w:pict>
          </mc:Fallback>
        </mc:AlternateContent>
      </w:r>
      <w:r>
        <w:rPr>
          <w:rFonts w:eastAsia="Open Sans Light"/>
          <w:noProof/>
          <w:lang w:val="en-US"/>
        </w:rPr>
        <mc:AlternateContent>
          <mc:Choice Requires="wps">
            <w:drawing>
              <wp:anchor distT="0" distB="0" distL="114300" distR="114300" simplePos="0" relativeHeight="251692032" behindDoc="0" locked="0" layoutInCell="1" allowOverlap="1" wp14:anchorId="6F672419" wp14:editId="62E0B709">
                <wp:simplePos x="0" y="0"/>
                <wp:positionH relativeFrom="column">
                  <wp:posOffset>5128260</wp:posOffset>
                </wp:positionH>
                <wp:positionV relativeFrom="paragraph">
                  <wp:posOffset>544830</wp:posOffset>
                </wp:positionV>
                <wp:extent cx="556260" cy="617220"/>
                <wp:effectExtent l="57150" t="38100" r="72390" b="87630"/>
                <wp:wrapNone/>
                <wp:docPr id="40" name="Rectangle 40"/>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ED250" id="Rectangle 40" o:spid="_x0000_s1026" style="position:absolute;margin-left:403.8pt;margin-top:42.9pt;width:43.8pt;height:4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" filled="f" strokecolor="#00b050" strokeweight="3pt">
                <v:shadow on="t" color="black" opacity="22937f" origin=",.5" offset="0,.63889mm"/>
              </v:rect>
            </w:pict>
          </mc:Fallback>
        </mc:AlternateContent>
      </w:r>
      <w:r>
        <w:rPr>
          <w:rFonts w:eastAsia="Open Sans Light"/>
          <w:noProof/>
          <w:lang w:val="en-US"/>
        </w:rPr>
        <mc:AlternateContent>
          <mc:Choice Requires="wps">
            <w:drawing>
              <wp:anchor distT="0" distB="0" distL="114300" distR="114300" simplePos="0" relativeHeight="251749376" behindDoc="0" locked="0" layoutInCell="1" allowOverlap="1" wp14:anchorId="4AA239C2" wp14:editId="4C8EAC42">
                <wp:simplePos x="0" y="0"/>
                <wp:positionH relativeFrom="column">
                  <wp:posOffset>3619500</wp:posOffset>
                </wp:positionH>
                <wp:positionV relativeFrom="paragraph">
                  <wp:posOffset>575310</wp:posOffset>
                </wp:positionV>
                <wp:extent cx="556260" cy="617220"/>
                <wp:effectExtent l="57150" t="38100" r="72390" b="87630"/>
                <wp:wrapNone/>
                <wp:docPr id="59" name="Rectangle 59"/>
                <wp:cNvGraphicFramePr/>
                <a:graphic xmlns:a="http://schemas.openxmlformats.org/drawingml/2006/main">
                  <a:graphicData uri="http://schemas.microsoft.com/office/word/2010/wordprocessingShape">
                    <wps:wsp>
                      <wps:cNvSpPr/>
                      <wps:spPr>
                        <a:xfrm>
                          <a:off x="0" y="0"/>
                          <a:ext cx="556260" cy="61722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BA68C" id="Rectangle 59" o:spid="_x0000_s1026" style="position:absolute;margin-left:285pt;margin-top:45.3pt;width:43.8pt;height:48.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" filled="f" strokecolor="red" strokeweight="3pt">
                <v:shadow on="t" color="black" opacity="22937f" origin=",.5" offset="0,.63889mm"/>
              </v:rect>
            </w:pict>
          </mc:Fallback>
        </mc:AlternateContent>
      </w:r>
      <w:r w:rsidR="00ED1755">
        <w:rPr>
          <w:rFonts w:eastAsia="Open Sans Light"/>
          <w:highlight w:val="white"/>
        </w:rPr>
        <w:br w:type="page"/>
      </w:r>
    </w:p>
    <w:p w:rsidR="00F715CF" w:rsidRPr="008945A1" w:rsidRDefault="00F715CF" w:rsidP="00AB6FCC">
      <w:pPr>
        <w:jc w:val="both"/>
        <w:rPr>
          <w:rFonts w:eastAsia="Open Sans Light"/>
          <w:highlight w:val="white"/>
        </w:rPr>
      </w:pPr>
    </w:p>
    <w:p w:rsidR="00F715CF" w:rsidRPr="00691510" w:rsidRDefault="00BE78BF" w:rsidP="00ED1755">
      <w:pPr>
        <w:pStyle w:val="ListParagraph"/>
        <w:numPr>
          <w:ilvl w:val="0"/>
          <w:numId w:val="4"/>
        </w:numPr>
        <w:jc w:val="both"/>
        <w:rPr>
          <w:rFonts w:eastAsia="Open Sans"/>
          <w:b/>
          <w:sz w:val="28"/>
          <w:highlight w:val="white"/>
          <w:u w:val="single"/>
        </w:rPr>
      </w:pPr>
      <w:r w:rsidRPr="00691510">
        <w:rPr>
          <w:rFonts w:eastAsia="Open Sans"/>
          <w:b/>
          <w:sz w:val="28"/>
          <w:highlight w:val="white"/>
          <w:u w:val="single"/>
        </w:rPr>
        <w:t>Primary Questions to be answered</w:t>
      </w:r>
    </w:p>
    <w:p w:rsidR="00F715CF" w:rsidRPr="008945A1" w:rsidRDefault="00BE78BF" w:rsidP="00AB6FCC">
      <w:pPr>
        <w:jc w:val="both"/>
        <w:rPr>
          <w:rFonts w:eastAsia="Open Sans Light"/>
          <w:highlight w:val="white"/>
        </w:rPr>
      </w:pPr>
      <w:r w:rsidRPr="008945A1">
        <w:rPr>
          <w:rFonts w:eastAsia="Open Sans Light"/>
          <w:highlight w:val="white"/>
        </w:rPr>
        <w:t xml:space="preserve"> </w:t>
      </w:r>
    </w:p>
    <w:p w:rsidR="004A7DE7" w:rsidRDefault="00BE78BF" w:rsidP="00AB6FCC">
      <w:pPr>
        <w:jc w:val="both"/>
        <w:rPr>
          <w:rFonts w:eastAsia="Open Sans Light"/>
          <w:highlight w:val="white"/>
        </w:rPr>
      </w:pPr>
      <w:r w:rsidRPr="008945A1">
        <w:rPr>
          <w:rFonts w:eastAsia="Open Sans Light"/>
          <w:highlight w:val="white"/>
        </w:rPr>
        <w:tab/>
      </w:r>
      <w:r w:rsidR="004A7DE7">
        <w:rPr>
          <w:rFonts w:eastAsia="Open Sans Light"/>
          <w:highlight w:val="white"/>
        </w:rPr>
        <w:t>T</w:t>
      </w:r>
      <w:r w:rsidRPr="008945A1">
        <w:rPr>
          <w:rFonts w:eastAsia="Open Sans Light"/>
          <w:highlight w:val="white"/>
        </w:rPr>
        <w:t>his analysis aims to understand and explain the relationship between the predictors and our response, namely</w:t>
      </w:r>
    </w:p>
    <w:p w:rsidR="00ED1755" w:rsidRDefault="004A7DE7" w:rsidP="00ED1755">
      <w:pPr>
        <w:pStyle w:val="ListParagraph"/>
        <w:numPr>
          <w:ilvl w:val="0"/>
          <w:numId w:val="11"/>
        </w:numPr>
        <w:jc w:val="both"/>
        <w:rPr>
          <w:rFonts w:eastAsia="Open Sans Light"/>
          <w:i/>
          <w:sz w:val="24"/>
          <w:highlight w:val="white"/>
        </w:rPr>
      </w:pPr>
      <w:r w:rsidRPr="00ED1755">
        <w:rPr>
          <w:rFonts w:eastAsia="Open Sans Light"/>
          <w:i/>
          <w:sz w:val="24"/>
          <w:highlight w:val="white"/>
        </w:rPr>
        <w:t>“W</w:t>
      </w:r>
      <w:r w:rsidR="00BE78BF" w:rsidRPr="00ED1755">
        <w:rPr>
          <w:rFonts w:eastAsia="Open Sans Light"/>
          <w:i/>
          <w:sz w:val="24"/>
          <w:highlight w:val="white"/>
        </w:rPr>
        <w:t>hat predictors influence the likelihood that a person</w:t>
      </w:r>
      <w:r w:rsidRPr="00ED1755">
        <w:rPr>
          <w:rFonts w:eastAsia="Open Sans Light"/>
          <w:i/>
          <w:sz w:val="24"/>
          <w:highlight w:val="white"/>
        </w:rPr>
        <w:t>/company</w:t>
      </w:r>
      <w:r w:rsidR="00BE78BF" w:rsidRPr="00ED1755">
        <w:rPr>
          <w:rFonts w:eastAsia="Open Sans Light"/>
          <w:i/>
          <w:sz w:val="24"/>
          <w:highlight w:val="white"/>
        </w:rPr>
        <w:t xml:space="preserve"> </w:t>
      </w:r>
      <w:r w:rsidRPr="00ED1755">
        <w:rPr>
          <w:rFonts w:eastAsia="Open Sans Light"/>
          <w:i/>
          <w:sz w:val="24"/>
          <w:highlight w:val="white"/>
        </w:rPr>
        <w:t xml:space="preserve">used </w:t>
      </w:r>
      <w:r w:rsidR="00BE78BF" w:rsidRPr="00ED1755">
        <w:rPr>
          <w:rFonts w:eastAsia="Open Sans Light"/>
          <w:i/>
          <w:sz w:val="24"/>
          <w:highlight w:val="white"/>
        </w:rPr>
        <w:t>an agent during th</w:t>
      </w:r>
      <w:r w:rsidRPr="00ED1755">
        <w:rPr>
          <w:rFonts w:eastAsia="Open Sans Light"/>
          <w:i/>
          <w:sz w:val="24"/>
          <w:highlight w:val="white"/>
        </w:rPr>
        <w:t>e</w:t>
      </w:r>
      <w:r w:rsidR="00BE78BF" w:rsidRPr="00ED1755">
        <w:rPr>
          <w:rFonts w:eastAsia="Open Sans Light"/>
          <w:i/>
          <w:sz w:val="24"/>
          <w:highlight w:val="white"/>
        </w:rPr>
        <w:t xml:space="preserve"> work authorization application</w:t>
      </w:r>
      <w:r w:rsidRPr="00ED1755">
        <w:rPr>
          <w:rFonts w:eastAsia="Open Sans Light"/>
          <w:i/>
          <w:sz w:val="24"/>
          <w:highlight w:val="white"/>
        </w:rPr>
        <w:t>?”</w:t>
      </w:r>
    </w:p>
    <w:p w:rsidR="00ED1755" w:rsidRPr="00ED1755" w:rsidRDefault="007E2E3C" w:rsidP="00ED1755">
      <w:pPr>
        <w:pStyle w:val="ListParagraph"/>
        <w:numPr>
          <w:ilvl w:val="0"/>
          <w:numId w:val="11"/>
        </w:numPr>
        <w:jc w:val="both"/>
        <w:rPr>
          <w:rFonts w:eastAsia="Open Sans Light"/>
          <w:i/>
          <w:sz w:val="24"/>
          <w:highlight w:val="white"/>
        </w:rPr>
      </w:pPr>
      <w:r>
        <w:rPr>
          <w:rFonts w:eastAsia="Open Sans Light"/>
          <w:highlight w:val="white"/>
        </w:rPr>
        <w:t xml:space="preserve">More so, do </w:t>
      </w:r>
      <w:r w:rsidR="004A7DE7" w:rsidRPr="00ED1755">
        <w:rPr>
          <w:rFonts w:eastAsia="Open Sans Light"/>
          <w:highlight w:val="white"/>
        </w:rPr>
        <w:t xml:space="preserve">factors like industry, job function, </w:t>
      </w:r>
      <w:r>
        <w:rPr>
          <w:rFonts w:eastAsia="Open Sans Light"/>
          <w:highlight w:val="white"/>
        </w:rPr>
        <w:t xml:space="preserve">or </w:t>
      </w:r>
      <w:r w:rsidR="004A7DE7" w:rsidRPr="00ED1755">
        <w:rPr>
          <w:rFonts w:eastAsia="Open Sans Light"/>
          <w:highlight w:val="white"/>
        </w:rPr>
        <w:t>domain have an effect on whether or not an agency is used to for work authorization application?</w:t>
      </w:r>
    </w:p>
    <w:p w:rsidR="004A7DE7" w:rsidRPr="00ED1755" w:rsidRDefault="004A7DE7" w:rsidP="00ED1755">
      <w:pPr>
        <w:pStyle w:val="ListParagraph"/>
        <w:numPr>
          <w:ilvl w:val="0"/>
          <w:numId w:val="11"/>
        </w:numPr>
        <w:jc w:val="both"/>
        <w:rPr>
          <w:rFonts w:eastAsia="Open Sans Light"/>
          <w:i/>
          <w:sz w:val="24"/>
          <w:highlight w:val="white"/>
        </w:rPr>
      </w:pPr>
      <w:r w:rsidRPr="00ED1755">
        <w:rPr>
          <w:rFonts w:eastAsia="Open Sans Light"/>
          <w:highlight w:val="white"/>
        </w:rPr>
        <w:t xml:space="preserve">Can we predict which demographic </w:t>
      </w:r>
      <w:r w:rsidR="007E2E3C">
        <w:rPr>
          <w:rFonts w:eastAsia="Open Sans Light"/>
          <w:highlight w:val="white"/>
        </w:rPr>
        <w:t xml:space="preserve">group </w:t>
      </w:r>
      <w:r w:rsidRPr="00ED1755">
        <w:rPr>
          <w:rFonts w:eastAsia="Open Sans Light"/>
          <w:highlight w:val="white"/>
        </w:rPr>
        <w:t>(socioeconomic, geographic, dependent status</w:t>
      </w:r>
      <w:r w:rsidR="007E2E3C">
        <w:rPr>
          <w:rFonts w:eastAsia="Open Sans Light"/>
          <w:highlight w:val="white"/>
        </w:rPr>
        <w:t>, etc.</w:t>
      </w:r>
      <w:r w:rsidRPr="00ED1755">
        <w:rPr>
          <w:rFonts w:eastAsia="Open Sans Light"/>
          <w:highlight w:val="white"/>
        </w:rPr>
        <w:t>) is more likely to use an agent?</w:t>
      </w:r>
    </w:p>
    <w:p w:rsidR="004A7DE7" w:rsidRPr="004A7DE7" w:rsidRDefault="004A7DE7" w:rsidP="004A7DE7">
      <w:pPr>
        <w:ind w:firstLine="720"/>
        <w:jc w:val="both"/>
        <w:rPr>
          <w:rFonts w:eastAsia="Open Sans Light"/>
          <w:highlight w:val="white"/>
        </w:rPr>
      </w:pPr>
    </w:p>
    <w:p w:rsidR="00F715CF" w:rsidRPr="008945A1" w:rsidRDefault="00BE78BF" w:rsidP="004A7DE7">
      <w:pPr>
        <w:jc w:val="both"/>
        <w:rPr>
          <w:rFonts w:eastAsia="Open Sans Light"/>
          <w:highlight w:val="white"/>
        </w:rPr>
      </w:pPr>
      <w:r w:rsidRPr="008945A1">
        <w:rPr>
          <w:rFonts w:eastAsia="Open Sans Light"/>
          <w:highlight w:val="white"/>
        </w:rPr>
        <w:t xml:space="preserve">In the </w:t>
      </w:r>
      <w:r w:rsidR="00351542">
        <w:rPr>
          <w:rFonts w:eastAsia="Open Sans Light"/>
          <w:highlight w:val="white"/>
        </w:rPr>
        <w:t>coming sections</w:t>
      </w:r>
      <w:r w:rsidRPr="008945A1">
        <w:rPr>
          <w:rFonts w:eastAsia="Open Sans Light"/>
          <w:highlight w:val="white"/>
        </w:rPr>
        <w:t xml:space="preserve">, we are going to leverage a variety of supervised and unsupervised learning techniques in an effort to answer these questions. </w:t>
      </w:r>
    </w:p>
    <w:p w:rsidR="00F715CF" w:rsidRPr="00351542" w:rsidRDefault="00351542" w:rsidP="00351542">
      <w:pPr>
        <w:pStyle w:val="ListParagraph"/>
        <w:numPr>
          <w:ilvl w:val="0"/>
          <w:numId w:val="4"/>
        </w:numPr>
        <w:rPr>
          <w:rFonts w:eastAsia="Open Sans"/>
          <w:b/>
          <w:highlight w:val="white"/>
          <w:u w:val="single"/>
        </w:rPr>
      </w:pPr>
      <w:r w:rsidRPr="00351542">
        <w:rPr>
          <w:rFonts w:eastAsia="Open Sans"/>
          <w:b/>
          <w:highlight w:val="white"/>
          <w:u w:val="single"/>
        </w:rPr>
        <w:br w:type="page"/>
      </w:r>
      <w:r w:rsidR="00BE78BF" w:rsidRPr="00691510">
        <w:rPr>
          <w:rFonts w:eastAsia="Open Sans"/>
          <w:b/>
          <w:sz w:val="28"/>
          <w:highlight w:val="white"/>
          <w:u w:val="single"/>
        </w:rPr>
        <w:lastRenderedPageBreak/>
        <w:t>Supervised Learning</w:t>
      </w:r>
    </w:p>
    <w:p w:rsidR="00F715CF" w:rsidRPr="008945A1" w:rsidRDefault="00F715CF" w:rsidP="00AB6FCC">
      <w:pPr>
        <w:pBdr>
          <w:top w:val="nil"/>
          <w:left w:val="nil"/>
          <w:bottom w:val="nil"/>
          <w:right w:val="nil"/>
          <w:between w:val="nil"/>
        </w:pBdr>
        <w:jc w:val="both"/>
        <w:rPr>
          <w:rFonts w:eastAsia="Open Sans Light"/>
          <w:highlight w:val="white"/>
        </w:rPr>
      </w:pPr>
    </w:p>
    <w:p w:rsidR="00F715CF" w:rsidRPr="00691510" w:rsidRDefault="00BE78BF" w:rsidP="00351542">
      <w:pPr>
        <w:pStyle w:val="ListParagraph"/>
        <w:numPr>
          <w:ilvl w:val="0"/>
          <w:numId w:val="12"/>
        </w:numPr>
        <w:pBdr>
          <w:top w:val="nil"/>
          <w:left w:val="nil"/>
          <w:bottom w:val="nil"/>
          <w:right w:val="nil"/>
          <w:between w:val="nil"/>
        </w:pBdr>
        <w:jc w:val="both"/>
        <w:rPr>
          <w:rFonts w:eastAsia="Open Sans Light"/>
          <w:sz w:val="24"/>
          <w:highlight w:val="white"/>
          <w:u w:val="single"/>
        </w:rPr>
      </w:pPr>
      <w:r w:rsidRPr="00691510">
        <w:rPr>
          <w:rFonts w:eastAsia="Open Sans"/>
          <w:b/>
          <w:sz w:val="24"/>
          <w:highlight w:val="white"/>
          <w:u w:val="single"/>
        </w:rPr>
        <w:t>Logistic Regression</w:t>
      </w:r>
      <w:r w:rsidRPr="00691510">
        <w:rPr>
          <w:rFonts w:eastAsia="Open Sans Light"/>
          <w:sz w:val="24"/>
          <w:highlight w:val="white"/>
          <w:u w:val="single"/>
        </w:rPr>
        <w:t xml:space="preserve"> </w:t>
      </w:r>
    </w:p>
    <w:p w:rsidR="003510B7" w:rsidRDefault="00BE78BF" w:rsidP="00413D37">
      <w:pPr>
        <w:ind w:firstLine="720"/>
        <w:jc w:val="both"/>
        <w:rPr>
          <w:rFonts w:eastAsia="Open Sans Light"/>
          <w:highlight w:val="white"/>
        </w:rPr>
      </w:pPr>
      <w:r w:rsidRPr="008945A1">
        <w:rPr>
          <w:rFonts w:eastAsia="Open Sans Light"/>
          <w:highlight w:val="white"/>
        </w:rPr>
        <w:t>Firstly, a logistic regression model was constructed to study the relationship between</w:t>
      </w:r>
      <w:r w:rsidR="007E2E3C">
        <w:rPr>
          <w:rFonts w:eastAsia="Open Sans Light"/>
          <w:highlight w:val="white"/>
        </w:rPr>
        <w:t xml:space="preserve"> an individual’s personal characteristics and</w:t>
      </w:r>
      <w:r w:rsidRPr="008945A1">
        <w:rPr>
          <w:rFonts w:eastAsia="Open Sans Light"/>
          <w:highlight w:val="white"/>
        </w:rPr>
        <w:t xml:space="preserve"> whether </w:t>
      </w:r>
      <w:r w:rsidR="007E2E3C">
        <w:rPr>
          <w:rFonts w:eastAsia="Open Sans Light"/>
          <w:highlight w:val="white"/>
        </w:rPr>
        <w:t>that</w:t>
      </w:r>
      <w:r w:rsidRPr="008945A1">
        <w:rPr>
          <w:rFonts w:eastAsia="Open Sans Light"/>
          <w:highlight w:val="white"/>
        </w:rPr>
        <w:t xml:space="preserve"> individual will hire an agent</w:t>
      </w:r>
      <w:r w:rsidR="007E2E3C">
        <w:rPr>
          <w:rFonts w:eastAsia="Open Sans Light"/>
          <w:highlight w:val="white"/>
        </w:rPr>
        <w:t>. Additionally, the model aims to see how well we can predict an</w:t>
      </w:r>
      <w:r w:rsidRPr="008945A1">
        <w:rPr>
          <w:rFonts w:eastAsia="Open Sans Light"/>
          <w:highlight w:val="white"/>
        </w:rPr>
        <w:t xml:space="preserve"> individual’s choice of hiring an agent or not. </w:t>
      </w:r>
    </w:p>
    <w:p w:rsidR="00F715CF" w:rsidRDefault="003510B7" w:rsidP="00413D37">
      <w:pPr>
        <w:ind w:firstLine="720"/>
        <w:jc w:val="both"/>
        <w:rPr>
          <w:rFonts w:eastAsia="Open Sans Light"/>
          <w:highlight w:val="white"/>
        </w:rPr>
      </w:pPr>
      <w:r>
        <w:rPr>
          <w:rFonts w:eastAsia="Open Sans Light"/>
          <w:highlight w:val="white"/>
        </w:rPr>
        <w:t>After running multiple logistic regression models with a combination of predictors and data characteristics,</w:t>
      </w:r>
      <w:r w:rsidR="00BE78BF" w:rsidRPr="008945A1">
        <w:rPr>
          <w:rFonts w:eastAsia="Open Sans Light"/>
          <w:highlight w:val="white"/>
        </w:rPr>
        <w:t xml:space="preserve"> we believe that an individual's </w:t>
      </w:r>
      <w:r w:rsidRPr="003510B7">
        <w:rPr>
          <w:rFonts w:eastAsia="Open Sans Light"/>
          <w:i/>
          <w:highlight w:val="white"/>
        </w:rPr>
        <w:t>W</w:t>
      </w:r>
      <w:r w:rsidR="00BE78BF" w:rsidRPr="003510B7">
        <w:rPr>
          <w:rFonts w:eastAsia="Open Sans Light"/>
          <w:i/>
          <w:highlight w:val="white"/>
        </w:rPr>
        <w:t>age</w:t>
      </w:r>
      <w:r w:rsidR="00BE78BF" w:rsidRPr="008945A1">
        <w:rPr>
          <w:rFonts w:eastAsia="Open Sans Light"/>
          <w:highlight w:val="white"/>
        </w:rPr>
        <w:t xml:space="preserve">, the industry </w:t>
      </w:r>
      <w:r w:rsidRPr="003510B7">
        <w:rPr>
          <w:rFonts w:eastAsia="Open Sans Light"/>
          <w:i/>
          <w:highlight w:val="white"/>
        </w:rPr>
        <w:t>S</w:t>
      </w:r>
      <w:r w:rsidR="00BE78BF" w:rsidRPr="003510B7">
        <w:rPr>
          <w:rFonts w:eastAsia="Open Sans Light"/>
          <w:i/>
          <w:highlight w:val="white"/>
        </w:rPr>
        <w:t>ector</w:t>
      </w:r>
      <w:r w:rsidR="00975FA3">
        <w:rPr>
          <w:rFonts w:eastAsia="Open Sans Light"/>
          <w:i/>
          <w:highlight w:val="white"/>
        </w:rPr>
        <w:t>,</w:t>
      </w:r>
      <w:r w:rsidR="00BE78BF" w:rsidRPr="008945A1">
        <w:rPr>
          <w:rFonts w:eastAsia="Open Sans Light"/>
          <w:highlight w:val="white"/>
        </w:rPr>
        <w:t xml:space="preserve"> and the </w:t>
      </w:r>
      <w:r w:rsidRPr="003510B7">
        <w:rPr>
          <w:rFonts w:eastAsia="Open Sans Light"/>
          <w:i/>
          <w:highlight w:val="white"/>
        </w:rPr>
        <w:t>R</w:t>
      </w:r>
      <w:r w:rsidR="00BE78BF" w:rsidRPr="003510B7">
        <w:rPr>
          <w:rFonts w:eastAsia="Open Sans Light"/>
          <w:i/>
          <w:highlight w:val="white"/>
        </w:rPr>
        <w:t>egion</w:t>
      </w:r>
      <w:r w:rsidR="00BE78BF" w:rsidRPr="008945A1">
        <w:rPr>
          <w:rFonts w:eastAsia="Open Sans Light"/>
          <w:highlight w:val="white"/>
        </w:rPr>
        <w:t xml:space="preserve"> </w:t>
      </w:r>
      <w:r w:rsidR="00975FA3">
        <w:rPr>
          <w:rFonts w:eastAsia="Open Sans Light"/>
          <w:highlight w:val="white"/>
        </w:rPr>
        <w:t xml:space="preserve">could be </w:t>
      </w:r>
      <w:r w:rsidR="00BE78BF" w:rsidRPr="008945A1">
        <w:rPr>
          <w:rFonts w:eastAsia="Open Sans Light"/>
          <w:highlight w:val="white"/>
        </w:rPr>
        <w:t xml:space="preserve">critical factors that affect his/her decision </w:t>
      </w:r>
      <w:r w:rsidR="00975FA3">
        <w:rPr>
          <w:rFonts w:eastAsia="Open Sans Light"/>
          <w:highlight w:val="white"/>
        </w:rPr>
        <w:t>to hire an agent</w:t>
      </w:r>
      <w:r w:rsidR="00BE78BF" w:rsidRPr="008945A1">
        <w:rPr>
          <w:rFonts w:eastAsia="Open Sans Light"/>
          <w:highlight w:val="white"/>
        </w:rPr>
        <w:t xml:space="preserve">. Also, we believe there are possible interaction effects between “wage - sector” and “wage - region”. </w:t>
      </w:r>
    </w:p>
    <w:p w:rsidR="003510B7" w:rsidRPr="008945A1" w:rsidRDefault="003510B7" w:rsidP="003510B7">
      <w:pPr>
        <w:ind w:firstLine="720"/>
        <w:jc w:val="both"/>
        <w:rPr>
          <w:rFonts w:eastAsia="Open Sans Light"/>
          <w:highlight w:val="white"/>
        </w:rPr>
      </w:pPr>
    </w:p>
    <w:p w:rsidR="00F715CF" w:rsidRPr="00931EA3" w:rsidRDefault="00BE78BF" w:rsidP="00931EA3">
      <w:pPr>
        <w:rPr>
          <w:rFonts w:eastAsia="Open Sans Light"/>
          <w:highlight w:val="white"/>
        </w:rPr>
      </w:pPr>
      <w:r w:rsidRPr="008945A1">
        <w:rPr>
          <w:rFonts w:eastAsia="Open Sans Light"/>
          <w:highlight w:val="white"/>
        </w:rPr>
        <w:t xml:space="preserve">The expression of the logistic regression model is: </w:t>
      </w:r>
    </w:p>
    <w:p w:rsidR="003510B7" w:rsidRDefault="00545337" w:rsidP="00AB6FCC">
      <w:pPr>
        <w:rPr>
          <w:rFonts w:eastAsia="Cardo"/>
        </w:rPr>
      </w:pPr>
      <w:r>
        <w:rPr>
          <w:noProof/>
          <w:lang w:val="en-US"/>
        </w:rPr>
        <w:drawing>
          <wp:anchor distT="0" distB="0" distL="114300" distR="114300" simplePos="0" relativeHeight="251499520" behindDoc="0" locked="0" layoutInCell="1" allowOverlap="1" wp14:anchorId="3D069583">
            <wp:simplePos x="0" y="0"/>
            <wp:positionH relativeFrom="column">
              <wp:posOffset>3055620</wp:posOffset>
            </wp:positionH>
            <wp:positionV relativeFrom="paragraph">
              <wp:posOffset>132080</wp:posOffset>
            </wp:positionV>
            <wp:extent cx="3166745" cy="5806440"/>
            <wp:effectExtent l="0" t="0" r="0" b="3810"/>
            <wp:wrapThrough wrapText="bothSides">
              <wp:wrapPolygon edited="0">
                <wp:start x="0" y="0"/>
                <wp:lineTo x="0" y="21543"/>
                <wp:lineTo x="21440" y="21543"/>
                <wp:lineTo x="2144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6745" cy="580644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34"/>
        <w:tblW w:w="0" w:type="auto"/>
        <w:tblLook w:val="04A0" w:firstRow="1" w:lastRow="0" w:firstColumn="1" w:lastColumn="0" w:noHBand="0" w:noVBand="1"/>
      </w:tblPr>
      <w:tblGrid>
        <w:gridCol w:w="4519"/>
      </w:tblGrid>
      <w:tr w:rsidR="00545337" w:rsidTr="00545337">
        <w:trPr>
          <w:trHeight w:val="1059"/>
        </w:trPr>
        <w:tc>
          <w:tcPr>
            <w:tcW w:w="4519" w:type="dxa"/>
          </w:tcPr>
          <w:p w:rsidR="00545337" w:rsidRDefault="00545337" w:rsidP="00545337">
            <w:pPr>
              <w:rPr>
                <w:rFonts w:eastAsia="Open Sans"/>
              </w:rPr>
            </w:pPr>
          </w:p>
          <w:p w:rsidR="00545337" w:rsidRDefault="00545337" w:rsidP="00545337">
            <w:pPr>
              <w:rPr>
                <w:rFonts w:eastAsia="Cardo"/>
              </w:rPr>
            </w:pPr>
            <w:proofErr w:type="gramStart"/>
            <w:r w:rsidRPr="008945A1">
              <w:rPr>
                <w:rFonts w:eastAsia="Open Sans"/>
              </w:rPr>
              <w:t>P(</w:t>
            </w:r>
            <w:proofErr w:type="gramEnd"/>
            <w:r w:rsidRPr="008945A1">
              <w:rPr>
                <w:rFonts w:eastAsia="Open Sans"/>
              </w:rPr>
              <w:t xml:space="preserve">Y = “Hire an agent” | X) = p = </w:t>
            </w:r>
            <m:oMath>
              <m:f>
                <m:fPr>
                  <m:ctrlPr>
                    <w:rPr>
                      <w:rFonts w:ascii="Cambria Math" w:eastAsia="Open Sans" w:hAnsi="Cambria Math"/>
                      <w:sz w:val="28"/>
                    </w:rPr>
                  </m:ctrlPr>
                </m:fPr>
                <m:num>
                  <m:r>
                    <m:rPr>
                      <m:sty m:val="p"/>
                    </m:rPr>
                    <w:rPr>
                      <w:rFonts w:ascii="Cambria Math" w:eastAsia="Open Sans" w:hAnsi="Cambria Math"/>
                      <w:sz w:val="28"/>
                    </w:rPr>
                    <m:t>e</m:t>
                  </m:r>
                  <m:sSup>
                    <m:sSupPr>
                      <m:ctrlPr>
                        <w:rPr>
                          <w:rFonts w:ascii="Cambria Math" w:eastAsia="Open Sans" w:hAnsi="Cambria Math"/>
                          <w:sz w:val="28"/>
                        </w:rPr>
                      </m:ctrlPr>
                    </m:sSupPr>
                    <m:e>
                      <m:sSup>
                        <m:sSupPr>
                          <m:ctrlPr>
                            <w:rPr>
                              <w:rFonts w:ascii="Cambria Math" w:eastAsia="Open Sans" w:hAnsi="Cambria Math"/>
                              <w:sz w:val="28"/>
                            </w:rPr>
                          </m:ctrlPr>
                        </m:sSupPr>
                        <m:e>
                          <m:r>
                            <m:rPr>
                              <m:sty m:val="p"/>
                            </m:rPr>
                            <w:rPr>
                              <w:rFonts w:ascii="Cambria Math" w:eastAsia="Open Sans" w:hAnsi="Cambria Math"/>
                              <w:sz w:val="28"/>
                            </w:rPr>
                            <m:t>xp(E)</m:t>
                          </m:r>
                        </m:e>
                        <m:sup/>
                      </m:sSup>
                    </m:e>
                    <m:sup/>
                  </m:sSup>
                </m:num>
                <m:den>
                  <m:r>
                    <m:rPr>
                      <m:sty m:val="p"/>
                    </m:rPr>
                    <w:rPr>
                      <w:rFonts w:ascii="Cambria Math" w:eastAsia="Open Sans" w:hAnsi="Cambria Math"/>
                      <w:sz w:val="28"/>
                    </w:rPr>
                    <m:t>1+exp</m:t>
                  </m:r>
                  <m:sSup>
                    <m:sSupPr>
                      <m:ctrlPr>
                        <w:rPr>
                          <w:rFonts w:ascii="Cambria Math" w:eastAsia="Open Sans" w:hAnsi="Cambria Math"/>
                          <w:sz w:val="28"/>
                        </w:rPr>
                      </m:ctrlPr>
                    </m:sSupPr>
                    <m:e>
                      <m:r>
                        <m:rPr>
                          <m:sty m:val="p"/>
                        </m:rPr>
                        <w:rPr>
                          <w:rFonts w:ascii="Cambria Math" w:eastAsia="Open Sans" w:hAnsi="Cambria Math"/>
                          <w:sz w:val="28"/>
                        </w:rPr>
                        <m:t>(E)</m:t>
                      </m:r>
                    </m:e>
                    <m:sup/>
                  </m:sSup>
                </m:den>
              </m:f>
            </m:oMath>
          </w:p>
        </w:tc>
      </w:tr>
    </w:tbl>
    <w:p w:rsidR="003510B7" w:rsidRDefault="003510B7" w:rsidP="00AB6FCC">
      <w:pPr>
        <w:rPr>
          <w:rFonts w:eastAsia="Cardo"/>
        </w:rPr>
      </w:pPr>
    </w:p>
    <w:p w:rsidR="00931EA3" w:rsidRDefault="00BE78BF" w:rsidP="00AB6FCC">
      <w:pPr>
        <w:rPr>
          <w:rFonts w:eastAsia="Cardo"/>
        </w:rPr>
      </w:pPr>
      <w:r w:rsidRPr="008945A1">
        <w:rPr>
          <w:rFonts w:eastAsia="Cardo"/>
        </w:rPr>
        <w:t>Where</w:t>
      </w:r>
    </w:p>
    <w:p w:rsidR="00931EA3" w:rsidRDefault="00BE78BF" w:rsidP="00AB6FCC">
      <w:pPr>
        <w:rPr>
          <w:rFonts w:eastAsia="Open Sans"/>
          <w:vertAlign w:val="subscript"/>
        </w:rPr>
      </w:pPr>
      <w:r w:rsidRPr="008945A1">
        <w:rPr>
          <w:rFonts w:eastAsia="Cardo"/>
        </w:rPr>
        <w:t>E = ꞵ</w:t>
      </w:r>
      <w:proofErr w:type="gramStart"/>
      <w:r w:rsidRPr="008945A1">
        <w:rPr>
          <w:rFonts w:eastAsia="Open Sans"/>
          <w:vertAlign w:val="subscript"/>
        </w:rPr>
        <w:t xml:space="preserve">0 </w:t>
      </w:r>
      <w:r w:rsidR="003510B7">
        <w:rPr>
          <w:rFonts w:eastAsia="Open Sans"/>
          <w:vertAlign w:val="subscript"/>
        </w:rPr>
        <w:t xml:space="preserve"> </w:t>
      </w:r>
      <w:r w:rsidRPr="008945A1">
        <w:rPr>
          <w:rFonts w:eastAsia="Cardo"/>
        </w:rPr>
        <w:t>+</w:t>
      </w:r>
      <w:proofErr w:type="gramEnd"/>
      <w:r w:rsidRPr="008945A1">
        <w:rPr>
          <w:rFonts w:eastAsia="Cardo"/>
        </w:rPr>
        <w:t xml:space="preserve"> ꞵ</w:t>
      </w:r>
      <w:r w:rsidRPr="008945A1">
        <w:rPr>
          <w:rFonts w:eastAsia="Open Sans"/>
          <w:vertAlign w:val="subscript"/>
        </w:rPr>
        <w:t>wage</w:t>
      </w:r>
      <w:r w:rsidRPr="008945A1">
        <w:rPr>
          <w:rFonts w:eastAsia="Open Sans"/>
        </w:rPr>
        <w:t>X</w:t>
      </w:r>
      <w:r w:rsidRPr="008945A1">
        <w:rPr>
          <w:rFonts w:eastAsia="Open Sans"/>
          <w:vertAlign w:val="subscript"/>
        </w:rPr>
        <w:t xml:space="preserve">1 </w:t>
      </w:r>
      <w:r w:rsidRPr="008945A1">
        <w:rPr>
          <w:rFonts w:eastAsia="Cardo"/>
        </w:rPr>
        <w:t>+ ꞵ</w:t>
      </w:r>
      <w:r w:rsidRPr="008945A1">
        <w:rPr>
          <w:rFonts w:eastAsia="Open Sans"/>
          <w:vertAlign w:val="subscript"/>
        </w:rPr>
        <w:t>Sector_FinIn</w:t>
      </w:r>
      <w:r w:rsidRPr="008945A1">
        <w:rPr>
          <w:rFonts w:eastAsia="Open Sans"/>
        </w:rPr>
        <w:t>X</w:t>
      </w:r>
      <w:r w:rsidRPr="008945A1">
        <w:rPr>
          <w:rFonts w:eastAsia="Open Sans"/>
          <w:vertAlign w:val="subscript"/>
        </w:rPr>
        <w:t xml:space="preserve">2 </w:t>
      </w:r>
      <w:r w:rsidRPr="008945A1">
        <w:rPr>
          <w:rFonts w:eastAsia="Cardo"/>
        </w:rPr>
        <w:t>+ ꞵ</w:t>
      </w:r>
      <w:r w:rsidRPr="008945A1">
        <w:rPr>
          <w:rFonts w:eastAsia="Open Sans"/>
          <w:vertAlign w:val="subscript"/>
        </w:rPr>
        <w:t>Sector_Info</w:t>
      </w:r>
      <w:r w:rsidRPr="008945A1">
        <w:rPr>
          <w:rFonts w:eastAsia="Open Sans"/>
        </w:rPr>
        <w:t>X</w:t>
      </w:r>
      <w:r w:rsidRPr="008945A1">
        <w:rPr>
          <w:rFonts w:eastAsia="Open Sans"/>
          <w:vertAlign w:val="subscript"/>
        </w:rPr>
        <w:t xml:space="preserve">3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Sector_Manuf</w:t>
      </w:r>
      <w:r w:rsidRPr="008945A1">
        <w:rPr>
          <w:rFonts w:eastAsia="Open Sans"/>
        </w:rPr>
        <w:t>X</w:t>
      </w:r>
      <w:r w:rsidRPr="008945A1">
        <w:rPr>
          <w:rFonts w:eastAsia="Open Sans"/>
          <w:vertAlign w:val="subscript"/>
        </w:rPr>
        <w:t xml:space="preserve">4 </w:t>
      </w:r>
      <w:r w:rsidRPr="008945A1">
        <w:rPr>
          <w:rFonts w:eastAsia="Cardo"/>
        </w:rPr>
        <w:t>+ ꞵ</w:t>
      </w:r>
      <w:r w:rsidRPr="008945A1">
        <w:rPr>
          <w:rFonts w:eastAsia="Open Sans"/>
          <w:vertAlign w:val="subscript"/>
        </w:rPr>
        <w:t>Sector_Other</w:t>
      </w:r>
      <w:r w:rsidRPr="008945A1">
        <w:rPr>
          <w:rFonts w:eastAsia="Open Sans"/>
        </w:rPr>
        <w:t>X</w:t>
      </w:r>
      <w:r w:rsidRPr="008945A1">
        <w:rPr>
          <w:rFonts w:eastAsia="Open Sans"/>
          <w:vertAlign w:val="subscript"/>
        </w:rPr>
        <w:t xml:space="preserve">5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Sector_ProfS</w:t>
      </w:r>
      <w:r w:rsidRPr="008945A1">
        <w:rPr>
          <w:rFonts w:eastAsia="Open Sans"/>
        </w:rPr>
        <w:t>X</w:t>
      </w:r>
      <w:proofErr w:type="gramStart"/>
      <w:r w:rsidRPr="008945A1">
        <w:rPr>
          <w:rFonts w:eastAsia="Open Sans"/>
          <w:vertAlign w:val="subscript"/>
        </w:rPr>
        <w:t xml:space="preserve">6  </w:t>
      </w:r>
      <w:r w:rsidRPr="008945A1">
        <w:rPr>
          <w:rFonts w:eastAsia="Cardo"/>
        </w:rPr>
        <w:t>+</w:t>
      </w:r>
      <w:proofErr w:type="gramEnd"/>
      <w:r w:rsidRPr="008945A1">
        <w:rPr>
          <w:rFonts w:eastAsia="Cardo"/>
        </w:rPr>
        <w:t xml:space="preserve"> ꞵ</w:t>
      </w:r>
      <w:r w:rsidRPr="008945A1">
        <w:rPr>
          <w:rFonts w:eastAsia="Open Sans"/>
          <w:vertAlign w:val="subscript"/>
        </w:rPr>
        <w:t>Region_FW</w:t>
      </w:r>
      <w:r w:rsidRPr="008945A1">
        <w:rPr>
          <w:rFonts w:eastAsia="Open Sans"/>
        </w:rPr>
        <w:t>X</w:t>
      </w:r>
      <w:r w:rsidRPr="008945A1">
        <w:rPr>
          <w:rFonts w:eastAsia="Open Sans"/>
          <w:vertAlign w:val="subscript"/>
        </w:rPr>
        <w:t xml:space="preserve">7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Region_GL</w:t>
      </w:r>
      <w:r w:rsidRPr="008945A1">
        <w:rPr>
          <w:rFonts w:eastAsia="Open Sans"/>
        </w:rPr>
        <w:t>X</w:t>
      </w:r>
      <w:r w:rsidRPr="008945A1">
        <w:rPr>
          <w:rFonts w:eastAsia="Open Sans"/>
          <w:vertAlign w:val="subscript"/>
        </w:rPr>
        <w:t xml:space="preserve">8 </w:t>
      </w:r>
      <w:r w:rsidRPr="008945A1">
        <w:rPr>
          <w:rFonts w:eastAsia="Cardo"/>
        </w:rPr>
        <w:t>+ ꞵ</w:t>
      </w:r>
      <w:r w:rsidRPr="008945A1">
        <w:rPr>
          <w:rFonts w:eastAsia="Open Sans"/>
          <w:vertAlign w:val="subscript"/>
        </w:rPr>
        <w:t>Region_ME</w:t>
      </w:r>
      <w:r w:rsidRPr="008945A1">
        <w:rPr>
          <w:rFonts w:eastAsia="Open Sans"/>
        </w:rPr>
        <w:t>X</w:t>
      </w:r>
      <w:r w:rsidRPr="008945A1">
        <w:rPr>
          <w:rFonts w:eastAsia="Open Sans"/>
          <w:vertAlign w:val="subscript"/>
        </w:rPr>
        <w:t xml:space="preserve">9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Region_NE</w:t>
      </w:r>
      <w:r w:rsidRPr="008945A1">
        <w:rPr>
          <w:rFonts w:eastAsia="Open Sans"/>
        </w:rPr>
        <w:t>X</w:t>
      </w:r>
      <w:r w:rsidRPr="008945A1">
        <w:rPr>
          <w:rFonts w:eastAsia="Open Sans"/>
          <w:vertAlign w:val="subscript"/>
        </w:rPr>
        <w:t xml:space="preserve">10 </w:t>
      </w:r>
      <w:r w:rsidRPr="008945A1">
        <w:rPr>
          <w:rFonts w:eastAsia="Cardo"/>
        </w:rPr>
        <w:t>+ ꞵ</w:t>
      </w:r>
      <w:r w:rsidRPr="008945A1">
        <w:rPr>
          <w:rFonts w:eastAsia="Open Sans"/>
          <w:vertAlign w:val="subscript"/>
        </w:rPr>
        <w:t>Region_Ot</w:t>
      </w:r>
      <w:r w:rsidRPr="008945A1">
        <w:rPr>
          <w:rFonts w:eastAsia="Open Sans"/>
        </w:rPr>
        <w:t>X</w:t>
      </w:r>
      <w:r w:rsidRPr="008945A1">
        <w:rPr>
          <w:rFonts w:eastAsia="Open Sans"/>
          <w:vertAlign w:val="subscript"/>
        </w:rPr>
        <w:t xml:space="preserve">11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Region_SE</w:t>
      </w:r>
      <w:r w:rsidRPr="008945A1">
        <w:rPr>
          <w:rFonts w:eastAsia="Open Sans"/>
        </w:rPr>
        <w:t>X</w:t>
      </w:r>
      <w:r w:rsidRPr="008945A1">
        <w:rPr>
          <w:rFonts w:eastAsia="Open Sans"/>
          <w:vertAlign w:val="subscript"/>
        </w:rPr>
        <w:t xml:space="preserve">12 </w:t>
      </w: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Region_FW</w:t>
      </w:r>
      <w:r w:rsidRPr="008945A1">
        <w:rPr>
          <w:rFonts w:eastAsia="Open Sans"/>
        </w:rPr>
        <w:t>X</w:t>
      </w:r>
      <w:r w:rsidRPr="008945A1">
        <w:rPr>
          <w:rFonts w:eastAsia="Open Sans"/>
          <w:vertAlign w:val="subscript"/>
        </w:rPr>
        <w:t xml:space="preserve">13 </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Region_GL</w:t>
      </w:r>
      <w:r w:rsidRPr="008945A1">
        <w:rPr>
          <w:rFonts w:eastAsia="Open Sans"/>
        </w:rPr>
        <w:t>X</w:t>
      </w:r>
      <w:r w:rsidRPr="008945A1">
        <w:rPr>
          <w:rFonts w:eastAsia="Open Sans"/>
          <w:vertAlign w:val="subscript"/>
        </w:rPr>
        <w:t xml:space="preserve">14 </w:t>
      </w: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Region_ME</w:t>
      </w:r>
      <w:r w:rsidRPr="008945A1">
        <w:rPr>
          <w:rFonts w:eastAsia="Open Sans"/>
        </w:rPr>
        <w:t>X</w:t>
      </w:r>
      <w:r w:rsidRPr="008945A1">
        <w:rPr>
          <w:rFonts w:eastAsia="Open Sans"/>
          <w:vertAlign w:val="subscript"/>
        </w:rPr>
        <w:t>15</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Region_NE</w:t>
      </w:r>
      <w:r w:rsidRPr="008945A1">
        <w:rPr>
          <w:rFonts w:eastAsia="Open Sans"/>
        </w:rPr>
        <w:t>X</w:t>
      </w:r>
      <w:r w:rsidRPr="008945A1">
        <w:rPr>
          <w:rFonts w:eastAsia="Open Sans"/>
          <w:vertAlign w:val="subscript"/>
        </w:rPr>
        <w:t xml:space="preserve">16 </w:t>
      </w: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Region_Ot</w:t>
      </w:r>
      <w:r w:rsidRPr="008945A1">
        <w:rPr>
          <w:rFonts w:eastAsia="Open Sans"/>
        </w:rPr>
        <w:t>X</w:t>
      </w:r>
      <w:r w:rsidRPr="008945A1">
        <w:rPr>
          <w:rFonts w:eastAsia="Open Sans"/>
          <w:vertAlign w:val="subscript"/>
        </w:rPr>
        <w:t>17</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Region_SE</w:t>
      </w:r>
      <w:r w:rsidRPr="008945A1">
        <w:rPr>
          <w:rFonts w:eastAsia="Open Sans"/>
        </w:rPr>
        <w:t>X</w:t>
      </w:r>
      <w:r w:rsidRPr="008945A1">
        <w:rPr>
          <w:rFonts w:eastAsia="Open Sans"/>
          <w:vertAlign w:val="subscript"/>
        </w:rPr>
        <w:t xml:space="preserve">18 </w:t>
      </w: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Sector_FinIn</w:t>
      </w:r>
      <w:r w:rsidRPr="008945A1">
        <w:rPr>
          <w:rFonts w:eastAsia="Open Sans"/>
        </w:rPr>
        <w:t>X</w:t>
      </w:r>
      <w:r w:rsidRPr="008945A1">
        <w:rPr>
          <w:rFonts w:eastAsia="Open Sans"/>
          <w:vertAlign w:val="subscript"/>
        </w:rPr>
        <w:t>19</w:t>
      </w:r>
    </w:p>
    <w:p w:rsidR="00931EA3" w:rsidRDefault="00BE78BF" w:rsidP="00931EA3">
      <w:pPr>
        <w:ind w:firstLine="720"/>
        <w:rPr>
          <w:rFonts w:eastAsia="Open Sans"/>
          <w:vertAlign w:val="subscript"/>
        </w:rPr>
      </w:pP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Sector_Info</w:t>
      </w:r>
      <w:r w:rsidRPr="008945A1">
        <w:rPr>
          <w:rFonts w:eastAsia="Open Sans"/>
        </w:rPr>
        <w:t>X</w:t>
      </w:r>
      <w:r w:rsidRPr="008945A1">
        <w:rPr>
          <w:rFonts w:eastAsia="Open Sans"/>
          <w:vertAlign w:val="subscript"/>
        </w:rPr>
        <w:t xml:space="preserve">20 </w:t>
      </w:r>
      <w:r w:rsidRPr="008945A1">
        <w:rPr>
          <w:rFonts w:eastAsia="Cardo"/>
        </w:rPr>
        <w:t>+ꞵ</w:t>
      </w:r>
      <w:r w:rsidRPr="008945A1">
        <w:rPr>
          <w:rFonts w:eastAsia="Open Sans"/>
          <w:vertAlign w:val="subscript"/>
        </w:rPr>
        <w:t>wage</w:t>
      </w:r>
      <w:r w:rsidRPr="008945A1">
        <w:rPr>
          <w:rFonts w:eastAsia="Cardo"/>
        </w:rPr>
        <w:t>ꞵ</w:t>
      </w:r>
      <w:r w:rsidRPr="008945A1">
        <w:rPr>
          <w:rFonts w:eastAsia="Open Sans"/>
          <w:vertAlign w:val="subscript"/>
        </w:rPr>
        <w:t>Sector_Manuf</w:t>
      </w:r>
      <w:r w:rsidRPr="008945A1">
        <w:rPr>
          <w:rFonts w:eastAsia="Open Sans"/>
        </w:rPr>
        <w:t>X</w:t>
      </w:r>
      <w:r w:rsidRPr="008945A1">
        <w:rPr>
          <w:rFonts w:eastAsia="Open Sans"/>
          <w:vertAlign w:val="subscript"/>
        </w:rPr>
        <w:t>21</w:t>
      </w:r>
    </w:p>
    <w:p w:rsidR="00F715CF" w:rsidRDefault="00BE78BF" w:rsidP="00931EA3">
      <w:pPr>
        <w:ind w:firstLine="720"/>
        <w:rPr>
          <w:rFonts w:eastAsia="Open Sans"/>
          <w:vertAlign w:val="subscript"/>
        </w:rPr>
      </w:pPr>
      <w:r w:rsidRPr="008945A1">
        <w:rPr>
          <w:rFonts w:eastAsia="Cardo"/>
        </w:rPr>
        <w:t>+ ꞵ</w:t>
      </w:r>
      <w:r w:rsidRPr="008945A1">
        <w:rPr>
          <w:rFonts w:eastAsia="Open Sans"/>
          <w:vertAlign w:val="subscript"/>
        </w:rPr>
        <w:t>wage</w:t>
      </w:r>
      <w:r w:rsidRPr="008945A1">
        <w:rPr>
          <w:rFonts w:eastAsia="Cardo"/>
        </w:rPr>
        <w:t>ꞵ</w:t>
      </w:r>
      <w:r w:rsidRPr="008945A1">
        <w:rPr>
          <w:rFonts w:eastAsia="Open Sans"/>
          <w:vertAlign w:val="subscript"/>
        </w:rPr>
        <w:t>Sector_Other</w:t>
      </w:r>
      <w:r w:rsidRPr="008945A1">
        <w:rPr>
          <w:rFonts w:eastAsia="Open Sans"/>
        </w:rPr>
        <w:t>X</w:t>
      </w:r>
      <w:r w:rsidRPr="008945A1">
        <w:rPr>
          <w:rFonts w:eastAsia="Open Sans"/>
          <w:vertAlign w:val="subscript"/>
        </w:rPr>
        <w:t xml:space="preserve">22 </w:t>
      </w:r>
      <w:r w:rsidRPr="008945A1">
        <w:rPr>
          <w:rFonts w:eastAsia="Cardo"/>
        </w:rPr>
        <w:t>+ꞵ</w:t>
      </w:r>
      <w:r w:rsidRPr="008945A1">
        <w:rPr>
          <w:rFonts w:eastAsia="Open Sans"/>
          <w:vertAlign w:val="subscript"/>
        </w:rPr>
        <w:t>wage</w:t>
      </w:r>
      <w:r w:rsidRPr="008945A1">
        <w:rPr>
          <w:rFonts w:eastAsia="Cardo"/>
        </w:rPr>
        <w:t>ꞵ</w:t>
      </w:r>
      <w:r w:rsidRPr="008945A1">
        <w:rPr>
          <w:rFonts w:eastAsia="Open Sans"/>
          <w:vertAlign w:val="subscript"/>
        </w:rPr>
        <w:t>Sector_Prof</w:t>
      </w:r>
      <w:r w:rsidRPr="008945A1">
        <w:rPr>
          <w:rFonts w:eastAsia="Open Sans"/>
        </w:rPr>
        <w:t>X</w:t>
      </w:r>
      <w:r w:rsidRPr="008945A1">
        <w:rPr>
          <w:rFonts w:eastAsia="Open Sans"/>
          <w:vertAlign w:val="subscript"/>
        </w:rPr>
        <w:t>23</w:t>
      </w:r>
    </w:p>
    <w:p w:rsidR="003510B7" w:rsidRDefault="003510B7"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Default="00931EA3" w:rsidP="00AB6FCC">
      <w:pPr>
        <w:rPr>
          <w:rFonts w:eastAsia="Open Sans"/>
          <w:vertAlign w:val="subscript"/>
        </w:rPr>
      </w:pPr>
    </w:p>
    <w:p w:rsidR="00931EA3" w:rsidRPr="008945A1" w:rsidRDefault="00931EA3" w:rsidP="00AB6FCC">
      <w:pPr>
        <w:rPr>
          <w:rFonts w:eastAsia="Open Sans"/>
          <w:vertAlign w:val="subscript"/>
        </w:rPr>
      </w:pPr>
    </w:p>
    <w:p w:rsidR="00931EA3" w:rsidRDefault="00BE78BF" w:rsidP="00983F29">
      <w:pPr>
        <w:ind w:firstLine="720"/>
        <w:jc w:val="both"/>
        <w:rPr>
          <w:rFonts w:eastAsia="Open Sans Light"/>
          <w:highlight w:val="white"/>
        </w:rPr>
      </w:pPr>
      <w:r w:rsidRPr="008945A1">
        <w:rPr>
          <w:rFonts w:eastAsia="Open Sans Light"/>
          <w:highlight w:val="white"/>
        </w:rPr>
        <w:lastRenderedPageBreak/>
        <w:t xml:space="preserve">According to </w:t>
      </w:r>
      <w:r w:rsidR="00931EA3">
        <w:rPr>
          <w:rFonts w:eastAsia="Open Sans Light"/>
          <w:highlight w:val="white"/>
        </w:rPr>
        <w:t xml:space="preserve">Maximum Likelihood estimates, </w:t>
      </w:r>
      <w:r w:rsidRPr="008945A1">
        <w:rPr>
          <w:rFonts w:eastAsia="Open Sans Light"/>
          <w:highlight w:val="white"/>
        </w:rPr>
        <w:t xml:space="preserve">the p-value for </w:t>
      </w:r>
      <w:r w:rsidR="009662B0">
        <w:rPr>
          <w:rFonts w:eastAsia="Open Sans Light"/>
          <w:highlight w:val="white"/>
        </w:rPr>
        <w:t>variables</w:t>
      </w:r>
      <w:r w:rsidRPr="008945A1">
        <w:rPr>
          <w:rFonts w:eastAsia="Open Sans Light"/>
          <w:highlight w:val="white"/>
        </w:rPr>
        <w:t xml:space="preserve"> </w:t>
      </w:r>
      <w:r w:rsidRPr="00413D37">
        <w:rPr>
          <w:rFonts w:eastAsia="Open Sans Light"/>
          <w:i/>
          <w:highlight w:val="white"/>
        </w:rPr>
        <w:t>“Wage”,</w:t>
      </w:r>
      <w:r w:rsidRPr="008945A1">
        <w:rPr>
          <w:rFonts w:eastAsia="Open Sans Light"/>
          <w:highlight w:val="white"/>
        </w:rPr>
        <w:t xml:space="preserve"> </w:t>
      </w:r>
      <w:r w:rsidRPr="00413D37">
        <w:rPr>
          <w:rFonts w:eastAsia="Open Sans Light"/>
          <w:i/>
          <w:highlight w:val="white"/>
        </w:rPr>
        <w:t>“</w:t>
      </w:r>
      <w:proofErr w:type="spellStart"/>
      <w:r w:rsidRPr="00413D37">
        <w:rPr>
          <w:rFonts w:eastAsia="Open Sans Light"/>
          <w:i/>
          <w:highlight w:val="white"/>
        </w:rPr>
        <w:t>Sector_FinIn</w:t>
      </w:r>
      <w:proofErr w:type="spellEnd"/>
      <w:r w:rsidRPr="00413D37">
        <w:rPr>
          <w:rFonts w:eastAsia="Open Sans Light"/>
          <w:i/>
          <w:highlight w:val="white"/>
        </w:rPr>
        <w:t>”, “</w:t>
      </w:r>
      <w:proofErr w:type="spellStart"/>
      <w:r w:rsidRPr="00413D37">
        <w:rPr>
          <w:rFonts w:eastAsia="Open Sans Light"/>
          <w:i/>
          <w:highlight w:val="white"/>
        </w:rPr>
        <w:t>Region_NE</w:t>
      </w:r>
      <w:proofErr w:type="spellEnd"/>
      <w:r w:rsidRPr="00413D37">
        <w:rPr>
          <w:rFonts w:eastAsia="Open Sans Light"/>
          <w:i/>
          <w:highlight w:val="white"/>
        </w:rPr>
        <w:t>”, “Wage*</w:t>
      </w:r>
      <w:proofErr w:type="spellStart"/>
      <w:r w:rsidRPr="00413D37">
        <w:rPr>
          <w:rFonts w:eastAsia="Open Sans Light"/>
          <w:i/>
          <w:highlight w:val="white"/>
        </w:rPr>
        <w:t>Region_GL</w:t>
      </w:r>
      <w:proofErr w:type="spellEnd"/>
      <w:r w:rsidRPr="00413D37">
        <w:rPr>
          <w:rFonts w:eastAsia="Open Sans Light"/>
          <w:i/>
          <w:highlight w:val="white"/>
        </w:rPr>
        <w:t>”, “Wage*</w:t>
      </w:r>
      <w:proofErr w:type="spellStart"/>
      <w:r w:rsidRPr="00413D37">
        <w:rPr>
          <w:rFonts w:eastAsia="Open Sans Light"/>
          <w:i/>
          <w:highlight w:val="white"/>
        </w:rPr>
        <w:t>Sector_FinIn</w:t>
      </w:r>
      <w:proofErr w:type="spellEnd"/>
      <w:r w:rsidRPr="00413D37">
        <w:rPr>
          <w:rFonts w:eastAsia="Open Sans Light"/>
          <w:i/>
          <w:highlight w:val="white"/>
        </w:rPr>
        <w:t>”, “Wage*</w:t>
      </w:r>
      <w:proofErr w:type="spellStart"/>
      <w:r w:rsidRPr="00413D37">
        <w:rPr>
          <w:rFonts w:eastAsia="Open Sans Light"/>
          <w:i/>
          <w:highlight w:val="white"/>
        </w:rPr>
        <w:t>Sector_Info</w:t>
      </w:r>
      <w:proofErr w:type="spellEnd"/>
      <w:r w:rsidRPr="00413D37">
        <w:rPr>
          <w:rFonts w:eastAsia="Open Sans Light"/>
          <w:i/>
          <w:highlight w:val="white"/>
        </w:rPr>
        <w:t xml:space="preserve">”, </w:t>
      </w:r>
      <w:r w:rsidRPr="00413D37">
        <w:rPr>
          <w:rFonts w:eastAsia="Open Sans Light"/>
          <w:highlight w:val="white"/>
        </w:rPr>
        <w:t>and</w:t>
      </w:r>
      <w:r w:rsidRPr="00413D37">
        <w:rPr>
          <w:rFonts w:eastAsia="Open Sans Light"/>
          <w:i/>
          <w:highlight w:val="white"/>
        </w:rPr>
        <w:t xml:space="preserve"> “Wage*</w:t>
      </w:r>
      <w:proofErr w:type="spellStart"/>
      <w:r w:rsidRPr="00413D37">
        <w:rPr>
          <w:rFonts w:eastAsia="Open Sans Light"/>
          <w:i/>
          <w:highlight w:val="white"/>
        </w:rPr>
        <w:t>Sector_Manuf</w:t>
      </w:r>
      <w:proofErr w:type="spellEnd"/>
      <w:r w:rsidRPr="00413D37">
        <w:rPr>
          <w:rFonts w:eastAsia="Open Sans Light"/>
          <w:i/>
          <w:highlight w:val="white"/>
        </w:rPr>
        <w:t>”</w:t>
      </w:r>
      <w:r w:rsidRPr="008945A1">
        <w:rPr>
          <w:rFonts w:eastAsia="Open Sans Light"/>
          <w:highlight w:val="white"/>
        </w:rPr>
        <w:t xml:space="preserve"> are greater than 0.05. The result indicated that these 7 variables are not statically significant, thus may not be very helpful in making predictions about agent hiring. </w:t>
      </w:r>
    </w:p>
    <w:p w:rsidR="00931EA3" w:rsidRDefault="00BE78BF" w:rsidP="00983F29">
      <w:pPr>
        <w:jc w:val="both"/>
        <w:rPr>
          <w:rFonts w:eastAsia="Open Sans Light"/>
          <w:highlight w:val="white"/>
        </w:rPr>
      </w:pPr>
      <w:r w:rsidRPr="008945A1">
        <w:rPr>
          <w:rFonts w:eastAsia="Open Sans Light"/>
          <w:highlight w:val="white"/>
        </w:rPr>
        <w:t>The p-value</w:t>
      </w:r>
      <w:r w:rsidR="00975FA3">
        <w:rPr>
          <w:rFonts w:eastAsia="Open Sans Light"/>
          <w:highlight w:val="white"/>
        </w:rPr>
        <w:t>s</w:t>
      </w:r>
      <w:r w:rsidRPr="008945A1">
        <w:rPr>
          <w:rFonts w:eastAsia="Open Sans Light"/>
          <w:highlight w:val="white"/>
        </w:rPr>
        <w:t xml:space="preserve"> for all other 16 variables are less than 0.05, indicating these variables are statically significant</w:t>
      </w:r>
      <w:r w:rsidR="00931EA3">
        <w:rPr>
          <w:rFonts w:eastAsia="Open Sans Light"/>
          <w:highlight w:val="white"/>
        </w:rPr>
        <w:t xml:space="preserve"> and could be used to making predictions.</w:t>
      </w:r>
    </w:p>
    <w:p w:rsidR="00F715CF" w:rsidRDefault="00F715CF" w:rsidP="00931EA3">
      <w:pPr>
        <w:rPr>
          <w:rFonts w:eastAsia="Open Sans Light"/>
          <w:highlight w:val="white"/>
        </w:rPr>
      </w:pPr>
    </w:p>
    <w:p w:rsidR="00413D37" w:rsidRPr="00413D37" w:rsidRDefault="00545337" w:rsidP="00931EA3">
      <w:pPr>
        <w:rPr>
          <w:rFonts w:eastAsia="Open Sans Light"/>
          <w:b/>
          <w:highlight w:val="white"/>
          <w:u w:val="single"/>
        </w:rPr>
      </w:pPr>
      <w:r w:rsidRPr="008945A1">
        <w:rPr>
          <w:rFonts w:eastAsia="Open Sans"/>
          <w:b/>
          <w:noProof/>
          <w:lang w:val="en-US"/>
        </w:rPr>
        <w:drawing>
          <wp:anchor distT="0" distB="0" distL="114300" distR="114300" simplePos="0" relativeHeight="251585536" behindDoc="1" locked="0" layoutInCell="1" allowOverlap="1">
            <wp:simplePos x="0" y="0"/>
            <wp:positionH relativeFrom="column">
              <wp:posOffset>2849880</wp:posOffset>
            </wp:positionH>
            <wp:positionV relativeFrom="paragraph">
              <wp:posOffset>10160</wp:posOffset>
            </wp:positionV>
            <wp:extent cx="3543300" cy="6917055"/>
            <wp:effectExtent l="0" t="0" r="0" b="0"/>
            <wp:wrapTight wrapText="bothSides">
              <wp:wrapPolygon edited="0">
                <wp:start x="0" y="0"/>
                <wp:lineTo x="0" y="21535"/>
                <wp:lineTo x="21484" y="21535"/>
                <wp:lineTo x="21484" y="0"/>
                <wp:lineTo x="0" y="0"/>
              </wp:wrapPolygon>
            </wp:wrapTight>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543300" cy="6917055"/>
                    </a:xfrm>
                    <a:prstGeom prst="rect">
                      <a:avLst/>
                    </a:prstGeom>
                    <a:ln/>
                  </pic:spPr>
                </pic:pic>
              </a:graphicData>
            </a:graphic>
            <wp14:sizeRelH relativeFrom="margin">
              <wp14:pctWidth>0</wp14:pctWidth>
            </wp14:sizeRelH>
            <wp14:sizeRelV relativeFrom="margin">
              <wp14:pctHeight>0</wp14:pctHeight>
            </wp14:sizeRelV>
          </wp:anchor>
        </w:drawing>
      </w:r>
      <w:r w:rsidR="00413D37" w:rsidRPr="00413D37">
        <w:rPr>
          <w:rFonts w:eastAsia="Open Sans Light"/>
          <w:b/>
          <w:highlight w:val="white"/>
          <w:u w:val="single"/>
        </w:rPr>
        <w:t>Checking Model Utility</w:t>
      </w:r>
    </w:p>
    <w:p w:rsidR="00413D37" w:rsidRPr="008945A1" w:rsidRDefault="00413D37" w:rsidP="00931EA3">
      <w:pPr>
        <w:rPr>
          <w:rFonts w:eastAsia="Open Sans Light"/>
          <w:highlight w:val="white"/>
        </w:rPr>
      </w:pPr>
    </w:p>
    <w:p w:rsidR="00413D37" w:rsidRDefault="00BE78BF" w:rsidP="00413D37">
      <w:pPr>
        <w:ind w:firstLine="720"/>
        <w:jc w:val="both"/>
        <w:rPr>
          <w:rFonts w:eastAsia="Open Sans Light"/>
          <w:highlight w:val="white"/>
        </w:rPr>
      </w:pPr>
      <w:r w:rsidRPr="008945A1">
        <w:rPr>
          <w:rFonts w:eastAsia="Open Sans Light"/>
          <w:highlight w:val="white"/>
        </w:rPr>
        <w:t xml:space="preserve">The model’s utility was then tested by constructing </w:t>
      </w:r>
      <w:proofErr w:type="gramStart"/>
      <w:r w:rsidRPr="008945A1">
        <w:rPr>
          <w:rFonts w:eastAsia="Open Sans Light"/>
          <w:highlight w:val="white"/>
        </w:rPr>
        <w:t>a</w:t>
      </w:r>
      <w:r w:rsidR="00975FA3">
        <w:rPr>
          <w:rFonts w:eastAsia="Open Sans Light"/>
          <w:highlight w:val="white"/>
        </w:rPr>
        <w:t>n</w:t>
      </w:r>
      <w:proofErr w:type="gramEnd"/>
      <w:r w:rsidR="00975FA3">
        <w:rPr>
          <w:rFonts w:eastAsia="Open Sans Light"/>
          <w:highlight w:val="white"/>
        </w:rPr>
        <w:t xml:space="preserve"> ROC curve;</w:t>
      </w:r>
      <w:r w:rsidRPr="008945A1">
        <w:rPr>
          <w:rFonts w:eastAsia="Open Sans Light"/>
          <w:highlight w:val="white"/>
        </w:rPr>
        <w:t xml:space="preserve"> this figure shows </w:t>
      </w:r>
      <w:r w:rsidR="00975FA3">
        <w:rPr>
          <w:rFonts w:eastAsia="Open Sans Light"/>
          <w:highlight w:val="white"/>
        </w:rPr>
        <w:t xml:space="preserve">that AUC equals </w:t>
      </w:r>
      <w:r w:rsidRPr="008945A1">
        <w:rPr>
          <w:rFonts w:eastAsia="Open Sans Light"/>
          <w:highlight w:val="white"/>
        </w:rPr>
        <w:t>0.7022.</w:t>
      </w:r>
      <w:r w:rsidR="00413D37">
        <w:rPr>
          <w:rFonts w:eastAsia="Open Sans Light"/>
          <w:highlight w:val="white"/>
        </w:rPr>
        <w:t xml:space="preserve"> </w:t>
      </w:r>
      <w:r w:rsidRPr="008945A1">
        <w:rPr>
          <w:rFonts w:eastAsia="Open Sans Light"/>
          <w:highlight w:val="white"/>
        </w:rPr>
        <w:t>Both the AUC value and the ROC curve</w:t>
      </w:r>
      <w:r w:rsidR="00975FA3">
        <w:rPr>
          <w:rFonts w:eastAsia="Open Sans Light"/>
          <w:highlight w:val="white"/>
        </w:rPr>
        <w:t xml:space="preserve"> itself</w:t>
      </w:r>
      <w:r w:rsidRPr="008945A1">
        <w:rPr>
          <w:rFonts w:eastAsia="Open Sans Light"/>
          <w:highlight w:val="white"/>
        </w:rPr>
        <w:t xml:space="preserve"> indicate that for a wide range of given specificity level, the model’s sensitivity is higher</w:t>
      </w:r>
      <w:r w:rsidR="00413D37">
        <w:rPr>
          <w:rFonts w:eastAsia="Open Sans Light"/>
          <w:highlight w:val="white"/>
        </w:rPr>
        <w:t xml:space="preserve"> </w:t>
      </w:r>
      <w:r w:rsidR="0001153F">
        <w:rPr>
          <w:rFonts w:eastAsia="Open Sans Light"/>
          <w:highlight w:val="white"/>
        </w:rPr>
        <w:t>than</w:t>
      </w:r>
      <w:r w:rsidR="00413D37">
        <w:rPr>
          <w:rFonts w:eastAsia="Open Sans Light"/>
          <w:highlight w:val="white"/>
        </w:rPr>
        <w:t xml:space="preserve"> the case of random guessing.</w:t>
      </w:r>
    </w:p>
    <w:p w:rsidR="00F715CF" w:rsidRDefault="00BE78BF" w:rsidP="00413D37">
      <w:pPr>
        <w:ind w:firstLine="720"/>
        <w:jc w:val="both"/>
        <w:rPr>
          <w:rFonts w:eastAsia="Open Sans Light"/>
          <w:highlight w:val="white"/>
        </w:rPr>
      </w:pPr>
      <w:r w:rsidRPr="008945A1">
        <w:rPr>
          <w:rFonts w:eastAsia="Open Sans Light"/>
          <w:highlight w:val="white"/>
        </w:rPr>
        <w:t>Based on the classification table</w:t>
      </w:r>
      <w:r w:rsidR="00413D37">
        <w:rPr>
          <w:rFonts w:eastAsia="Open Sans Light"/>
          <w:highlight w:val="white"/>
        </w:rPr>
        <w:t xml:space="preserve">, </w:t>
      </w:r>
      <w:r w:rsidRPr="008945A1">
        <w:rPr>
          <w:rFonts w:eastAsia="Open Sans Light"/>
          <w:highlight w:val="white"/>
        </w:rPr>
        <w:t xml:space="preserve">the model’s highest correct classification rate is at 64% at a </w:t>
      </w:r>
      <w:r w:rsidRPr="00413D37">
        <w:rPr>
          <w:rFonts w:eastAsia="Open Sans Light"/>
          <w:b/>
          <w:highlight w:val="white"/>
        </w:rPr>
        <w:t>cutoff value equals to 0.52 or 0.54</w:t>
      </w:r>
      <w:r w:rsidRPr="008945A1">
        <w:rPr>
          <w:rFonts w:eastAsia="Open Sans Light"/>
          <w:highlight w:val="white"/>
        </w:rPr>
        <w:t xml:space="preserve">, which means </w:t>
      </w:r>
      <w:r w:rsidRPr="00413D37">
        <w:rPr>
          <w:rFonts w:eastAsia="Open Sans Light"/>
          <w:b/>
          <w:highlight w:val="white"/>
        </w:rPr>
        <w:t>64% of the observations are correctly</w:t>
      </w:r>
      <w:r w:rsidRPr="008945A1">
        <w:rPr>
          <w:rFonts w:eastAsia="Open Sans Light"/>
          <w:highlight w:val="white"/>
        </w:rPr>
        <w:t xml:space="preserve"> </w:t>
      </w:r>
      <w:r w:rsidRPr="00413D37">
        <w:rPr>
          <w:rFonts w:eastAsia="Open Sans Light"/>
          <w:b/>
          <w:highlight w:val="white"/>
        </w:rPr>
        <w:t>classified by this model</w:t>
      </w:r>
      <w:r w:rsidRPr="008945A1">
        <w:rPr>
          <w:rFonts w:eastAsia="Open Sans Light"/>
          <w:highlight w:val="white"/>
        </w:rPr>
        <w:t xml:space="preserve">. </w:t>
      </w:r>
    </w:p>
    <w:p w:rsidR="00413D37" w:rsidRDefault="00413D37" w:rsidP="00AB6FCC">
      <w:pPr>
        <w:ind w:firstLine="720"/>
        <w:rPr>
          <w:rFonts w:eastAsia="Open Sans Light"/>
          <w:highlight w:val="white"/>
        </w:rPr>
      </w:pPr>
      <w:r>
        <w:rPr>
          <w:noProof/>
          <w:lang w:val="en-US"/>
        </w:rPr>
        <mc:AlternateContent>
          <mc:Choice Requires="wps">
            <w:drawing>
              <wp:anchor distT="0" distB="0" distL="114300" distR="114300" simplePos="0" relativeHeight="251588608" behindDoc="0" locked="0" layoutInCell="1" allowOverlap="1">
                <wp:simplePos x="0" y="0"/>
                <wp:positionH relativeFrom="column">
                  <wp:posOffset>2979420</wp:posOffset>
                </wp:positionH>
                <wp:positionV relativeFrom="paragraph">
                  <wp:posOffset>594995</wp:posOffset>
                </wp:positionV>
                <wp:extent cx="2773680" cy="502920"/>
                <wp:effectExtent l="57150" t="38100" r="83820" b="87630"/>
                <wp:wrapNone/>
                <wp:docPr id="45" name="Rectangle 45"/>
                <wp:cNvGraphicFramePr/>
                <a:graphic xmlns:a="http://schemas.openxmlformats.org/drawingml/2006/main">
                  <a:graphicData uri="http://schemas.microsoft.com/office/word/2010/wordprocessingShape">
                    <wps:wsp>
                      <wps:cNvSpPr/>
                      <wps:spPr>
                        <a:xfrm>
                          <a:off x="0" y="0"/>
                          <a:ext cx="2773680" cy="502920"/>
                        </a:xfrm>
                        <a:prstGeom prst="rect">
                          <a:avLst/>
                        </a:prstGeom>
                        <a:noFill/>
                        <a:ln w="38100">
                          <a:solidFill>
                            <a:srgbClr val="0070C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1FA3D" id="Rectangle 45" o:spid="_x0000_s1026" style="position:absolute;margin-left:234.6pt;margin-top:46.85pt;width:218.4pt;height:39.6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" filled="f" strokecolor="#0070c0" strokeweight="3pt">
                <v:shadow on="t" color="black" opacity="22937f" origin=",.5" offset="0,.63889mm"/>
              </v:rect>
            </w:pict>
          </mc:Fallback>
        </mc:AlternateContent>
      </w:r>
      <w:r>
        <w:rPr>
          <w:noProof/>
          <w:lang w:val="en-US"/>
        </w:rPr>
        <w:drawing>
          <wp:anchor distT="0" distB="0" distL="114300" distR="114300" simplePos="0" relativeHeight="251576320" behindDoc="1" locked="0" layoutInCell="1" allowOverlap="1" wp14:anchorId="218027E5">
            <wp:simplePos x="0" y="0"/>
            <wp:positionH relativeFrom="column">
              <wp:posOffset>-228600</wp:posOffset>
            </wp:positionH>
            <wp:positionV relativeFrom="paragraph">
              <wp:posOffset>238125</wp:posOffset>
            </wp:positionV>
            <wp:extent cx="3162300" cy="3227070"/>
            <wp:effectExtent l="0" t="0" r="0" b="0"/>
            <wp:wrapTight wrapText="bothSides">
              <wp:wrapPolygon edited="0">
                <wp:start x="0" y="0"/>
                <wp:lineTo x="0" y="21421"/>
                <wp:lineTo x="21470" y="21421"/>
                <wp:lineTo x="2147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2300" cy="3227070"/>
                    </a:xfrm>
                    <a:prstGeom prst="rect">
                      <a:avLst/>
                    </a:prstGeom>
                  </pic:spPr>
                </pic:pic>
              </a:graphicData>
            </a:graphic>
          </wp:anchor>
        </w:drawing>
      </w:r>
    </w:p>
    <w:p w:rsidR="00413D37" w:rsidRDefault="00413D37" w:rsidP="00AB6FCC">
      <w:pPr>
        <w:ind w:firstLine="720"/>
        <w:rPr>
          <w:rFonts w:eastAsia="Open Sans Light"/>
          <w:highlight w:val="white"/>
        </w:rPr>
      </w:pPr>
    </w:p>
    <w:p w:rsidR="00413D37" w:rsidRDefault="00413D37" w:rsidP="00AB6FCC">
      <w:pPr>
        <w:ind w:firstLine="720"/>
        <w:rPr>
          <w:rFonts w:eastAsia="Open Sans Light"/>
          <w:highlight w:val="white"/>
        </w:rPr>
      </w:pPr>
    </w:p>
    <w:p w:rsidR="00413D37" w:rsidRDefault="00413D37" w:rsidP="00AB6FCC">
      <w:pPr>
        <w:ind w:firstLine="720"/>
        <w:rPr>
          <w:rFonts w:eastAsia="Open Sans Light"/>
          <w:highlight w:val="white"/>
        </w:rPr>
      </w:pPr>
    </w:p>
    <w:p w:rsidR="00413D37" w:rsidRPr="008945A1" w:rsidRDefault="00413D37" w:rsidP="00AB6FCC">
      <w:pPr>
        <w:ind w:firstLine="720"/>
        <w:rPr>
          <w:rFonts w:eastAsia="Open Sans Light"/>
          <w:highlight w:val="white"/>
        </w:rPr>
      </w:pPr>
    </w:p>
    <w:p w:rsidR="009662B0" w:rsidRDefault="009662B0" w:rsidP="00AB6FCC">
      <w:pPr>
        <w:ind w:firstLine="720"/>
        <w:rPr>
          <w:rFonts w:eastAsia="Open Sans Light"/>
          <w:highlight w:val="white"/>
        </w:rPr>
      </w:pPr>
    </w:p>
    <w:p w:rsidR="009662B0" w:rsidRPr="009662B0" w:rsidRDefault="009662B0" w:rsidP="00983F29">
      <w:pPr>
        <w:jc w:val="both"/>
        <w:rPr>
          <w:rFonts w:eastAsia="Open Sans Light"/>
          <w:b/>
          <w:u w:val="single"/>
        </w:rPr>
      </w:pPr>
      <w:r w:rsidRPr="009662B0">
        <w:rPr>
          <w:rFonts w:eastAsia="Open Sans Light"/>
          <w:b/>
          <w:highlight w:val="white"/>
          <w:u w:val="single"/>
        </w:rPr>
        <w:t>Checking Model Validity</w:t>
      </w:r>
    </w:p>
    <w:p w:rsidR="009662B0" w:rsidRDefault="00975FA3" w:rsidP="00983F29">
      <w:pPr>
        <w:ind w:firstLine="720"/>
        <w:jc w:val="both"/>
        <w:rPr>
          <w:rFonts w:eastAsia="Open Sans Light"/>
          <w:highlight w:val="white"/>
        </w:rPr>
      </w:pPr>
      <w:r>
        <w:rPr>
          <w:rFonts w:eastAsia="Open Sans Light"/>
        </w:rPr>
        <w:t>The model’s validity was first</w:t>
      </w:r>
      <w:r w:rsidR="00BE78BF" w:rsidRPr="009662B0">
        <w:rPr>
          <w:rFonts w:eastAsia="Open Sans Light"/>
        </w:rPr>
        <w:t xml:space="preserve"> tested by inspecting the Pearson Chi-Square Residual plot</w:t>
      </w:r>
      <w:r w:rsidR="009662B0">
        <w:rPr>
          <w:rFonts w:eastAsia="Open Sans Light"/>
        </w:rPr>
        <w:t>. According to the plot,</w:t>
      </w:r>
      <w:r w:rsidR="00BE78BF" w:rsidRPr="009662B0">
        <w:rPr>
          <w:rFonts w:eastAsia="Open Sans Light"/>
        </w:rPr>
        <w:t xml:space="preserve"> we found </w:t>
      </w:r>
      <w:r w:rsidR="00BE78BF" w:rsidRPr="008945A1">
        <w:rPr>
          <w:rFonts w:eastAsia="Open Sans Light"/>
          <w:highlight w:val="white"/>
        </w:rPr>
        <w:t xml:space="preserve">that </w:t>
      </w:r>
      <w:r w:rsidR="009662B0">
        <w:rPr>
          <w:rFonts w:eastAsia="Open Sans Light"/>
          <w:highlight w:val="white"/>
        </w:rPr>
        <w:t>ma</w:t>
      </w:r>
      <w:r>
        <w:rPr>
          <w:rFonts w:eastAsia="Open Sans Light"/>
          <w:highlight w:val="white"/>
        </w:rPr>
        <w:t>n</w:t>
      </w:r>
      <w:r w:rsidR="009662B0">
        <w:rPr>
          <w:rFonts w:eastAsia="Open Sans Light"/>
          <w:highlight w:val="white"/>
        </w:rPr>
        <w:t>y</w:t>
      </w:r>
      <w:r w:rsidR="00BE78BF" w:rsidRPr="008945A1">
        <w:rPr>
          <w:rFonts w:eastAsia="Open Sans Light"/>
          <w:highlight w:val="white"/>
        </w:rPr>
        <w:t xml:space="preserve"> residuals </w:t>
      </w:r>
      <w:r>
        <w:rPr>
          <w:rFonts w:eastAsia="Open Sans Light"/>
          <w:highlight w:val="white"/>
        </w:rPr>
        <w:t>are involved in a</w:t>
      </w:r>
      <w:r w:rsidR="00BE78BF" w:rsidRPr="008945A1">
        <w:rPr>
          <w:rFonts w:eastAsia="Open Sans Light"/>
          <w:highlight w:val="white"/>
        </w:rPr>
        <w:t xml:space="preserve"> pattern, indicating</w:t>
      </w:r>
      <w:r w:rsidR="0001153F">
        <w:rPr>
          <w:rFonts w:eastAsia="Open Sans Light"/>
          <w:highlight w:val="white"/>
        </w:rPr>
        <w:t xml:space="preserve"> that the model has a dependency</w:t>
      </w:r>
      <w:r w:rsidR="00BE78BF" w:rsidRPr="008945A1">
        <w:rPr>
          <w:rFonts w:eastAsia="Open Sans Light"/>
          <w:highlight w:val="white"/>
        </w:rPr>
        <w:t xml:space="preserve"> issue, or </w:t>
      </w:r>
      <w:r>
        <w:rPr>
          <w:rFonts w:eastAsia="Open Sans Light"/>
          <w:highlight w:val="white"/>
        </w:rPr>
        <w:t xml:space="preserve">that </w:t>
      </w:r>
      <w:r w:rsidR="00BE78BF" w:rsidRPr="008945A1">
        <w:rPr>
          <w:rFonts w:eastAsia="Open Sans Light"/>
          <w:highlight w:val="white"/>
        </w:rPr>
        <w:t>there are potential relationships not revealed by</w:t>
      </w:r>
      <w:r>
        <w:rPr>
          <w:rFonts w:eastAsia="Open Sans Light"/>
          <w:highlight w:val="white"/>
        </w:rPr>
        <w:t xml:space="preserve"> or accounted for by</w:t>
      </w:r>
      <w:r w:rsidR="00BE78BF" w:rsidRPr="008945A1">
        <w:rPr>
          <w:rFonts w:eastAsia="Open Sans Light"/>
          <w:highlight w:val="white"/>
        </w:rPr>
        <w:t xml:space="preserve"> the current model.</w:t>
      </w:r>
      <w:r>
        <w:rPr>
          <w:rFonts w:eastAsia="Open Sans Light"/>
          <w:highlight w:val="white"/>
        </w:rPr>
        <w:t xml:space="preserve"> More information is needed to</w:t>
      </w:r>
      <w:r w:rsidR="00BE78BF" w:rsidRPr="008945A1">
        <w:rPr>
          <w:rFonts w:eastAsia="Open Sans Light"/>
          <w:highlight w:val="white"/>
        </w:rPr>
        <w:t xml:space="preserve"> build another model with additional variables.</w:t>
      </w:r>
    </w:p>
    <w:p w:rsidR="009662B0" w:rsidRDefault="00BE78BF" w:rsidP="00983F29">
      <w:pPr>
        <w:ind w:firstLine="720"/>
        <w:jc w:val="both"/>
        <w:rPr>
          <w:rFonts w:eastAsia="Open Sans Light"/>
          <w:highlight w:val="white"/>
        </w:rPr>
      </w:pPr>
      <w:r w:rsidRPr="008945A1">
        <w:rPr>
          <w:rFonts w:eastAsia="Open Sans Light"/>
          <w:highlight w:val="white"/>
        </w:rPr>
        <w:t xml:space="preserve">On the other hand, an HL test was conducted to further check model validity. According to Figure 3, the p-value for the HL test was less than 0.0001, </w:t>
      </w:r>
      <w:r w:rsidRPr="009662B0">
        <w:rPr>
          <w:rFonts w:eastAsia="Open Sans Light"/>
          <w:b/>
          <w:i/>
          <w:highlight w:val="white"/>
        </w:rPr>
        <w:t>so we reject the null hypothesis that the logistic model used accurately describes the data.</w:t>
      </w:r>
      <w:r w:rsidRPr="008945A1">
        <w:rPr>
          <w:rFonts w:eastAsia="Open Sans Light"/>
          <w:highlight w:val="white"/>
        </w:rPr>
        <w:t xml:space="preserve"> </w:t>
      </w:r>
    </w:p>
    <w:p w:rsidR="00F715CF" w:rsidRPr="008945A1" w:rsidRDefault="00BE78BF" w:rsidP="00983F29">
      <w:pPr>
        <w:ind w:firstLine="720"/>
        <w:jc w:val="both"/>
        <w:rPr>
          <w:rFonts w:eastAsia="Open Sans"/>
          <w:b/>
        </w:rPr>
      </w:pPr>
      <w:r w:rsidRPr="008945A1">
        <w:rPr>
          <w:rFonts w:eastAsia="Open Sans Light"/>
          <w:highlight w:val="white"/>
        </w:rPr>
        <w:t>This result indicates that the model’s ability to make prediction</w:t>
      </w:r>
      <w:r w:rsidR="00975FA3">
        <w:rPr>
          <w:rFonts w:eastAsia="Open Sans Light"/>
          <w:highlight w:val="white"/>
        </w:rPr>
        <w:t>s</w:t>
      </w:r>
      <w:r w:rsidRPr="008945A1">
        <w:rPr>
          <w:rFonts w:eastAsia="Open Sans Light"/>
          <w:highlight w:val="white"/>
        </w:rPr>
        <w:t xml:space="preserve"> is questionable, and </w:t>
      </w:r>
      <w:r w:rsidR="00975FA3">
        <w:rPr>
          <w:rFonts w:eastAsia="Open Sans Light"/>
          <w:highlight w:val="white"/>
        </w:rPr>
        <w:t xml:space="preserve">that </w:t>
      </w:r>
      <w:r w:rsidRPr="008945A1">
        <w:rPr>
          <w:rFonts w:eastAsia="Open Sans Light"/>
          <w:highlight w:val="white"/>
        </w:rPr>
        <w:t>this regression model is not a good way to study our question. Based on this conclusion, the next steps of our study do not apply to this logistic regression model and</w:t>
      </w:r>
      <w:r w:rsidR="00975FA3">
        <w:rPr>
          <w:rFonts w:eastAsia="Open Sans Light"/>
          <w:highlight w:val="white"/>
        </w:rPr>
        <w:t xml:space="preserve"> we will not further explain nor</w:t>
      </w:r>
      <w:r w:rsidRPr="008945A1">
        <w:rPr>
          <w:rFonts w:eastAsia="Open Sans Light"/>
          <w:highlight w:val="white"/>
        </w:rPr>
        <w:t xml:space="preserve"> use this model to make any prediction</w:t>
      </w:r>
      <w:r w:rsidR="00975FA3">
        <w:rPr>
          <w:rFonts w:eastAsia="Open Sans Light"/>
          <w:highlight w:val="white"/>
        </w:rPr>
        <w:t>s</w:t>
      </w:r>
      <w:r w:rsidRPr="008945A1">
        <w:rPr>
          <w:rFonts w:eastAsia="Open Sans Light"/>
          <w:highlight w:val="white"/>
        </w:rPr>
        <w:t xml:space="preserve">. </w:t>
      </w:r>
    </w:p>
    <w:p w:rsidR="00F715CF" w:rsidRPr="008945A1" w:rsidRDefault="00545337" w:rsidP="00AB6FCC">
      <w:pPr>
        <w:rPr>
          <w:rFonts w:eastAsia="Open Sans"/>
          <w:b/>
        </w:rPr>
      </w:pPr>
      <w:r w:rsidRPr="008945A1">
        <w:rPr>
          <w:b/>
          <w:noProof/>
          <w:lang w:val="en-US"/>
        </w:rPr>
        <w:drawing>
          <wp:anchor distT="0" distB="0" distL="114300" distR="114300" simplePos="0" relativeHeight="251602944" behindDoc="1" locked="0" layoutInCell="1" allowOverlap="1">
            <wp:simplePos x="0" y="0"/>
            <wp:positionH relativeFrom="column">
              <wp:posOffset>2933700</wp:posOffset>
            </wp:positionH>
            <wp:positionV relativeFrom="paragraph">
              <wp:posOffset>23495</wp:posOffset>
            </wp:positionV>
            <wp:extent cx="3017520" cy="2696845"/>
            <wp:effectExtent l="19050" t="19050" r="11430" b="27305"/>
            <wp:wrapTight wrapText="bothSides">
              <wp:wrapPolygon edited="0">
                <wp:start x="-136" y="-153"/>
                <wp:lineTo x="-136" y="21666"/>
                <wp:lineTo x="21545" y="21666"/>
                <wp:lineTo x="21545" y="-153"/>
                <wp:lineTo x="-136" y="-153"/>
              </wp:wrapPolygon>
            </wp:wrapTight>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017520" cy="269684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F715CF" w:rsidRPr="008945A1" w:rsidRDefault="00351542" w:rsidP="00AB6FCC">
      <w:pPr>
        <w:ind w:firstLine="720"/>
        <w:rPr>
          <w:rFonts w:eastAsia="Open Sans Light"/>
          <w:highlight w:val="white"/>
        </w:rPr>
      </w:pPr>
      <w:r w:rsidRPr="009662B0">
        <w:rPr>
          <w:b/>
          <w:noProof/>
          <w:u w:val="single"/>
          <w:lang w:val="en-US"/>
        </w:rPr>
        <w:drawing>
          <wp:anchor distT="0" distB="0" distL="114300" distR="114300" simplePos="0" relativeHeight="251615232" behindDoc="1" locked="0" layoutInCell="1" allowOverlap="1" wp14:anchorId="09C8C28F">
            <wp:simplePos x="0" y="0"/>
            <wp:positionH relativeFrom="column">
              <wp:posOffset>45720</wp:posOffset>
            </wp:positionH>
            <wp:positionV relativeFrom="paragraph">
              <wp:posOffset>6350</wp:posOffset>
            </wp:positionV>
            <wp:extent cx="2453640" cy="1247775"/>
            <wp:effectExtent l="19050" t="19050" r="22860" b="28575"/>
            <wp:wrapTight wrapText="bothSides">
              <wp:wrapPolygon edited="0">
                <wp:start x="-168" y="-330"/>
                <wp:lineTo x="-168" y="21765"/>
                <wp:lineTo x="21634" y="21765"/>
                <wp:lineTo x="21634" y="-330"/>
                <wp:lineTo x="-168" y="-33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53640" cy="124777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BE78BF" w:rsidRPr="008945A1">
        <w:rPr>
          <w:rFonts w:eastAsia="Open Sans Light"/>
          <w:highlight w:val="white"/>
        </w:rPr>
        <w:t xml:space="preserve"> </w:t>
      </w:r>
    </w:p>
    <w:p w:rsidR="00F715CF" w:rsidRPr="008945A1" w:rsidRDefault="00F715CF" w:rsidP="00AB6FCC">
      <w:pPr>
        <w:ind w:firstLine="720"/>
        <w:rPr>
          <w:rFonts w:eastAsia="Open Sans"/>
          <w:b/>
          <w:highlight w:val="white"/>
        </w:rPr>
      </w:pPr>
    </w:p>
    <w:p w:rsidR="00F715CF" w:rsidRPr="008945A1" w:rsidRDefault="00F715CF" w:rsidP="00AB6FCC">
      <w:pPr>
        <w:rPr>
          <w:rFonts w:eastAsia="Open Sans"/>
          <w:b/>
          <w:highlight w:val="white"/>
        </w:rPr>
      </w:pPr>
    </w:p>
    <w:p w:rsidR="00F715CF" w:rsidRPr="008945A1" w:rsidRDefault="00F715CF" w:rsidP="00AB6FCC">
      <w:pPr>
        <w:rPr>
          <w:rFonts w:eastAsia="Open Sans"/>
          <w:b/>
        </w:rPr>
      </w:pPr>
    </w:p>
    <w:p w:rsidR="00F715CF" w:rsidRPr="008945A1" w:rsidRDefault="00F715CF" w:rsidP="00AB6FCC">
      <w:pPr>
        <w:jc w:val="center"/>
        <w:rPr>
          <w:rFonts w:eastAsia="Open Sans"/>
          <w:b/>
        </w:rPr>
      </w:pPr>
    </w:p>
    <w:p w:rsidR="00F715CF" w:rsidRPr="008945A1" w:rsidRDefault="00F715CF" w:rsidP="00AB6FCC">
      <w:pPr>
        <w:jc w:val="both"/>
        <w:rPr>
          <w:rFonts w:eastAsia="Open Sans"/>
          <w:b/>
          <w:highlight w:val="white"/>
        </w:rPr>
      </w:pPr>
    </w:p>
    <w:p w:rsidR="00F20857" w:rsidRDefault="00F20857" w:rsidP="00AB6FCC">
      <w:pPr>
        <w:jc w:val="both"/>
        <w:rPr>
          <w:rFonts w:eastAsia="Open Sans"/>
          <w:b/>
          <w:highlight w:val="white"/>
        </w:rPr>
      </w:pPr>
    </w:p>
    <w:p w:rsidR="00F20857" w:rsidRPr="00351542" w:rsidRDefault="00F20857" w:rsidP="00AB6FCC">
      <w:pPr>
        <w:jc w:val="both"/>
        <w:rPr>
          <w:rFonts w:eastAsia="Open Sans"/>
          <w:b/>
          <w:highlight w:val="white"/>
          <w:u w:val="single"/>
        </w:rPr>
      </w:pPr>
      <w:r w:rsidRPr="00351542">
        <w:rPr>
          <w:rFonts w:eastAsia="Open Sans"/>
          <w:b/>
          <w:highlight w:val="white"/>
          <w:u w:val="single"/>
        </w:rPr>
        <w:t>Limitations</w:t>
      </w:r>
    </w:p>
    <w:p w:rsidR="00F20857" w:rsidRDefault="00F20857" w:rsidP="00351542">
      <w:pPr>
        <w:jc w:val="both"/>
        <w:rPr>
          <w:rFonts w:eastAsia="Open Sans Light"/>
        </w:rPr>
      </w:pPr>
      <w:r>
        <w:rPr>
          <w:rFonts w:eastAsia="Open Sans Light"/>
        </w:rPr>
        <w:t xml:space="preserve">The </w:t>
      </w:r>
      <w:r w:rsidRPr="008945A1">
        <w:rPr>
          <w:rFonts w:eastAsia="Open Sans Light"/>
        </w:rPr>
        <w:t xml:space="preserve">results from </w:t>
      </w:r>
      <w:r w:rsidR="00975FA3">
        <w:rPr>
          <w:rFonts w:eastAsia="Open Sans Light"/>
        </w:rPr>
        <w:t>checking model validity indicate</w:t>
      </w:r>
      <w:r w:rsidRPr="008945A1">
        <w:rPr>
          <w:rFonts w:eastAsia="Open Sans Light"/>
        </w:rPr>
        <w:t xml:space="preserve"> that the logistic regression model we built does not accurately describe the data, despite the fact that AUC value and ROC curve </w:t>
      </w:r>
      <w:r w:rsidR="00975FA3">
        <w:rPr>
          <w:rFonts w:eastAsia="Open Sans Light"/>
        </w:rPr>
        <w:t xml:space="preserve">indicate </w:t>
      </w:r>
      <w:r w:rsidRPr="008945A1">
        <w:rPr>
          <w:rFonts w:eastAsia="Open Sans Light"/>
        </w:rPr>
        <w:t>a positive prediction ability, and</w:t>
      </w:r>
      <w:r w:rsidR="00975FA3">
        <w:rPr>
          <w:rFonts w:eastAsia="Open Sans Light"/>
        </w:rPr>
        <w:t xml:space="preserve"> despite the fact that</w:t>
      </w:r>
      <w:r w:rsidRPr="008945A1">
        <w:rPr>
          <w:rFonts w:eastAsia="Open Sans Light"/>
        </w:rPr>
        <w:t xml:space="preserve"> 16 out of 23 coefficients are statistically significant. A similar issue was noted in other research papers. According to Kramer, in his study on patient mortality with logistic regression, he noted that “the Hosmer-</w:t>
      </w:r>
      <w:proofErr w:type="spellStart"/>
      <w:r w:rsidRPr="008945A1">
        <w:rPr>
          <w:rFonts w:eastAsia="Open Sans Light"/>
        </w:rPr>
        <w:t>Lemeshow</w:t>
      </w:r>
      <w:proofErr w:type="spellEnd"/>
      <w:r w:rsidRPr="008945A1">
        <w:rPr>
          <w:rFonts w:eastAsia="Open Sans Light"/>
        </w:rPr>
        <w:t xml:space="preserve"> test was sensitive to sample size”</w:t>
      </w:r>
      <w:r w:rsidRPr="008945A1">
        <w:rPr>
          <w:rFonts w:eastAsia="Open Sans Light"/>
          <w:vertAlign w:val="superscript"/>
        </w:rPr>
        <w:footnoteReference w:id="1"/>
      </w:r>
      <w:r w:rsidRPr="008945A1">
        <w:rPr>
          <w:rFonts w:eastAsia="Open Sans Light"/>
        </w:rPr>
        <w:t>. Kramer’s study concluded that the percentage of the HL test</w:t>
      </w:r>
      <w:r w:rsidR="00975FA3">
        <w:rPr>
          <w:rFonts w:eastAsia="Open Sans Light"/>
        </w:rPr>
        <w:t>s</w:t>
      </w:r>
      <w:r w:rsidRPr="008945A1">
        <w:rPr>
          <w:rFonts w:eastAsia="Open Sans Light"/>
        </w:rPr>
        <w:t xml:space="preserve"> he did </w:t>
      </w:r>
      <w:r w:rsidR="00975FA3">
        <w:rPr>
          <w:rFonts w:eastAsia="Open Sans Light"/>
        </w:rPr>
        <w:t xml:space="preserve">that were </w:t>
      </w:r>
      <w:r w:rsidRPr="008945A1">
        <w:rPr>
          <w:rFonts w:eastAsia="Open Sans Light"/>
        </w:rPr>
        <w:t>significant at p-value &lt; 0.05 significantly increased when the sample size he used increased from 5</w:t>
      </w:r>
      <w:r w:rsidR="00975FA3">
        <w:rPr>
          <w:rFonts w:eastAsia="Open Sans Light"/>
        </w:rPr>
        <w:t>,</w:t>
      </w:r>
      <w:r w:rsidRPr="008945A1">
        <w:rPr>
          <w:rFonts w:eastAsia="Open Sans Light"/>
        </w:rPr>
        <w:t>000 to 50,000. Since we have more than 240,000 observations in our study, there is a high possibility that our logistic regression model passes the HL test. However, a significant Hosmer-</w:t>
      </w:r>
      <w:proofErr w:type="spellStart"/>
      <w:r w:rsidRPr="008945A1">
        <w:rPr>
          <w:rFonts w:eastAsia="Open Sans Light"/>
        </w:rPr>
        <w:t>Lemeshow</w:t>
      </w:r>
      <w:proofErr w:type="spellEnd"/>
      <w:r w:rsidRPr="008945A1">
        <w:rPr>
          <w:rFonts w:eastAsia="Open Sans Light"/>
        </w:rPr>
        <w:t xml:space="preserve"> test does not necessarily mean that a predictive model is not useful </w:t>
      </w:r>
      <w:r w:rsidRPr="008945A1">
        <w:rPr>
          <w:rFonts w:eastAsia="Open Sans Light"/>
        </w:rPr>
        <w:lastRenderedPageBreak/>
        <w:t>or suspect. In future studies, the validity of</w:t>
      </w:r>
      <w:r w:rsidR="00975FA3">
        <w:rPr>
          <w:rFonts w:eastAsia="Open Sans Light"/>
        </w:rPr>
        <w:t xml:space="preserve"> a</w:t>
      </w:r>
      <w:r w:rsidRPr="008945A1">
        <w:rPr>
          <w:rFonts w:eastAsia="Open Sans Light"/>
        </w:rPr>
        <w:t xml:space="preserve"> logistic regr</w:t>
      </w:r>
      <w:r w:rsidR="00975FA3">
        <w:rPr>
          <w:rFonts w:eastAsia="Open Sans Light"/>
        </w:rPr>
        <w:t xml:space="preserve">ession model could be tested using </w:t>
      </w:r>
      <w:r w:rsidRPr="008945A1">
        <w:rPr>
          <w:rFonts w:eastAsia="Open Sans Light"/>
        </w:rPr>
        <w:t xml:space="preserve">other methods, such as Pearson Chi-Squared test or Deviance Chi-Squared test. </w:t>
      </w:r>
    </w:p>
    <w:p w:rsidR="00F20857" w:rsidRPr="008945A1" w:rsidRDefault="00F20857" w:rsidP="00975FA3">
      <w:pPr>
        <w:ind w:firstLine="360"/>
        <w:jc w:val="both"/>
        <w:rPr>
          <w:rFonts w:eastAsia="Open Sans"/>
          <w:b/>
          <w:highlight w:val="white"/>
          <w:u w:val="single"/>
        </w:rPr>
      </w:pPr>
      <w:r w:rsidRPr="008945A1">
        <w:rPr>
          <w:rFonts w:eastAsia="Open Sans Light"/>
        </w:rPr>
        <w:t xml:space="preserve">In addition, since the residuals of </w:t>
      </w:r>
      <w:r w:rsidR="00975FA3">
        <w:rPr>
          <w:rFonts w:eastAsia="Open Sans Light"/>
        </w:rPr>
        <w:t xml:space="preserve">the </w:t>
      </w:r>
      <w:r w:rsidRPr="008945A1">
        <w:rPr>
          <w:rFonts w:eastAsia="Open Sans Light"/>
        </w:rPr>
        <w:t>c</w:t>
      </w:r>
      <w:r w:rsidR="00975FA3">
        <w:rPr>
          <w:rFonts w:eastAsia="Open Sans Light"/>
        </w:rPr>
        <w:t>urrent model show a</w:t>
      </w:r>
      <w:r w:rsidRPr="008945A1">
        <w:rPr>
          <w:rFonts w:eastAsia="Open Sans Light"/>
        </w:rPr>
        <w:t xml:space="preserve"> pattern, we believe that additional background information should be obtained by conducting interview</w:t>
      </w:r>
      <w:r w:rsidR="00975FA3">
        <w:rPr>
          <w:rFonts w:eastAsia="Open Sans Light"/>
        </w:rPr>
        <w:t>s</w:t>
      </w:r>
      <w:r w:rsidRPr="008945A1">
        <w:rPr>
          <w:rFonts w:eastAsia="Open Sans Light"/>
        </w:rPr>
        <w:t xml:space="preserve"> or focus groups prior to</w:t>
      </w:r>
      <w:r w:rsidR="00975FA3">
        <w:rPr>
          <w:rFonts w:eastAsia="Open Sans Light"/>
        </w:rPr>
        <w:t xml:space="preserve"> the beginning of</w:t>
      </w:r>
      <w:r w:rsidRPr="008945A1">
        <w:rPr>
          <w:rFonts w:eastAsia="Open Sans Light"/>
        </w:rPr>
        <w:t xml:space="preserve"> any further study. More variables or interaction terms may</w:t>
      </w:r>
      <w:r w:rsidR="00975FA3">
        <w:rPr>
          <w:rFonts w:eastAsia="Open Sans Light"/>
        </w:rPr>
        <w:t xml:space="preserve"> need to</w:t>
      </w:r>
      <w:r w:rsidRPr="008945A1">
        <w:rPr>
          <w:rFonts w:eastAsia="Open Sans Light"/>
        </w:rPr>
        <w:t xml:space="preserve"> be added into new models. </w:t>
      </w:r>
    </w:p>
    <w:p w:rsidR="00F20857" w:rsidRDefault="00F20857" w:rsidP="00AB6FCC">
      <w:pPr>
        <w:jc w:val="both"/>
        <w:rPr>
          <w:rFonts w:eastAsia="Open Sans"/>
          <w:b/>
          <w:highlight w:val="white"/>
        </w:rPr>
      </w:pPr>
    </w:p>
    <w:p w:rsidR="00F20857" w:rsidRDefault="00F20857" w:rsidP="00AB6FCC">
      <w:pPr>
        <w:jc w:val="both"/>
        <w:rPr>
          <w:rFonts w:eastAsia="Open Sans"/>
          <w:b/>
          <w:highlight w:val="white"/>
        </w:rPr>
      </w:pPr>
    </w:p>
    <w:p w:rsidR="00F715CF" w:rsidRPr="00691510" w:rsidRDefault="009662B0" w:rsidP="00351542">
      <w:pPr>
        <w:pStyle w:val="ListParagraph"/>
        <w:numPr>
          <w:ilvl w:val="0"/>
          <w:numId w:val="12"/>
        </w:numPr>
        <w:jc w:val="both"/>
        <w:rPr>
          <w:rFonts w:eastAsia="Open Sans"/>
          <w:b/>
          <w:sz w:val="24"/>
          <w:highlight w:val="white"/>
          <w:u w:val="single"/>
        </w:rPr>
      </w:pPr>
      <w:r w:rsidRPr="00691510">
        <w:rPr>
          <w:rFonts w:eastAsia="Open Sans"/>
          <w:b/>
          <w:sz w:val="24"/>
          <w:highlight w:val="white"/>
          <w:u w:val="single"/>
        </w:rPr>
        <w:t>Classification Tree</w:t>
      </w:r>
    </w:p>
    <w:p w:rsidR="00351542" w:rsidRDefault="00351542" w:rsidP="00AB6FCC">
      <w:pPr>
        <w:jc w:val="both"/>
        <w:rPr>
          <w:rFonts w:eastAsia="Open Sans Light"/>
          <w:b/>
          <w:highlight w:val="white"/>
          <w:u w:val="single"/>
        </w:rPr>
      </w:pPr>
    </w:p>
    <w:p w:rsidR="00F715CF" w:rsidRPr="00351542" w:rsidRDefault="00351542" w:rsidP="00AB6FCC">
      <w:pPr>
        <w:jc w:val="both"/>
        <w:rPr>
          <w:rFonts w:eastAsia="Open Sans Light"/>
          <w:b/>
          <w:highlight w:val="white"/>
          <w:u w:val="single"/>
        </w:rPr>
      </w:pPr>
      <w:r w:rsidRPr="00351542">
        <w:rPr>
          <w:rFonts w:eastAsia="Open Sans Light"/>
          <w:b/>
          <w:highlight w:val="white"/>
          <w:u w:val="single"/>
        </w:rPr>
        <w:t>Classification Tree #1</w:t>
      </w:r>
    </w:p>
    <w:p w:rsidR="00F715CF" w:rsidRPr="008945A1" w:rsidRDefault="00BE78BF" w:rsidP="00351542">
      <w:pPr>
        <w:ind w:firstLine="720"/>
        <w:jc w:val="both"/>
        <w:rPr>
          <w:rFonts w:eastAsia="Open Sans Light"/>
          <w:highlight w:val="white"/>
        </w:rPr>
      </w:pPr>
      <w:r w:rsidRPr="008945A1">
        <w:rPr>
          <w:rFonts w:eastAsia="Open Sans Light"/>
          <w:highlight w:val="white"/>
        </w:rPr>
        <w:t xml:space="preserve">We first examine the relationship between whether the applicant has an agent or not and the predictors </w:t>
      </w:r>
      <w:r w:rsidR="009662B0">
        <w:rPr>
          <w:rFonts w:eastAsia="Open Sans Light"/>
          <w:highlight w:val="white"/>
        </w:rPr>
        <w:t>included</w:t>
      </w:r>
      <w:r w:rsidRPr="008945A1">
        <w:rPr>
          <w:rFonts w:eastAsia="Open Sans Light"/>
          <w:highlight w:val="white"/>
        </w:rPr>
        <w:t xml:space="preserve"> region and sector. The model fitting is conducted using SAS and the full output can be found in the Appendix. </w:t>
      </w:r>
    </w:p>
    <w:p w:rsidR="00FE5056" w:rsidRDefault="00FE5056" w:rsidP="00351542">
      <w:pPr>
        <w:ind w:firstLine="720"/>
        <w:jc w:val="both"/>
        <w:rPr>
          <w:rFonts w:eastAsia="Open Sans Light"/>
          <w:highlight w:val="white"/>
        </w:rPr>
      </w:pPr>
    </w:p>
    <w:p w:rsidR="00FE5056" w:rsidRDefault="00BE78BF" w:rsidP="00351542">
      <w:pPr>
        <w:ind w:firstLine="720"/>
        <w:jc w:val="both"/>
        <w:rPr>
          <w:rFonts w:eastAsia="Open Sans Light"/>
          <w:highlight w:val="white"/>
        </w:rPr>
      </w:pPr>
      <w:r w:rsidRPr="008945A1">
        <w:rPr>
          <w:rFonts w:eastAsia="Open Sans Light"/>
          <w:highlight w:val="white"/>
        </w:rPr>
        <w:t xml:space="preserve">The fitted decision tree model demonstrates a modest predictive performance as indicated by the area under the receiver operating characteristics curve of 0.67 reported </w:t>
      </w:r>
      <w:r w:rsidR="00351542">
        <w:rPr>
          <w:rFonts w:eastAsia="Open Sans Light"/>
          <w:highlight w:val="white"/>
        </w:rPr>
        <w:t>in below chart</w:t>
      </w:r>
      <w:r w:rsidRPr="008945A1">
        <w:rPr>
          <w:rFonts w:eastAsia="Open Sans Light"/>
          <w:highlight w:val="white"/>
        </w:rPr>
        <w:t xml:space="preserve">. </w:t>
      </w:r>
      <w:r w:rsidR="00FE5056">
        <w:rPr>
          <w:rFonts w:eastAsia="Open Sans Light"/>
          <w:highlight w:val="white"/>
        </w:rPr>
        <w:t>From this model, we are able to classify whether or not an applicant will choose an agent based on the region and sector the applicant belongs to.</w:t>
      </w:r>
    </w:p>
    <w:p w:rsidR="00F715CF" w:rsidRPr="008945A1" w:rsidRDefault="00BE78BF" w:rsidP="00351542">
      <w:pPr>
        <w:ind w:firstLine="720"/>
        <w:jc w:val="both"/>
        <w:rPr>
          <w:rFonts w:eastAsia="Open Sans Light"/>
          <w:highlight w:val="white"/>
        </w:rPr>
      </w:pPr>
      <w:r w:rsidRPr="008945A1">
        <w:rPr>
          <w:rFonts w:eastAsia="Open Sans Light"/>
          <w:highlight w:val="white"/>
        </w:rPr>
        <w:t>Sector shows a variable importance of 107.7 and region shows a variable importance of 35.37 from the variable importance table</w:t>
      </w:r>
      <w:r w:rsidR="00FE5056">
        <w:rPr>
          <w:rFonts w:eastAsia="Open Sans Light"/>
          <w:highlight w:val="white"/>
        </w:rPr>
        <w:t>. Indicating that Sector is relatively more important than the region in determining if a visa agency is hired.</w:t>
      </w:r>
    </w:p>
    <w:p w:rsidR="00F715CF" w:rsidRPr="008945A1" w:rsidRDefault="00BE78BF" w:rsidP="00AB6FCC">
      <w:pPr>
        <w:ind w:firstLine="720"/>
        <w:jc w:val="center"/>
        <w:rPr>
          <w:rFonts w:eastAsia="Open Sans"/>
          <w:b/>
        </w:rPr>
      </w:pPr>
      <w:r w:rsidRPr="008945A1">
        <w:rPr>
          <w:rFonts w:eastAsia="Open Sans Light"/>
          <w:highlight w:val="white"/>
        </w:rPr>
        <w:t xml:space="preserve"> </w:t>
      </w:r>
    </w:p>
    <w:p w:rsidR="00F715CF" w:rsidRPr="008945A1" w:rsidRDefault="00351542" w:rsidP="00AB6FCC">
      <w:pPr>
        <w:jc w:val="center"/>
        <w:rPr>
          <w:rFonts w:eastAsia="Open Sans Light"/>
        </w:rPr>
      </w:pPr>
      <w:r>
        <w:rPr>
          <w:noProof/>
          <w:lang w:val="en-US"/>
        </w:rPr>
        <w:drawing>
          <wp:anchor distT="0" distB="0" distL="114300" distR="114300" simplePos="0" relativeHeight="251637760" behindDoc="1" locked="0" layoutInCell="1" allowOverlap="1" wp14:anchorId="333C8E94">
            <wp:simplePos x="0" y="0"/>
            <wp:positionH relativeFrom="column">
              <wp:posOffset>1386840</wp:posOffset>
            </wp:positionH>
            <wp:positionV relativeFrom="paragraph">
              <wp:posOffset>245745</wp:posOffset>
            </wp:positionV>
            <wp:extent cx="3164205" cy="2781300"/>
            <wp:effectExtent l="19050" t="19050" r="17145"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205" cy="2781300"/>
                    </a:xfrm>
                    <a:prstGeom prst="rect">
                      <a:avLst/>
                    </a:prstGeom>
                    <a:ln>
                      <a:solidFill>
                        <a:schemeClr val="tx1"/>
                      </a:solidFill>
                    </a:ln>
                  </pic:spPr>
                </pic:pic>
              </a:graphicData>
            </a:graphic>
          </wp:anchor>
        </w:drawing>
      </w:r>
      <w:r w:rsidR="00FE5056">
        <w:rPr>
          <w:rFonts w:eastAsia="Open Sans Light"/>
        </w:rPr>
        <w:t>Receiver Operating Curve</w:t>
      </w:r>
      <w:r>
        <w:rPr>
          <w:rFonts w:eastAsia="Open Sans Light"/>
        </w:rPr>
        <w:t xml:space="preserve"> for Classification tree #1</w:t>
      </w:r>
    </w:p>
    <w:p w:rsidR="00FE5056" w:rsidRPr="00351542" w:rsidRDefault="00351542" w:rsidP="00351542">
      <w:pPr>
        <w:jc w:val="center"/>
        <w:rPr>
          <w:rFonts w:eastAsia="Open Sans Light"/>
        </w:rPr>
      </w:pPr>
      <w:r>
        <w:rPr>
          <w:noProof/>
          <w:lang w:val="en-US"/>
        </w:rPr>
        <w:lastRenderedPageBreak/>
        <w:drawing>
          <wp:anchor distT="0" distB="0" distL="114300" distR="114300" simplePos="0" relativeHeight="251644928" behindDoc="1" locked="0" layoutInCell="1" allowOverlap="1" wp14:anchorId="044917D1">
            <wp:simplePos x="0" y="0"/>
            <wp:positionH relativeFrom="column">
              <wp:posOffset>1261110</wp:posOffset>
            </wp:positionH>
            <wp:positionV relativeFrom="paragraph">
              <wp:posOffset>228600</wp:posOffset>
            </wp:positionV>
            <wp:extent cx="3396615" cy="4762500"/>
            <wp:effectExtent l="19050" t="19050" r="13335" b="190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96615" cy="4762500"/>
                    </a:xfrm>
                    <a:prstGeom prst="rect">
                      <a:avLst/>
                    </a:prstGeom>
                    <a:ln>
                      <a:solidFill>
                        <a:schemeClr val="tx1"/>
                      </a:solidFill>
                    </a:ln>
                  </pic:spPr>
                </pic:pic>
              </a:graphicData>
            </a:graphic>
          </wp:anchor>
        </w:drawing>
      </w:r>
      <w:r>
        <w:rPr>
          <w:rFonts w:eastAsia="Open Sans Light"/>
        </w:rPr>
        <w:t>Classification</w:t>
      </w:r>
      <w:r w:rsidR="00BE78BF" w:rsidRPr="008945A1">
        <w:rPr>
          <w:rFonts w:eastAsia="Open Sans Light"/>
        </w:rPr>
        <w:t xml:space="preserve"> Tree </w:t>
      </w:r>
      <w:r>
        <w:rPr>
          <w:rFonts w:eastAsia="Open Sans Light"/>
        </w:rPr>
        <w:t>#</w:t>
      </w:r>
      <w:r w:rsidR="00BE78BF" w:rsidRPr="008945A1">
        <w:rPr>
          <w:rFonts w:eastAsia="Open Sans Light"/>
        </w:rPr>
        <w:t>1 with ‘region’ and ‘sector’ as Predictors.</w:t>
      </w:r>
    </w:p>
    <w:p w:rsidR="00FE5056" w:rsidRDefault="00FE5056" w:rsidP="00351542">
      <w:pPr>
        <w:jc w:val="both"/>
        <w:rPr>
          <w:rFonts w:eastAsia="Open Sans"/>
          <w:b/>
        </w:rPr>
      </w:pPr>
    </w:p>
    <w:p w:rsidR="00FE5056" w:rsidRDefault="00351542" w:rsidP="00351542">
      <w:pPr>
        <w:jc w:val="both"/>
        <w:rPr>
          <w:rFonts w:eastAsia="Open Sans Light"/>
        </w:rPr>
      </w:pPr>
      <w:r>
        <w:rPr>
          <w:rFonts w:eastAsia="Open Sans Light"/>
        </w:rPr>
        <w:t xml:space="preserve">The above figure </w:t>
      </w:r>
      <w:r w:rsidR="00BE78BF" w:rsidRPr="008945A1">
        <w:rPr>
          <w:rFonts w:eastAsia="Open Sans Light"/>
        </w:rPr>
        <w:t>shows the decision tree with sector and region as predictors. There are some insights we can draw from this tree.</w:t>
      </w:r>
    </w:p>
    <w:p w:rsidR="00BF2707" w:rsidRPr="00BF2707" w:rsidRDefault="00975FA3" w:rsidP="00351542">
      <w:pPr>
        <w:pStyle w:val="ListParagraph"/>
        <w:numPr>
          <w:ilvl w:val="0"/>
          <w:numId w:val="2"/>
        </w:numPr>
        <w:jc w:val="both"/>
        <w:rPr>
          <w:rFonts w:eastAsia="Open Sans Light"/>
        </w:rPr>
      </w:pPr>
      <w:r>
        <w:rPr>
          <w:rFonts w:eastAsia="Open Sans Light"/>
        </w:rPr>
        <w:t xml:space="preserve">According to the model, </w:t>
      </w:r>
      <w:r w:rsidR="00BE78BF" w:rsidRPr="00BF2707">
        <w:rPr>
          <w:rFonts w:eastAsia="Open Sans Light"/>
        </w:rPr>
        <w:t>applicants from sectors other than Professional, Scientific, and Technical Services</w:t>
      </w:r>
      <w:r>
        <w:rPr>
          <w:rFonts w:eastAsia="Open Sans Light"/>
        </w:rPr>
        <w:t xml:space="preserve"> are classified as </w:t>
      </w:r>
      <w:r w:rsidR="00BF2707" w:rsidRPr="00BF2707">
        <w:rPr>
          <w:rFonts w:eastAsia="Open Sans Light"/>
        </w:rPr>
        <w:t xml:space="preserve">likely to hire an agency to apply for their </w:t>
      </w:r>
      <w:r w:rsidR="007E2E3C">
        <w:rPr>
          <w:rFonts w:eastAsia="Open Sans Light"/>
        </w:rPr>
        <w:t>H-1B</w:t>
      </w:r>
      <w:r>
        <w:rPr>
          <w:rFonts w:eastAsia="Open Sans Light"/>
        </w:rPr>
        <w:t>. The probability for these individuals to use</w:t>
      </w:r>
      <w:r w:rsidR="00BE78BF" w:rsidRPr="00BF2707">
        <w:rPr>
          <w:rFonts w:eastAsia="Open Sans Light"/>
        </w:rPr>
        <w:t xml:space="preserve"> an agent is roughly 92%. </w:t>
      </w:r>
      <w:r w:rsidR="00BF2707">
        <w:rPr>
          <w:rFonts w:eastAsia="Open Sans Light"/>
        </w:rPr>
        <w:t>(Found in Leaf node 1)</w:t>
      </w:r>
    </w:p>
    <w:p w:rsidR="00F715CF" w:rsidRPr="00975FA3" w:rsidRDefault="00BE78BF" w:rsidP="00975FA3">
      <w:pPr>
        <w:pStyle w:val="ListParagraph"/>
        <w:numPr>
          <w:ilvl w:val="0"/>
          <w:numId w:val="2"/>
        </w:numPr>
        <w:jc w:val="both"/>
        <w:rPr>
          <w:rFonts w:eastAsia="Open Sans Light"/>
        </w:rPr>
      </w:pPr>
      <w:r w:rsidRPr="00BF2707">
        <w:rPr>
          <w:rFonts w:eastAsia="Open Sans Light"/>
        </w:rPr>
        <w:t xml:space="preserve">For applicants from Professional, Scientific, and Technical Services, if they are from </w:t>
      </w:r>
      <w:r w:rsidR="00975FA3">
        <w:rPr>
          <w:rFonts w:eastAsia="Open Sans Light"/>
        </w:rPr>
        <w:t xml:space="preserve">the </w:t>
      </w:r>
      <w:r w:rsidRPr="00BF2707">
        <w:rPr>
          <w:rFonts w:eastAsia="Open Sans Light"/>
        </w:rPr>
        <w:t>regions</w:t>
      </w:r>
      <w:r w:rsidR="00975FA3">
        <w:rPr>
          <w:rFonts w:eastAsia="Open Sans Light"/>
        </w:rPr>
        <w:t xml:space="preserve"> Far West and New England, the model classifies</w:t>
      </w:r>
      <w:r w:rsidR="00BF2707">
        <w:rPr>
          <w:rFonts w:eastAsia="Open Sans Light"/>
        </w:rPr>
        <w:t xml:space="preserve"> them to be likely to hire an agency</w:t>
      </w:r>
      <w:r w:rsidRPr="00BF2707">
        <w:rPr>
          <w:rFonts w:eastAsia="Open Sans Light"/>
        </w:rPr>
        <w:t xml:space="preserve">. </w:t>
      </w:r>
      <w:r w:rsidR="00BF2707">
        <w:rPr>
          <w:rFonts w:eastAsia="Open Sans Light"/>
        </w:rPr>
        <w:t>(Found in Leaf node 4)</w:t>
      </w:r>
      <w:r w:rsidR="00975FA3">
        <w:rPr>
          <w:rFonts w:eastAsia="Open Sans Light"/>
        </w:rPr>
        <w:t xml:space="preserve">.  </w:t>
      </w:r>
      <w:r w:rsidR="00975FA3" w:rsidRPr="00975FA3">
        <w:rPr>
          <w:rFonts w:eastAsia="Open Sans Light"/>
        </w:rPr>
        <w:t>I</w:t>
      </w:r>
      <w:r w:rsidRPr="00975FA3">
        <w:rPr>
          <w:rFonts w:eastAsia="Open Sans Light"/>
        </w:rPr>
        <w:t>f they are from regions incl</w:t>
      </w:r>
      <w:r w:rsidR="00975FA3">
        <w:rPr>
          <w:rFonts w:eastAsia="Open Sans Light"/>
        </w:rPr>
        <w:t>uding Southeast, Southwest and O</w:t>
      </w:r>
      <w:r w:rsidRPr="00975FA3">
        <w:rPr>
          <w:rFonts w:eastAsia="Open Sans Light"/>
        </w:rPr>
        <w:t xml:space="preserve">ther, </w:t>
      </w:r>
      <w:r w:rsidR="00BF2707" w:rsidRPr="00975FA3">
        <w:rPr>
          <w:rFonts w:eastAsia="Open Sans Light"/>
        </w:rPr>
        <w:t>then</w:t>
      </w:r>
      <w:r w:rsidR="00975FA3">
        <w:rPr>
          <w:rFonts w:eastAsia="Open Sans Light"/>
        </w:rPr>
        <w:t xml:space="preserve"> they are classified as</w:t>
      </w:r>
      <w:r w:rsidR="00BF2707" w:rsidRPr="00975FA3">
        <w:rPr>
          <w:rFonts w:eastAsia="Open Sans Light"/>
        </w:rPr>
        <w:t xml:space="preserve"> individual</w:t>
      </w:r>
      <w:r w:rsidR="00975FA3">
        <w:rPr>
          <w:rFonts w:eastAsia="Open Sans Light"/>
        </w:rPr>
        <w:t>s</w:t>
      </w:r>
      <w:r w:rsidR="00BF2707" w:rsidRPr="00975FA3">
        <w:rPr>
          <w:rFonts w:eastAsia="Open Sans Light"/>
        </w:rPr>
        <w:t xml:space="preserve"> who are l</w:t>
      </w:r>
      <w:r w:rsidRPr="00975FA3">
        <w:rPr>
          <w:rFonts w:eastAsia="Open Sans Light"/>
        </w:rPr>
        <w:t xml:space="preserve">ikely to apply for the </w:t>
      </w:r>
      <w:r w:rsidR="007E2E3C" w:rsidRPr="00975FA3">
        <w:rPr>
          <w:rFonts w:eastAsia="Open Sans Light"/>
        </w:rPr>
        <w:t>H-1B</w:t>
      </w:r>
      <w:r w:rsidRPr="00975FA3">
        <w:rPr>
          <w:rFonts w:eastAsia="Open Sans Light"/>
        </w:rPr>
        <w:t xml:space="preserve"> visa by themselves.  </w:t>
      </w:r>
      <w:r w:rsidR="00BF2707" w:rsidRPr="00975FA3">
        <w:rPr>
          <w:rFonts w:eastAsia="Open Sans Light"/>
        </w:rPr>
        <w:t>(Indicated in Leaf node 5)</w:t>
      </w:r>
    </w:p>
    <w:p w:rsidR="00BF2707" w:rsidRPr="00BF2707" w:rsidRDefault="00BF2707" w:rsidP="00BF2707">
      <w:pPr>
        <w:pStyle w:val="ListParagraph"/>
        <w:rPr>
          <w:rFonts w:eastAsia="Open Sans Light"/>
        </w:rPr>
      </w:pPr>
    </w:p>
    <w:p w:rsidR="00F715CF" w:rsidRPr="008945A1" w:rsidRDefault="00BE78BF" w:rsidP="00351542">
      <w:pPr>
        <w:jc w:val="both"/>
        <w:rPr>
          <w:rFonts w:eastAsia="Open Sans Light"/>
        </w:rPr>
      </w:pPr>
      <w:r w:rsidRPr="008945A1">
        <w:rPr>
          <w:rFonts w:eastAsia="Open Sans Light"/>
        </w:rPr>
        <w:tab/>
        <w:t xml:space="preserve">The misclassification rate for this model is 37.17% which means that </w:t>
      </w:r>
      <w:r w:rsidRPr="00BF2707">
        <w:rPr>
          <w:rFonts w:eastAsia="Open Sans Light"/>
          <w:b/>
        </w:rPr>
        <w:t>this model classifies about 63% of the observations accurately</w:t>
      </w:r>
      <w:r w:rsidRPr="008945A1">
        <w:rPr>
          <w:rFonts w:eastAsia="Open Sans Light"/>
        </w:rPr>
        <w:t xml:space="preserve">. The </w:t>
      </w:r>
      <w:r w:rsidRPr="00BF2707">
        <w:rPr>
          <w:rFonts w:eastAsia="Open Sans Light"/>
          <w:b/>
        </w:rPr>
        <w:t>sensitivity is 75.62%</w:t>
      </w:r>
      <w:r w:rsidRPr="008945A1">
        <w:rPr>
          <w:rFonts w:eastAsia="Open Sans Light"/>
        </w:rPr>
        <w:t xml:space="preserve"> as reported in the confusion matrix from Table 1. The specificity is only 42.13%. Thus, our model does a much better job when predicting event (agent=’Y’) vs. non-event (agent=’N’). </w:t>
      </w:r>
    </w:p>
    <w:p w:rsidR="00F715CF" w:rsidRPr="008945A1" w:rsidRDefault="00F715CF" w:rsidP="00AB6FCC">
      <w:pPr>
        <w:rPr>
          <w:rFonts w:eastAsia="Open Sans Light"/>
        </w:rPr>
      </w:pPr>
    </w:p>
    <w:p w:rsidR="00F715CF" w:rsidRPr="008945A1" w:rsidRDefault="00BE78BF" w:rsidP="00AB6FCC">
      <w:pPr>
        <w:jc w:val="center"/>
        <w:rPr>
          <w:rFonts w:eastAsia="Open Sans Light"/>
        </w:rPr>
      </w:pPr>
      <w:r w:rsidRPr="008945A1">
        <w:rPr>
          <w:rFonts w:eastAsia="Open Sans Light"/>
        </w:rPr>
        <w:lastRenderedPageBreak/>
        <w:t>Table 1. Confusion Matrix for Decision Tree 1.</w:t>
      </w:r>
    </w:p>
    <w:p w:rsidR="00F715CF" w:rsidRPr="008945A1" w:rsidRDefault="00BE78BF" w:rsidP="00AB6FCC">
      <w:pPr>
        <w:rPr>
          <w:rFonts w:eastAsia="Open Sans Light"/>
        </w:rPr>
      </w:pPr>
      <w:r w:rsidRPr="008945A1">
        <w:rPr>
          <w:rFonts w:eastAsia="Open Sans Light"/>
        </w:rPr>
        <w:tab/>
      </w:r>
      <w:r w:rsidRPr="008945A1">
        <w:rPr>
          <w:rFonts w:eastAsia="Open Sans"/>
          <w:b/>
          <w:noProof/>
          <w:lang w:val="en-US"/>
        </w:rPr>
        <w:drawing>
          <wp:inline distT="114300" distB="114300" distL="114300" distR="114300">
            <wp:extent cx="4729163" cy="2237745"/>
            <wp:effectExtent l="19050" t="19050" r="14605" b="1016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729163" cy="2237745"/>
                    </a:xfrm>
                    <a:prstGeom prst="rect">
                      <a:avLst/>
                    </a:prstGeom>
                    <a:ln>
                      <a:solidFill>
                        <a:schemeClr val="tx1"/>
                      </a:solidFill>
                    </a:ln>
                  </pic:spPr>
                </pic:pic>
              </a:graphicData>
            </a:graphic>
          </wp:inline>
        </w:drawing>
      </w:r>
    </w:p>
    <w:p w:rsidR="00F715CF" w:rsidRPr="008945A1" w:rsidRDefault="00F715CF" w:rsidP="00AB6FCC">
      <w:pPr>
        <w:jc w:val="center"/>
        <w:rPr>
          <w:rFonts w:eastAsia="Open Sans"/>
          <w:b/>
        </w:rPr>
      </w:pPr>
    </w:p>
    <w:p w:rsidR="00351542" w:rsidRPr="00691510" w:rsidRDefault="00351542" w:rsidP="00351542">
      <w:pPr>
        <w:jc w:val="both"/>
        <w:rPr>
          <w:rFonts w:eastAsia="Open Sans Light"/>
          <w:b/>
          <w:sz w:val="24"/>
          <w:highlight w:val="white"/>
          <w:u w:val="single"/>
        </w:rPr>
      </w:pPr>
      <w:r w:rsidRPr="00691510">
        <w:rPr>
          <w:rFonts w:eastAsia="Open Sans Light"/>
          <w:b/>
          <w:sz w:val="24"/>
          <w:highlight w:val="white"/>
          <w:u w:val="single"/>
        </w:rPr>
        <w:t>Classification Tree #2</w:t>
      </w:r>
    </w:p>
    <w:p w:rsidR="00F715CF" w:rsidRPr="008945A1" w:rsidRDefault="00BE78BF" w:rsidP="00351542">
      <w:pPr>
        <w:ind w:firstLine="720"/>
        <w:jc w:val="both"/>
        <w:rPr>
          <w:rFonts w:eastAsia="Open Sans Light"/>
          <w:highlight w:val="white"/>
        </w:rPr>
      </w:pPr>
      <w:r w:rsidRPr="008945A1">
        <w:rPr>
          <w:rFonts w:eastAsia="Open Sans Light"/>
          <w:highlight w:val="white"/>
        </w:rPr>
        <w:t>To systematically study the relationship between whether the applicant has an agent or not with predictors provided from the dataset, we built a second decision tree to see if other variables can do a better job</w:t>
      </w:r>
      <w:r w:rsidR="00975FA3">
        <w:rPr>
          <w:rFonts w:eastAsia="Open Sans Light"/>
          <w:highlight w:val="white"/>
        </w:rPr>
        <w:t xml:space="preserve"> of</w:t>
      </w:r>
      <w:r w:rsidRPr="008945A1">
        <w:rPr>
          <w:rFonts w:eastAsia="Open Sans Light"/>
          <w:highlight w:val="white"/>
        </w:rPr>
        <w:t xml:space="preserve"> predicting our response variable. </w:t>
      </w:r>
      <w:r w:rsidR="00BF2707">
        <w:rPr>
          <w:rFonts w:eastAsia="Open Sans Light"/>
          <w:highlight w:val="white"/>
        </w:rPr>
        <w:t>In the second tree</w:t>
      </w:r>
      <w:r w:rsidR="00975FA3">
        <w:rPr>
          <w:rFonts w:eastAsia="Open Sans Light"/>
          <w:highlight w:val="white"/>
        </w:rPr>
        <w:t>,</w:t>
      </w:r>
      <w:r w:rsidR="00BF2707">
        <w:rPr>
          <w:rFonts w:eastAsia="Open Sans Light"/>
          <w:highlight w:val="white"/>
        </w:rPr>
        <w:t xml:space="preserve"> we used variables like </w:t>
      </w:r>
      <w:r w:rsidR="007E2E3C">
        <w:rPr>
          <w:rFonts w:eastAsia="Open Sans Light"/>
          <w:highlight w:val="white"/>
        </w:rPr>
        <w:t>NAICS</w:t>
      </w:r>
      <w:r w:rsidR="00BF2707">
        <w:rPr>
          <w:rFonts w:eastAsia="Open Sans Light"/>
          <w:highlight w:val="white"/>
        </w:rPr>
        <w:t>, State and Dependent.</w:t>
      </w:r>
    </w:p>
    <w:p w:rsidR="00F715CF" w:rsidRPr="008945A1" w:rsidRDefault="00F715CF" w:rsidP="00AB6FCC">
      <w:pPr>
        <w:ind w:firstLine="720"/>
        <w:rPr>
          <w:rFonts w:eastAsia="Open Sans Light"/>
          <w:highlight w:val="white"/>
        </w:rPr>
      </w:pPr>
    </w:p>
    <w:p w:rsidR="00F715CF" w:rsidRPr="008945A1" w:rsidRDefault="00F715CF" w:rsidP="00AB6FCC">
      <w:pPr>
        <w:rPr>
          <w:rFonts w:eastAsia="Open Sans Light"/>
          <w:highlight w:val="white"/>
        </w:rPr>
      </w:pPr>
    </w:p>
    <w:p w:rsidR="00F715CF" w:rsidRPr="008945A1" w:rsidRDefault="00BE78BF" w:rsidP="00AB6FCC">
      <w:pPr>
        <w:ind w:firstLine="720"/>
        <w:rPr>
          <w:rFonts w:eastAsia="Open Sans Light"/>
        </w:rPr>
      </w:pPr>
      <w:r w:rsidRPr="008945A1">
        <w:rPr>
          <w:rFonts w:eastAsia="Open Sans Light"/>
          <w:noProof/>
          <w:lang w:val="en-US"/>
        </w:rPr>
        <w:drawing>
          <wp:inline distT="114300" distB="114300" distL="114300" distR="114300">
            <wp:extent cx="4443413" cy="3356397"/>
            <wp:effectExtent l="19050" t="19050" r="14605" b="15875"/>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443413" cy="3356397"/>
                    </a:xfrm>
                    <a:prstGeom prst="rect">
                      <a:avLst/>
                    </a:prstGeom>
                    <a:ln>
                      <a:solidFill>
                        <a:schemeClr val="tx1"/>
                      </a:solidFill>
                    </a:ln>
                  </pic:spPr>
                </pic:pic>
              </a:graphicData>
            </a:graphic>
          </wp:inline>
        </w:drawing>
      </w:r>
    </w:p>
    <w:p w:rsidR="00F715CF" w:rsidRPr="008945A1" w:rsidRDefault="00BE78BF" w:rsidP="00351542">
      <w:pPr>
        <w:jc w:val="center"/>
        <w:rPr>
          <w:rFonts w:eastAsia="Open Sans Light"/>
        </w:rPr>
      </w:pPr>
      <w:r w:rsidRPr="008945A1">
        <w:rPr>
          <w:rFonts w:eastAsia="Open Sans Light"/>
        </w:rPr>
        <w:t>Receiver Operating Characteristic Curve for Decision Tree 2.</w:t>
      </w:r>
    </w:p>
    <w:p w:rsidR="00F715CF" w:rsidRPr="008945A1" w:rsidRDefault="00F715CF" w:rsidP="00AB6FCC">
      <w:pPr>
        <w:jc w:val="center"/>
        <w:rPr>
          <w:rFonts w:eastAsia="Open Sans Light"/>
        </w:rPr>
      </w:pPr>
    </w:p>
    <w:p w:rsidR="00F715CF" w:rsidRPr="008945A1" w:rsidRDefault="00F715CF" w:rsidP="00AB6FCC">
      <w:pPr>
        <w:jc w:val="center"/>
        <w:rPr>
          <w:rFonts w:eastAsia="Open Sans Light"/>
        </w:rPr>
      </w:pPr>
    </w:p>
    <w:p w:rsidR="00F715CF" w:rsidRPr="008945A1" w:rsidRDefault="00BE78BF" w:rsidP="00983F29">
      <w:pPr>
        <w:ind w:firstLine="720"/>
        <w:jc w:val="both"/>
        <w:rPr>
          <w:rFonts w:eastAsia="Open Sans Light"/>
          <w:highlight w:val="white"/>
        </w:rPr>
      </w:pPr>
      <w:r w:rsidRPr="008945A1">
        <w:rPr>
          <w:rFonts w:eastAsia="Open Sans Light"/>
          <w:highlight w:val="white"/>
        </w:rPr>
        <w:lastRenderedPageBreak/>
        <w:t xml:space="preserve">The fitted decision tree model demonstrates a good predictive performance as indicated by the area under the receiver operating characteristics curve of 0.80. From this model, we find that there is evidence that </w:t>
      </w:r>
      <w:r w:rsidR="007E2E3C">
        <w:rPr>
          <w:rFonts w:eastAsia="Open Sans Light"/>
          <w:highlight w:val="white"/>
        </w:rPr>
        <w:t>NAICS</w:t>
      </w:r>
      <w:r w:rsidRPr="008945A1">
        <w:rPr>
          <w:rFonts w:eastAsia="Open Sans Light"/>
          <w:highlight w:val="white"/>
        </w:rPr>
        <w:t xml:space="preserve"> code (North American Industry Classification System) is</w:t>
      </w:r>
      <w:r w:rsidR="00975FA3">
        <w:rPr>
          <w:rFonts w:eastAsia="Open Sans Light"/>
          <w:highlight w:val="white"/>
        </w:rPr>
        <w:t xml:space="preserve"> a</w:t>
      </w:r>
      <w:r w:rsidRPr="008945A1">
        <w:rPr>
          <w:rFonts w:eastAsia="Open Sans Light"/>
          <w:highlight w:val="white"/>
        </w:rPr>
        <w:t xml:space="preserve"> </w:t>
      </w:r>
      <w:r>
        <w:rPr>
          <w:rFonts w:eastAsia="Open Sans Light"/>
          <w:highlight w:val="white"/>
        </w:rPr>
        <w:t>more i</w:t>
      </w:r>
      <w:r w:rsidRPr="008945A1">
        <w:rPr>
          <w:rFonts w:eastAsia="Open Sans Light"/>
          <w:highlight w:val="white"/>
        </w:rPr>
        <w:t xml:space="preserve">mportant predictor </w:t>
      </w:r>
      <w:r w:rsidR="00975FA3">
        <w:rPr>
          <w:rFonts w:eastAsia="Open Sans Light"/>
          <w:highlight w:val="white"/>
        </w:rPr>
        <w:t>in classifying</w:t>
      </w:r>
      <w:r w:rsidRPr="008945A1">
        <w:rPr>
          <w:rFonts w:eastAsia="Open Sans Light"/>
          <w:highlight w:val="white"/>
        </w:rPr>
        <w:t xml:space="preserve"> whether t</w:t>
      </w:r>
      <w:r w:rsidR="00975FA3">
        <w:rPr>
          <w:rFonts w:eastAsia="Open Sans Light"/>
          <w:highlight w:val="white"/>
        </w:rPr>
        <w:t>he applicant has an agent or not as opposed to the ‘dependent’ and</w:t>
      </w:r>
      <w:r>
        <w:rPr>
          <w:rFonts w:eastAsia="Open Sans Light"/>
          <w:highlight w:val="white"/>
        </w:rPr>
        <w:t xml:space="preserve"> ‘state</w:t>
      </w:r>
      <w:r w:rsidR="00975FA3">
        <w:rPr>
          <w:rFonts w:eastAsia="Open Sans Light"/>
          <w:highlight w:val="white"/>
        </w:rPr>
        <w:t xml:space="preserve">’ variables, </w:t>
      </w:r>
      <w:r>
        <w:rPr>
          <w:rFonts w:eastAsia="Open Sans Light"/>
          <w:highlight w:val="white"/>
        </w:rPr>
        <w:t xml:space="preserve">as </w:t>
      </w:r>
      <w:r w:rsidR="00975FA3">
        <w:rPr>
          <w:rFonts w:eastAsia="Open Sans Light"/>
          <w:highlight w:val="white"/>
        </w:rPr>
        <w:t xml:space="preserve">NAICS </w:t>
      </w:r>
      <w:r>
        <w:rPr>
          <w:rFonts w:eastAsia="Open Sans Light"/>
          <w:highlight w:val="white"/>
        </w:rPr>
        <w:t>has the highest variable of importance (154.7) from the variable importance table (Appendix)</w:t>
      </w:r>
      <w:r w:rsidRPr="008945A1">
        <w:rPr>
          <w:rFonts w:eastAsia="Open Sans Light"/>
          <w:highlight w:val="white"/>
        </w:rPr>
        <w:t xml:space="preserve">. </w:t>
      </w:r>
    </w:p>
    <w:p w:rsidR="00F715CF" w:rsidRPr="008945A1" w:rsidRDefault="00F715CF" w:rsidP="00AB6FCC">
      <w:pPr>
        <w:ind w:firstLine="720"/>
        <w:jc w:val="center"/>
        <w:rPr>
          <w:rFonts w:eastAsia="Open Sans Light"/>
          <w:highlight w:val="white"/>
        </w:rPr>
      </w:pPr>
    </w:p>
    <w:p w:rsidR="00F715CF" w:rsidRPr="008945A1" w:rsidRDefault="00BE78BF" w:rsidP="00AB6FCC">
      <w:pPr>
        <w:jc w:val="center"/>
        <w:rPr>
          <w:rFonts w:eastAsia="Open Sans Light"/>
        </w:rPr>
      </w:pPr>
      <w:r w:rsidRPr="008945A1">
        <w:rPr>
          <w:rFonts w:eastAsia="Open Sans Light"/>
          <w:noProof/>
          <w:lang w:val="en-US"/>
        </w:rPr>
        <w:drawing>
          <wp:inline distT="114300" distB="114300" distL="114300" distR="114300">
            <wp:extent cx="4833135" cy="4843463"/>
            <wp:effectExtent l="19050" t="19050" r="24765" b="14605"/>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833135" cy="4843463"/>
                    </a:xfrm>
                    <a:prstGeom prst="rect">
                      <a:avLst/>
                    </a:prstGeom>
                    <a:ln>
                      <a:solidFill>
                        <a:schemeClr val="tx1"/>
                      </a:solidFill>
                    </a:ln>
                  </pic:spPr>
                </pic:pic>
              </a:graphicData>
            </a:graphic>
          </wp:inline>
        </w:drawing>
      </w:r>
    </w:p>
    <w:p w:rsidR="00F715CF" w:rsidRPr="008945A1" w:rsidRDefault="00351542" w:rsidP="00AB6FCC">
      <w:pPr>
        <w:jc w:val="center"/>
        <w:rPr>
          <w:rFonts w:eastAsia="Open Sans Light"/>
        </w:rPr>
      </w:pPr>
      <w:r>
        <w:rPr>
          <w:rFonts w:eastAsia="Open Sans Light"/>
        </w:rPr>
        <w:t>Classification</w:t>
      </w:r>
      <w:r w:rsidR="00BE78BF" w:rsidRPr="008945A1">
        <w:rPr>
          <w:rFonts w:eastAsia="Open Sans Light"/>
        </w:rPr>
        <w:t xml:space="preserve"> Tree </w:t>
      </w:r>
      <w:r>
        <w:rPr>
          <w:rFonts w:eastAsia="Open Sans Light"/>
        </w:rPr>
        <w:t>#2</w:t>
      </w:r>
      <w:r w:rsidR="00BE78BF" w:rsidRPr="008945A1">
        <w:rPr>
          <w:rFonts w:eastAsia="Open Sans Light"/>
        </w:rPr>
        <w:t xml:space="preserve"> with </w:t>
      </w:r>
      <w:r>
        <w:rPr>
          <w:rFonts w:eastAsia="Open Sans Light"/>
        </w:rPr>
        <w:t xml:space="preserve">‘State’, </w:t>
      </w:r>
      <w:r w:rsidR="00BE78BF" w:rsidRPr="008945A1">
        <w:rPr>
          <w:rFonts w:eastAsia="Open Sans Light"/>
        </w:rPr>
        <w:t>‘dependent’ and ‘NAI</w:t>
      </w:r>
      <w:r>
        <w:rPr>
          <w:rFonts w:eastAsia="Open Sans Light"/>
        </w:rPr>
        <w:t>C</w:t>
      </w:r>
      <w:r w:rsidR="00BE78BF" w:rsidRPr="008945A1">
        <w:rPr>
          <w:rFonts w:eastAsia="Open Sans Light"/>
        </w:rPr>
        <w:t>S’ as Predictors</w:t>
      </w:r>
    </w:p>
    <w:p w:rsidR="00F715CF" w:rsidRPr="008945A1" w:rsidRDefault="00F715CF" w:rsidP="00AB6FCC">
      <w:pPr>
        <w:jc w:val="center"/>
        <w:rPr>
          <w:rFonts w:eastAsia="Open Sans Light"/>
        </w:rPr>
      </w:pPr>
    </w:p>
    <w:p w:rsidR="00BE78BF" w:rsidRDefault="00351542" w:rsidP="00975FA3">
      <w:pPr>
        <w:jc w:val="both"/>
        <w:rPr>
          <w:rFonts w:eastAsia="Open Sans Light"/>
        </w:rPr>
      </w:pPr>
      <w:r>
        <w:rPr>
          <w:rFonts w:eastAsia="Open Sans Light"/>
        </w:rPr>
        <w:t>The</w:t>
      </w:r>
      <w:r w:rsidR="00BE78BF" w:rsidRPr="008945A1">
        <w:rPr>
          <w:rFonts w:eastAsia="Open Sans Light"/>
        </w:rPr>
        <w:t xml:space="preserve"> </w:t>
      </w:r>
      <w:r>
        <w:rPr>
          <w:rFonts w:eastAsia="Open Sans Light"/>
        </w:rPr>
        <w:t>above figure shows classification tree</w:t>
      </w:r>
      <w:r w:rsidR="00BE78BF" w:rsidRPr="008945A1">
        <w:rPr>
          <w:rFonts w:eastAsia="Open Sans Light"/>
        </w:rPr>
        <w:t xml:space="preserve"> with </w:t>
      </w:r>
      <w:r>
        <w:rPr>
          <w:rFonts w:eastAsia="Open Sans Light"/>
        </w:rPr>
        <w:t xml:space="preserve">State, dependent and NAICS </w:t>
      </w:r>
      <w:r w:rsidR="00BE78BF" w:rsidRPr="008945A1">
        <w:rPr>
          <w:rFonts w:eastAsia="Open Sans Light"/>
        </w:rPr>
        <w:t>as predictors. There are some insi</w:t>
      </w:r>
      <w:r w:rsidR="00975FA3">
        <w:rPr>
          <w:rFonts w:eastAsia="Open Sans Light"/>
        </w:rPr>
        <w:t>ghts we can draw from this tree:</w:t>
      </w:r>
    </w:p>
    <w:p w:rsidR="00BE78BF" w:rsidRDefault="00BE78BF" w:rsidP="00975FA3">
      <w:pPr>
        <w:pStyle w:val="ListParagraph"/>
        <w:numPr>
          <w:ilvl w:val="0"/>
          <w:numId w:val="3"/>
        </w:numPr>
        <w:jc w:val="both"/>
        <w:rPr>
          <w:rFonts w:eastAsia="Open Sans Light"/>
          <w:highlight w:val="white"/>
        </w:rPr>
      </w:pPr>
      <w:r>
        <w:rPr>
          <w:rFonts w:eastAsia="Open Sans Light"/>
          <w:highlight w:val="white"/>
        </w:rPr>
        <w:t xml:space="preserve">According to the classification tree, </w:t>
      </w:r>
      <w:r w:rsidRPr="00BE78BF">
        <w:rPr>
          <w:rFonts w:eastAsia="Open Sans Light"/>
          <w:highlight w:val="white"/>
        </w:rPr>
        <w:t xml:space="preserve">Applicants </w:t>
      </w:r>
      <w:r>
        <w:rPr>
          <w:rFonts w:eastAsia="Open Sans Light"/>
          <w:highlight w:val="white"/>
        </w:rPr>
        <w:t>from industries with</w:t>
      </w:r>
      <w:r w:rsidRPr="00BE78BF">
        <w:rPr>
          <w:rFonts w:eastAsia="Open Sans Light"/>
          <w:highlight w:val="white"/>
        </w:rPr>
        <w:t xml:space="preserve"> </w:t>
      </w:r>
      <w:r w:rsidR="007E2E3C">
        <w:rPr>
          <w:rFonts w:eastAsia="Open Sans Light"/>
          <w:highlight w:val="white"/>
        </w:rPr>
        <w:t>NAICS</w:t>
      </w:r>
      <w:r w:rsidRPr="00BE78BF">
        <w:rPr>
          <w:rFonts w:eastAsia="Open Sans Light"/>
          <w:highlight w:val="white"/>
        </w:rPr>
        <w:t xml:space="preserve"> code 541512, 541519 and other </w:t>
      </w:r>
      <w:r w:rsidR="007E2E3C">
        <w:rPr>
          <w:rFonts w:eastAsia="Open Sans Light"/>
          <w:highlight w:val="white"/>
        </w:rPr>
        <w:t>NAICS</w:t>
      </w:r>
      <w:r w:rsidRPr="00BE78BF">
        <w:rPr>
          <w:rFonts w:eastAsia="Open Sans Light"/>
          <w:highlight w:val="white"/>
        </w:rPr>
        <w:t xml:space="preserve"> code with minor number of applicants are </w:t>
      </w:r>
      <w:r>
        <w:rPr>
          <w:rFonts w:eastAsia="Open Sans Light"/>
          <w:highlight w:val="white"/>
        </w:rPr>
        <w:t xml:space="preserve">classified as individuals who are likely to hire </w:t>
      </w:r>
      <w:r w:rsidRPr="00BE78BF">
        <w:rPr>
          <w:rFonts w:eastAsia="Open Sans Light"/>
          <w:highlight w:val="white"/>
        </w:rPr>
        <w:t>an agent with a probability of 87%.</w:t>
      </w:r>
    </w:p>
    <w:p w:rsidR="00BE78BF" w:rsidRDefault="00BE78BF" w:rsidP="00975FA3">
      <w:pPr>
        <w:pStyle w:val="ListParagraph"/>
        <w:jc w:val="both"/>
        <w:rPr>
          <w:rFonts w:eastAsia="Open Sans Light"/>
          <w:highlight w:val="white"/>
        </w:rPr>
      </w:pPr>
      <w:r w:rsidRPr="00BE78BF">
        <w:rPr>
          <w:rFonts w:eastAsia="Open Sans Light"/>
          <w:highlight w:val="white"/>
        </w:rPr>
        <w:t>Among these applicants, if they do not have a dependent</w:t>
      </w:r>
      <w:r>
        <w:rPr>
          <w:rFonts w:eastAsia="Open Sans Light"/>
          <w:highlight w:val="white"/>
        </w:rPr>
        <w:t xml:space="preserve"> then they are classified as applicants who hire an agent</w:t>
      </w:r>
      <w:r w:rsidRPr="00BE78BF">
        <w:rPr>
          <w:rFonts w:eastAsia="Open Sans Light"/>
          <w:highlight w:val="white"/>
        </w:rPr>
        <w:t xml:space="preserve">. If they have a dependent, </w:t>
      </w:r>
      <w:r>
        <w:rPr>
          <w:rFonts w:eastAsia="Open Sans Light"/>
          <w:highlight w:val="white"/>
        </w:rPr>
        <w:t xml:space="preserve">then only </w:t>
      </w:r>
      <w:r w:rsidRPr="00BE78BF">
        <w:rPr>
          <w:rFonts w:eastAsia="Open Sans Light"/>
          <w:highlight w:val="white"/>
        </w:rPr>
        <w:t xml:space="preserve">applicants from California, Illinois, Massachusetts, and Pennsylvania </w:t>
      </w:r>
      <w:r>
        <w:rPr>
          <w:rFonts w:eastAsia="Open Sans Light"/>
          <w:highlight w:val="white"/>
        </w:rPr>
        <w:t xml:space="preserve">are classified as applicants who would be </w:t>
      </w:r>
      <w:r w:rsidRPr="00BE78BF">
        <w:rPr>
          <w:rFonts w:eastAsia="Open Sans Light"/>
          <w:highlight w:val="white"/>
        </w:rPr>
        <w:t xml:space="preserve">getting an agent to help them apply for the </w:t>
      </w:r>
      <w:r w:rsidR="007E2E3C">
        <w:rPr>
          <w:rFonts w:eastAsia="Open Sans Light"/>
          <w:highlight w:val="white"/>
        </w:rPr>
        <w:t>H-1B</w:t>
      </w:r>
      <w:r w:rsidRPr="00BE78BF">
        <w:rPr>
          <w:rFonts w:eastAsia="Open Sans Light"/>
          <w:highlight w:val="white"/>
        </w:rPr>
        <w:t xml:space="preserve"> visa. </w:t>
      </w:r>
    </w:p>
    <w:p w:rsidR="00F715CF" w:rsidRDefault="00BE78BF" w:rsidP="00975FA3">
      <w:pPr>
        <w:pStyle w:val="ListParagraph"/>
        <w:numPr>
          <w:ilvl w:val="0"/>
          <w:numId w:val="3"/>
        </w:numPr>
        <w:jc w:val="both"/>
        <w:rPr>
          <w:rFonts w:eastAsia="Open Sans Light"/>
          <w:highlight w:val="white"/>
        </w:rPr>
      </w:pPr>
      <w:r w:rsidRPr="00BE78BF">
        <w:rPr>
          <w:rFonts w:eastAsia="Open Sans Light"/>
          <w:highlight w:val="white"/>
        </w:rPr>
        <w:lastRenderedPageBreak/>
        <w:t xml:space="preserve">In contrast, </w:t>
      </w:r>
      <w:r>
        <w:rPr>
          <w:rFonts w:eastAsia="Open Sans Light"/>
          <w:highlight w:val="white"/>
        </w:rPr>
        <w:t xml:space="preserve">the model classified </w:t>
      </w:r>
      <w:r w:rsidRPr="00BE78BF">
        <w:rPr>
          <w:rFonts w:eastAsia="Open Sans Light"/>
          <w:highlight w:val="white"/>
        </w:rPr>
        <w:t xml:space="preserve">applicants </w:t>
      </w:r>
      <w:r>
        <w:rPr>
          <w:rFonts w:eastAsia="Open Sans Light"/>
          <w:highlight w:val="white"/>
        </w:rPr>
        <w:t>from industries with</w:t>
      </w:r>
      <w:r w:rsidRPr="00BE78BF">
        <w:rPr>
          <w:rFonts w:eastAsia="Open Sans Light"/>
          <w:highlight w:val="white"/>
        </w:rPr>
        <w:t xml:space="preserve"> </w:t>
      </w:r>
      <w:r w:rsidR="007E2E3C">
        <w:rPr>
          <w:rFonts w:eastAsia="Open Sans Light"/>
          <w:highlight w:val="white"/>
        </w:rPr>
        <w:t>NAICS</w:t>
      </w:r>
      <w:r w:rsidRPr="00BE78BF">
        <w:rPr>
          <w:rFonts w:eastAsia="Open Sans Light"/>
          <w:highlight w:val="white"/>
        </w:rPr>
        <w:t xml:space="preserve"> code 54151, 541511 and 5416 </w:t>
      </w:r>
      <w:r>
        <w:rPr>
          <w:rFonts w:eastAsia="Open Sans Light"/>
          <w:highlight w:val="white"/>
        </w:rPr>
        <w:t>as individual</w:t>
      </w:r>
      <w:r w:rsidR="0001153F">
        <w:rPr>
          <w:rFonts w:eastAsia="Open Sans Light"/>
          <w:highlight w:val="white"/>
        </w:rPr>
        <w:t>s</w:t>
      </w:r>
      <w:r>
        <w:rPr>
          <w:rFonts w:eastAsia="Open Sans Light"/>
          <w:highlight w:val="white"/>
        </w:rPr>
        <w:t xml:space="preserve"> who would </w:t>
      </w:r>
      <w:r w:rsidRPr="00BE78BF">
        <w:rPr>
          <w:rFonts w:eastAsia="Open Sans Light"/>
          <w:highlight w:val="white"/>
        </w:rPr>
        <w:t xml:space="preserve">apply </w:t>
      </w:r>
      <w:r w:rsidR="007E2E3C">
        <w:rPr>
          <w:rFonts w:eastAsia="Open Sans Light"/>
          <w:highlight w:val="white"/>
        </w:rPr>
        <w:t>H-1B</w:t>
      </w:r>
      <w:r w:rsidRPr="00BE78BF">
        <w:rPr>
          <w:rFonts w:eastAsia="Open Sans Light"/>
          <w:highlight w:val="white"/>
        </w:rPr>
        <w:t xml:space="preserve"> by themselves with a probability of 55%. If they have a dependent, they are </w:t>
      </w:r>
      <w:r>
        <w:rPr>
          <w:rFonts w:eastAsia="Open Sans Light"/>
          <w:highlight w:val="white"/>
        </w:rPr>
        <w:t>classified as individual who would</w:t>
      </w:r>
      <w:r w:rsidRPr="00BE78BF">
        <w:rPr>
          <w:rFonts w:eastAsia="Open Sans Light"/>
          <w:highlight w:val="white"/>
        </w:rPr>
        <w:t xml:space="preserve"> apply for the visa by themselves with a probability of 63%. If they do not have a dependent, they </w:t>
      </w:r>
      <w:r>
        <w:rPr>
          <w:rFonts w:eastAsia="Open Sans Light"/>
          <w:highlight w:val="white"/>
        </w:rPr>
        <w:t>are classified as applicants who would</w:t>
      </w:r>
      <w:r w:rsidRPr="00BE78BF">
        <w:rPr>
          <w:rFonts w:eastAsia="Open Sans Light"/>
          <w:highlight w:val="white"/>
        </w:rPr>
        <w:t xml:space="preserve"> apply the </w:t>
      </w:r>
      <w:r w:rsidR="007E2E3C">
        <w:rPr>
          <w:rFonts w:eastAsia="Open Sans Light"/>
          <w:highlight w:val="white"/>
        </w:rPr>
        <w:t>H-1B</w:t>
      </w:r>
      <w:r w:rsidRPr="00BE78BF">
        <w:rPr>
          <w:rFonts w:eastAsia="Open Sans Light"/>
          <w:highlight w:val="white"/>
        </w:rPr>
        <w:t xml:space="preserve"> with an agent. In addition, if </w:t>
      </w:r>
      <w:r w:rsidR="00A14043">
        <w:rPr>
          <w:rFonts w:eastAsia="Open Sans Light"/>
          <w:highlight w:val="white"/>
        </w:rPr>
        <w:t>the applicant has a dependent and belongs to industry</w:t>
      </w:r>
      <w:r w:rsidRPr="00BE78BF">
        <w:rPr>
          <w:rFonts w:eastAsia="Open Sans Light"/>
          <w:highlight w:val="white"/>
        </w:rPr>
        <w:t xml:space="preserve"> with </w:t>
      </w:r>
      <w:r w:rsidR="007E2E3C">
        <w:rPr>
          <w:rFonts w:eastAsia="Open Sans Light"/>
          <w:highlight w:val="white"/>
        </w:rPr>
        <w:t>NAICS</w:t>
      </w:r>
      <w:r w:rsidRPr="00BE78BF">
        <w:rPr>
          <w:rFonts w:eastAsia="Open Sans Light"/>
          <w:highlight w:val="white"/>
        </w:rPr>
        <w:t xml:space="preserve"> code 5416,</w:t>
      </w:r>
      <w:r w:rsidR="00A14043">
        <w:rPr>
          <w:rFonts w:eastAsia="Open Sans Light"/>
          <w:highlight w:val="white"/>
        </w:rPr>
        <w:t xml:space="preserve"> then</w:t>
      </w:r>
      <w:r w:rsidRPr="00BE78BF">
        <w:rPr>
          <w:rFonts w:eastAsia="Open Sans Light"/>
          <w:highlight w:val="white"/>
        </w:rPr>
        <w:t xml:space="preserve"> they </w:t>
      </w:r>
      <w:r w:rsidR="00A14043">
        <w:rPr>
          <w:rFonts w:eastAsia="Open Sans Light"/>
          <w:highlight w:val="white"/>
        </w:rPr>
        <w:t>are classified as applicants who will apply with an agent.</w:t>
      </w:r>
    </w:p>
    <w:p w:rsidR="00A14043" w:rsidRPr="00BE78BF" w:rsidRDefault="00A14043" w:rsidP="00A14043">
      <w:pPr>
        <w:pStyle w:val="ListParagraph"/>
        <w:rPr>
          <w:rFonts w:eastAsia="Open Sans Light"/>
          <w:highlight w:val="white"/>
        </w:rPr>
      </w:pPr>
    </w:p>
    <w:p w:rsidR="00F715CF" w:rsidRPr="008945A1" w:rsidRDefault="00BE78BF" w:rsidP="00AB6FCC">
      <w:pPr>
        <w:rPr>
          <w:rFonts w:eastAsia="Open Sans Light"/>
          <w:highlight w:val="white"/>
        </w:rPr>
      </w:pPr>
      <w:r w:rsidRPr="008945A1">
        <w:rPr>
          <w:rFonts w:eastAsia="Open Sans Light"/>
          <w:highlight w:val="white"/>
        </w:rPr>
        <w:tab/>
        <w:t xml:space="preserve">The misclassification rate for the final tree is reported to be 25.64% from the Model-Based Fit Statistics for Selected Tree table (Table </w:t>
      </w:r>
      <w:r w:rsidR="00A14043">
        <w:rPr>
          <w:rFonts w:eastAsia="Open Sans Light"/>
          <w:highlight w:val="white"/>
        </w:rPr>
        <w:t>2</w:t>
      </w:r>
      <w:r w:rsidRPr="008945A1">
        <w:rPr>
          <w:rFonts w:eastAsia="Open Sans Light"/>
          <w:highlight w:val="white"/>
        </w:rPr>
        <w:t xml:space="preserve">). Thus, </w:t>
      </w:r>
      <w:r w:rsidRPr="00A14043">
        <w:rPr>
          <w:rFonts w:eastAsia="Open Sans Light"/>
          <w:b/>
          <w:highlight w:val="white"/>
        </w:rPr>
        <w:t xml:space="preserve">the tree </w:t>
      </w:r>
      <w:r w:rsidR="00A14043" w:rsidRPr="00A14043">
        <w:rPr>
          <w:rFonts w:eastAsia="Open Sans Light"/>
          <w:b/>
          <w:highlight w:val="white"/>
        </w:rPr>
        <w:t>misclassifies</w:t>
      </w:r>
      <w:r w:rsidRPr="00A14043">
        <w:rPr>
          <w:rFonts w:eastAsia="Open Sans Light"/>
          <w:b/>
          <w:highlight w:val="white"/>
        </w:rPr>
        <w:t xml:space="preserve"> about 26% of the observations in the original dataset</w:t>
      </w:r>
      <w:r w:rsidRPr="008945A1">
        <w:rPr>
          <w:rFonts w:eastAsia="Open Sans Light"/>
          <w:highlight w:val="white"/>
        </w:rPr>
        <w:t xml:space="preserve">. We can also see that the sensitivity of the final </w:t>
      </w:r>
      <w:r w:rsidRPr="00A14043">
        <w:rPr>
          <w:rFonts w:eastAsia="Open Sans Light"/>
          <w:b/>
          <w:highlight w:val="white"/>
        </w:rPr>
        <w:t>model is 74.12% and the specificity is 73.74%.</w:t>
      </w:r>
      <w:r w:rsidRPr="008945A1">
        <w:rPr>
          <w:rFonts w:eastAsia="Open Sans Light"/>
          <w:highlight w:val="white"/>
        </w:rPr>
        <w:t xml:space="preserve"> The model has almost equal capability to predict the event (agent ‘Y’) vs. non-event (agent ‘N’). </w:t>
      </w:r>
    </w:p>
    <w:p w:rsidR="00F715CF" w:rsidRPr="008945A1" w:rsidRDefault="00F715CF" w:rsidP="00AB6FCC">
      <w:pPr>
        <w:jc w:val="center"/>
        <w:rPr>
          <w:rFonts w:eastAsia="Open Sans Light"/>
          <w:highlight w:val="white"/>
        </w:rPr>
      </w:pPr>
    </w:p>
    <w:p w:rsidR="00F715CF" w:rsidRPr="008945A1" w:rsidRDefault="00BE78BF" w:rsidP="00AB6FCC">
      <w:pPr>
        <w:jc w:val="center"/>
        <w:rPr>
          <w:rFonts w:eastAsia="Open Sans Light"/>
          <w:highlight w:val="white"/>
        </w:rPr>
      </w:pPr>
      <w:r w:rsidRPr="008945A1">
        <w:rPr>
          <w:rFonts w:eastAsia="Open Sans Light"/>
          <w:highlight w:val="white"/>
        </w:rPr>
        <w:t xml:space="preserve">Table </w:t>
      </w:r>
      <w:r w:rsidR="00A14043">
        <w:rPr>
          <w:rFonts w:eastAsia="Open Sans Light"/>
          <w:highlight w:val="white"/>
        </w:rPr>
        <w:t>2</w:t>
      </w:r>
      <w:r w:rsidRPr="008945A1">
        <w:rPr>
          <w:rFonts w:eastAsia="Open Sans Light"/>
          <w:highlight w:val="white"/>
        </w:rPr>
        <w:t>. Confusion Matrix for Decision Tree 2.</w:t>
      </w:r>
    </w:p>
    <w:p w:rsidR="00F715CF" w:rsidRPr="008945A1" w:rsidRDefault="00BE78BF" w:rsidP="00AB6FCC">
      <w:pPr>
        <w:jc w:val="center"/>
        <w:rPr>
          <w:rFonts w:eastAsia="Open Sans Light"/>
          <w:highlight w:val="white"/>
        </w:rPr>
      </w:pPr>
      <w:r w:rsidRPr="008945A1">
        <w:rPr>
          <w:rFonts w:eastAsia="Open Sans Light"/>
          <w:noProof/>
          <w:lang w:val="en-US"/>
        </w:rPr>
        <w:drawing>
          <wp:inline distT="114300" distB="114300" distL="114300" distR="114300">
            <wp:extent cx="4410075" cy="2200705"/>
            <wp:effectExtent l="19050" t="19050" r="9525" b="28575"/>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410075" cy="2200705"/>
                    </a:xfrm>
                    <a:prstGeom prst="rect">
                      <a:avLst/>
                    </a:prstGeom>
                    <a:ln>
                      <a:solidFill>
                        <a:schemeClr val="tx1"/>
                      </a:solidFill>
                    </a:ln>
                  </pic:spPr>
                </pic:pic>
              </a:graphicData>
            </a:graphic>
          </wp:inline>
        </w:drawing>
      </w:r>
    </w:p>
    <w:p w:rsidR="00F715CF" w:rsidRDefault="00F715CF" w:rsidP="00AB6FCC">
      <w:pPr>
        <w:rPr>
          <w:rFonts w:eastAsia="Open Sans Light"/>
          <w:highlight w:val="white"/>
        </w:rPr>
      </w:pPr>
    </w:p>
    <w:p w:rsidR="00A14043" w:rsidRPr="00A14043" w:rsidRDefault="00A14043" w:rsidP="00975FA3">
      <w:pPr>
        <w:jc w:val="both"/>
        <w:rPr>
          <w:rFonts w:eastAsia="Open Sans Light"/>
          <w:b/>
          <w:highlight w:val="white"/>
          <w:u w:val="single"/>
        </w:rPr>
      </w:pPr>
      <w:r w:rsidRPr="00A14043">
        <w:rPr>
          <w:rFonts w:eastAsia="Open Sans Light"/>
          <w:b/>
          <w:highlight w:val="white"/>
          <w:u w:val="single"/>
        </w:rPr>
        <w:t>Model Limitations:</w:t>
      </w:r>
    </w:p>
    <w:p w:rsidR="00A14043" w:rsidRDefault="00BE78BF" w:rsidP="00975FA3">
      <w:pPr>
        <w:ind w:firstLine="720"/>
        <w:jc w:val="both"/>
        <w:rPr>
          <w:rFonts w:eastAsia="Open Sans Light"/>
          <w:highlight w:val="white"/>
        </w:rPr>
      </w:pPr>
      <w:r w:rsidRPr="008945A1">
        <w:rPr>
          <w:rFonts w:eastAsia="Open Sans Light"/>
          <w:highlight w:val="white"/>
        </w:rPr>
        <w:t xml:space="preserve">The </w:t>
      </w:r>
      <w:r w:rsidR="00A14043">
        <w:rPr>
          <w:rFonts w:eastAsia="Open Sans Light"/>
          <w:highlight w:val="white"/>
        </w:rPr>
        <w:t>classification</w:t>
      </w:r>
      <w:r w:rsidRPr="008945A1">
        <w:rPr>
          <w:rFonts w:eastAsia="Open Sans Light"/>
          <w:highlight w:val="white"/>
        </w:rPr>
        <w:t xml:space="preserve"> tree model generally provides good predictions on whether the applicants apply for </w:t>
      </w:r>
      <w:r w:rsidR="007E2E3C">
        <w:rPr>
          <w:rFonts w:eastAsia="Open Sans Light"/>
          <w:highlight w:val="white"/>
        </w:rPr>
        <w:t>H-1B</w:t>
      </w:r>
      <w:r w:rsidRPr="008945A1">
        <w:rPr>
          <w:rFonts w:eastAsia="Open Sans Light"/>
          <w:highlight w:val="white"/>
        </w:rPr>
        <w:t xml:space="preserve"> visa with an agent or not. However, there are also some limitations to the decision trees. </w:t>
      </w:r>
    </w:p>
    <w:p w:rsidR="00A14043" w:rsidRPr="00A14043" w:rsidRDefault="00BE78BF" w:rsidP="00975FA3">
      <w:pPr>
        <w:pStyle w:val="ListParagraph"/>
        <w:numPr>
          <w:ilvl w:val="0"/>
          <w:numId w:val="3"/>
        </w:numPr>
        <w:jc w:val="both"/>
        <w:rPr>
          <w:rFonts w:eastAsia="Open Sans Light"/>
          <w:highlight w:val="white"/>
        </w:rPr>
      </w:pPr>
      <w:r w:rsidRPr="00A14043">
        <w:rPr>
          <w:rFonts w:eastAsia="Open Sans Light"/>
          <w:highlight w:val="white"/>
        </w:rPr>
        <w:t>We are not able to check model validity for our model due to the nature of decision trees</w:t>
      </w:r>
    </w:p>
    <w:p w:rsidR="00A14043" w:rsidRDefault="00A14043" w:rsidP="00975FA3">
      <w:pPr>
        <w:pStyle w:val="ListParagraph"/>
        <w:numPr>
          <w:ilvl w:val="0"/>
          <w:numId w:val="3"/>
        </w:numPr>
        <w:jc w:val="both"/>
        <w:rPr>
          <w:rFonts w:eastAsia="Open Sans Light"/>
        </w:rPr>
      </w:pPr>
      <w:r>
        <w:rPr>
          <w:rFonts w:eastAsia="Open Sans Light"/>
          <w:highlight w:val="white"/>
        </w:rPr>
        <w:t>t</w:t>
      </w:r>
      <w:r w:rsidR="00BE78BF" w:rsidRPr="00A14043">
        <w:rPr>
          <w:rFonts w:eastAsia="Open Sans Light"/>
          <w:highlight w:val="white"/>
        </w:rPr>
        <w:t xml:space="preserve">hey don’t have any statistical </w:t>
      </w:r>
      <w:proofErr w:type="gramStart"/>
      <w:r w:rsidR="00BE78BF" w:rsidRPr="00A14043">
        <w:rPr>
          <w:rFonts w:eastAsia="Open Sans Light"/>
          <w:highlight w:val="white"/>
        </w:rPr>
        <w:t>basis</w:t>
      </w:r>
      <w:proofErr w:type="gramEnd"/>
      <w:r w:rsidR="00BE78BF" w:rsidRPr="00A14043">
        <w:rPr>
          <w:rFonts w:eastAsia="Open Sans Light"/>
          <w:highlight w:val="white"/>
        </w:rPr>
        <w:t xml:space="preserve"> nor do they make any assumptions</w:t>
      </w:r>
      <w:r w:rsidR="00BE78BF" w:rsidRPr="00A14043">
        <w:rPr>
          <w:rFonts w:eastAsia="Open Sans Light"/>
        </w:rPr>
        <w:t>. No assumptions can give us more flexibility when building the model, but it can also give us a misleading model.</w:t>
      </w:r>
    </w:p>
    <w:p w:rsidR="00F715CF" w:rsidRPr="00A14043" w:rsidRDefault="00A14043" w:rsidP="00975FA3">
      <w:pPr>
        <w:pStyle w:val="ListParagraph"/>
        <w:numPr>
          <w:ilvl w:val="0"/>
          <w:numId w:val="3"/>
        </w:numPr>
        <w:jc w:val="both"/>
        <w:rPr>
          <w:rFonts w:eastAsia="Open Sans Light"/>
        </w:rPr>
      </w:pPr>
      <w:r>
        <w:rPr>
          <w:rFonts w:eastAsia="Open Sans Light"/>
        </w:rPr>
        <w:t xml:space="preserve">In addition, </w:t>
      </w:r>
      <w:r w:rsidR="00BE78BF" w:rsidRPr="00A14043">
        <w:rPr>
          <w:rFonts w:eastAsia="Open Sans Light"/>
        </w:rPr>
        <w:t xml:space="preserve">decision trees are highly dependent upon the dataset on which they were created and are prone to overfitting. Thus, if we use </w:t>
      </w:r>
      <w:r w:rsidR="007E2E3C">
        <w:rPr>
          <w:rFonts w:eastAsia="Open Sans Light"/>
        </w:rPr>
        <w:t>H-1B</w:t>
      </w:r>
      <w:r w:rsidR="00BE78BF" w:rsidRPr="00A14043">
        <w:rPr>
          <w:rFonts w:eastAsia="Open Sans Light"/>
        </w:rPr>
        <w:t xml:space="preserve"> dataset from another year, it will potentially give different results. </w:t>
      </w:r>
    </w:p>
    <w:p w:rsidR="00F715CF" w:rsidRPr="008945A1" w:rsidRDefault="00BE78BF" w:rsidP="00975FA3">
      <w:pPr>
        <w:ind w:firstLine="720"/>
        <w:jc w:val="both"/>
        <w:rPr>
          <w:rFonts w:eastAsia="Open Sans Light"/>
        </w:rPr>
      </w:pPr>
      <w:r w:rsidRPr="008945A1">
        <w:rPr>
          <w:rFonts w:eastAsia="Open Sans Light"/>
        </w:rPr>
        <w:lastRenderedPageBreak/>
        <w:t>In future studies, we can take a different approach and employ more robust techniques such as random forest. Random forest aggregates many decision trees to limit overfitting as well as errors due to bias and therefore yields more useful results</w:t>
      </w:r>
      <w:r w:rsidRPr="008945A1">
        <w:rPr>
          <w:rFonts w:eastAsia="Open Sans Light"/>
          <w:vertAlign w:val="superscript"/>
        </w:rPr>
        <w:footnoteReference w:id="2"/>
      </w:r>
      <w:r w:rsidRPr="008945A1">
        <w:rPr>
          <w:rFonts w:eastAsia="Open Sans Light"/>
        </w:rPr>
        <w:t xml:space="preserve">. </w:t>
      </w:r>
    </w:p>
    <w:p w:rsidR="00F715CF" w:rsidRPr="008945A1" w:rsidRDefault="00F715CF" w:rsidP="00AB6FCC">
      <w:pPr>
        <w:jc w:val="both"/>
        <w:rPr>
          <w:rFonts w:eastAsia="Open Sans Light"/>
          <w:highlight w:val="white"/>
        </w:rPr>
      </w:pPr>
    </w:p>
    <w:p w:rsidR="00F715CF" w:rsidRPr="008945A1" w:rsidRDefault="00F715CF" w:rsidP="00AB6FCC">
      <w:pPr>
        <w:jc w:val="both"/>
        <w:rPr>
          <w:rFonts w:eastAsia="Open Sans Light"/>
          <w:highlight w:val="white"/>
        </w:rPr>
      </w:pPr>
    </w:p>
    <w:p w:rsidR="00F715CF" w:rsidRPr="00691510" w:rsidRDefault="00691510" w:rsidP="00691510">
      <w:pPr>
        <w:pStyle w:val="ListParagraph"/>
        <w:numPr>
          <w:ilvl w:val="0"/>
          <w:numId w:val="4"/>
        </w:numPr>
        <w:jc w:val="both"/>
        <w:rPr>
          <w:rFonts w:eastAsia="Open Sans"/>
          <w:b/>
          <w:sz w:val="28"/>
          <w:highlight w:val="white"/>
          <w:u w:val="single"/>
        </w:rPr>
      </w:pPr>
      <w:r w:rsidRPr="00691510">
        <w:rPr>
          <w:rFonts w:eastAsia="Open Sans"/>
          <w:b/>
          <w:sz w:val="28"/>
          <w:highlight w:val="white"/>
          <w:u w:val="single"/>
        </w:rPr>
        <w:t>Unsupervised</w:t>
      </w:r>
      <w:r w:rsidR="00BE78BF" w:rsidRPr="00691510">
        <w:rPr>
          <w:rFonts w:eastAsia="Open Sans"/>
          <w:b/>
          <w:sz w:val="28"/>
          <w:highlight w:val="white"/>
          <w:u w:val="single"/>
        </w:rPr>
        <w:t xml:space="preserve"> Learning</w:t>
      </w:r>
    </w:p>
    <w:p w:rsidR="00F715CF" w:rsidRDefault="00BE78BF" w:rsidP="00AB6FCC">
      <w:pPr>
        <w:jc w:val="both"/>
        <w:rPr>
          <w:rFonts w:eastAsia="Open Sans Light"/>
          <w:highlight w:val="white"/>
        </w:rPr>
      </w:pPr>
      <w:r w:rsidRPr="008945A1">
        <w:rPr>
          <w:rFonts w:eastAsia="Open Sans Light"/>
          <w:highlight w:val="white"/>
        </w:rPr>
        <w:t xml:space="preserve"> </w:t>
      </w:r>
    </w:p>
    <w:p w:rsidR="00691510" w:rsidRDefault="00691510" w:rsidP="00AB6FCC">
      <w:pPr>
        <w:jc w:val="both"/>
        <w:rPr>
          <w:rFonts w:eastAsia="Open Sans Light"/>
          <w:b/>
          <w:sz w:val="24"/>
          <w:highlight w:val="white"/>
          <w:u w:val="single"/>
        </w:rPr>
      </w:pPr>
      <w:r w:rsidRPr="00691510">
        <w:rPr>
          <w:rFonts w:eastAsia="Open Sans Light"/>
          <w:b/>
          <w:sz w:val="24"/>
          <w:highlight w:val="white"/>
          <w:u w:val="single"/>
        </w:rPr>
        <w:t>Cluster Analysis</w:t>
      </w:r>
    </w:p>
    <w:p w:rsidR="00691510" w:rsidRDefault="00691510" w:rsidP="00AB6FCC">
      <w:pPr>
        <w:jc w:val="both"/>
        <w:rPr>
          <w:rFonts w:eastAsia="Open Sans Light"/>
          <w:b/>
          <w:sz w:val="24"/>
          <w:highlight w:val="white"/>
          <w:u w:val="single"/>
        </w:rPr>
      </w:pPr>
    </w:p>
    <w:p w:rsidR="008B12A4" w:rsidRPr="008B12A4" w:rsidRDefault="008B12A4" w:rsidP="008B12A4">
      <w:pPr>
        <w:jc w:val="both"/>
        <w:rPr>
          <w:rFonts w:eastAsia="Open Sans Light"/>
          <w:b/>
          <w:highlight w:val="white"/>
        </w:rPr>
      </w:pPr>
      <w:r w:rsidRPr="008B12A4">
        <w:rPr>
          <w:rFonts w:eastAsia="Open Sans Light"/>
          <w:b/>
          <w:highlight w:val="white"/>
        </w:rPr>
        <w:t>Cluster Development</w:t>
      </w:r>
    </w:p>
    <w:p w:rsidR="00691510" w:rsidRDefault="00975FA3" w:rsidP="00D26C60">
      <w:pPr>
        <w:ind w:firstLine="720"/>
        <w:jc w:val="both"/>
        <w:rPr>
          <w:rFonts w:eastAsia="Open Sans Light"/>
          <w:highlight w:val="white"/>
        </w:rPr>
      </w:pPr>
      <w:r>
        <w:rPr>
          <w:rFonts w:eastAsia="Open Sans Light"/>
          <w:highlight w:val="white"/>
        </w:rPr>
        <w:t>Our data</w:t>
      </w:r>
      <w:r w:rsidR="00691510">
        <w:rPr>
          <w:rFonts w:eastAsia="Open Sans Light"/>
          <w:highlight w:val="white"/>
        </w:rPr>
        <w:t>set has 3 quantitative variables</w:t>
      </w:r>
      <w:r w:rsidR="00FA1B91">
        <w:rPr>
          <w:rFonts w:eastAsia="Open Sans Light"/>
          <w:highlight w:val="white"/>
        </w:rPr>
        <w:t xml:space="preserve"> namely: Yearly W</w:t>
      </w:r>
      <w:r w:rsidR="00460870">
        <w:rPr>
          <w:rFonts w:eastAsia="Open Sans Light"/>
          <w:highlight w:val="white"/>
        </w:rPr>
        <w:t>a</w:t>
      </w:r>
      <w:r w:rsidR="00FA1B91">
        <w:rPr>
          <w:rFonts w:eastAsia="Open Sans Light"/>
          <w:highlight w:val="white"/>
        </w:rPr>
        <w:t>ge of the employees, Number of A</w:t>
      </w:r>
      <w:r w:rsidR="00460870">
        <w:rPr>
          <w:rFonts w:eastAsia="Open Sans Light"/>
          <w:highlight w:val="white"/>
        </w:rPr>
        <w:t>pplications a given company has submitted for work authorization in FY2017 and the proposed duration of the employment.</w:t>
      </w:r>
      <w:r w:rsidR="00D26C60">
        <w:rPr>
          <w:rFonts w:eastAsia="Open Sans Light"/>
          <w:highlight w:val="white"/>
        </w:rPr>
        <w:t xml:space="preserve"> Please note that here, the variable number of applications a given company has submitted is used as a proxy for company size (i.e</w:t>
      </w:r>
      <w:r w:rsidR="0001153F">
        <w:rPr>
          <w:rFonts w:eastAsia="Open Sans Light"/>
          <w:highlight w:val="white"/>
        </w:rPr>
        <w:t>.</w:t>
      </w:r>
      <w:r w:rsidR="00D26C60">
        <w:rPr>
          <w:rFonts w:eastAsia="Open Sans Light"/>
          <w:highlight w:val="white"/>
        </w:rPr>
        <w:t xml:space="preserve"> number of employees in the company)</w:t>
      </w:r>
    </w:p>
    <w:p w:rsidR="00B24878" w:rsidRDefault="00B24878" w:rsidP="00D26C60">
      <w:pPr>
        <w:ind w:firstLine="720"/>
        <w:jc w:val="both"/>
      </w:pPr>
      <w:r>
        <w:rPr>
          <w:rFonts w:eastAsia="Open Sans Light"/>
          <w:highlight w:val="white"/>
        </w:rPr>
        <w:t xml:space="preserve">In order to understand profiles of the applicants for the </w:t>
      </w:r>
      <w:r w:rsidR="007E2E3C">
        <w:rPr>
          <w:rFonts w:eastAsia="Open Sans Light"/>
          <w:highlight w:val="white"/>
        </w:rPr>
        <w:t>H-1B</w:t>
      </w:r>
      <w:r>
        <w:rPr>
          <w:rFonts w:eastAsia="Open Sans Light"/>
          <w:highlight w:val="white"/>
        </w:rPr>
        <w:t xml:space="preserve"> process, we conduct a </w:t>
      </w:r>
      <w:r>
        <w:t>hierarchical cluster analysis using average linkage</w:t>
      </w:r>
      <w:r w:rsidR="001460D9">
        <w:t>, median and complete linkage</w:t>
      </w:r>
      <w:r>
        <w:t xml:space="preserve"> in SAS. Please note that a dendrogram could not be generated due to high number of observations. Due to this, multiple combinations of clusters were executed in order to get </w:t>
      </w:r>
      <w:r w:rsidR="001460D9">
        <w:t>a clustering that would satisfactorily represent our dataset. The outputs of means procedure for 3 and 4 clustering for average, median and complete linkage procedures are given in the Appendix.</w:t>
      </w:r>
    </w:p>
    <w:p w:rsidR="00B24878" w:rsidRPr="00076EDB" w:rsidRDefault="001460D9" w:rsidP="00D26C60">
      <w:pPr>
        <w:ind w:firstLine="720"/>
        <w:jc w:val="both"/>
      </w:pPr>
      <w:r>
        <w:t xml:space="preserve">After testing out for the best number of clusters to define, we find that the customers can be grouped into </w:t>
      </w:r>
      <w:r w:rsidRPr="00D26C60">
        <w:rPr>
          <w:b/>
        </w:rPr>
        <w:t xml:space="preserve">4 clusters </w:t>
      </w:r>
      <w:r>
        <w:t xml:space="preserve">to satisfactorily represent our dataset using </w:t>
      </w:r>
      <w:r w:rsidRPr="00D26C60">
        <w:rPr>
          <w:b/>
        </w:rPr>
        <w:t xml:space="preserve">complete linkage method. </w:t>
      </w:r>
      <w:r w:rsidR="00076EDB">
        <w:t>Since, we do not have any additional quantitative variable to verify the if the means of the clusters are truly different, we take a different approach instead. We compare the clusters based on the regions and roles to visually verify if there is a difference.</w:t>
      </w:r>
    </w:p>
    <w:p w:rsidR="001460D9" w:rsidRDefault="001460D9" w:rsidP="00AB6FCC">
      <w:pPr>
        <w:jc w:val="both"/>
        <w:rPr>
          <w:rFonts w:eastAsia="Open Sans Light"/>
          <w:highlight w:val="white"/>
        </w:rPr>
      </w:pPr>
    </w:p>
    <w:p w:rsidR="00076EDB" w:rsidRDefault="00076EDB" w:rsidP="00AB6FCC">
      <w:pPr>
        <w:jc w:val="both"/>
        <w:rPr>
          <w:rFonts w:eastAsia="Open Sans Light"/>
          <w:highlight w:val="white"/>
        </w:rPr>
      </w:pPr>
      <w:r w:rsidRPr="008945A1">
        <w:rPr>
          <w:rFonts w:eastAsia="Open Sans Light"/>
          <w:noProof/>
          <w:highlight w:val="white"/>
          <w:lang w:val="en-US"/>
        </w:rPr>
        <w:drawing>
          <wp:inline distT="114300" distB="114300" distL="114300" distR="114300" wp14:anchorId="4B2F4DC4" wp14:editId="70C7265A">
            <wp:extent cx="5943600" cy="2311400"/>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311400"/>
                    </a:xfrm>
                    <a:prstGeom prst="rect">
                      <a:avLst/>
                    </a:prstGeom>
                    <a:ln/>
                  </pic:spPr>
                </pic:pic>
              </a:graphicData>
            </a:graphic>
          </wp:inline>
        </w:drawing>
      </w:r>
    </w:p>
    <w:p w:rsidR="00B32A00" w:rsidRDefault="00B32A00" w:rsidP="00AB6FCC">
      <w:pPr>
        <w:jc w:val="both"/>
        <w:rPr>
          <w:rFonts w:eastAsia="Open Sans Light"/>
          <w:highlight w:val="white"/>
        </w:rPr>
      </w:pPr>
    </w:p>
    <w:p w:rsidR="00B32A00" w:rsidRPr="00B32A00" w:rsidRDefault="00B32A00" w:rsidP="00AB6FCC">
      <w:pPr>
        <w:jc w:val="both"/>
        <w:rPr>
          <w:rFonts w:eastAsia="Open Sans Light"/>
          <w:b/>
          <w:highlight w:val="white"/>
          <w:u w:val="single"/>
        </w:rPr>
      </w:pPr>
      <w:r w:rsidRPr="00B32A00">
        <w:rPr>
          <w:rFonts w:eastAsia="Open Sans Light"/>
          <w:b/>
          <w:highlight w:val="white"/>
          <w:u w:val="single"/>
        </w:rPr>
        <w:lastRenderedPageBreak/>
        <w:t>Clusters vs Role and Region of applicants</w:t>
      </w:r>
    </w:p>
    <w:p w:rsidR="00076EDB" w:rsidRDefault="00076EDB" w:rsidP="00983F29">
      <w:pPr>
        <w:jc w:val="both"/>
        <w:rPr>
          <w:rFonts w:eastAsia="Open Sans Light"/>
          <w:highlight w:val="white"/>
        </w:rPr>
      </w:pPr>
      <w:r>
        <w:rPr>
          <w:noProof/>
          <w:lang w:val="en-US"/>
        </w:rPr>
        <w:drawing>
          <wp:inline distT="0" distB="0" distL="0" distR="0" wp14:anchorId="5D9AA029" wp14:editId="0FFF1AD7">
            <wp:extent cx="3931920" cy="2709662"/>
            <wp:effectExtent l="19050" t="19050" r="11430" b="146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8139" cy="2720839"/>
                    </a:xfrm>
                    <a:prstGeom prst="rect">
                      <a:avLst/>
                    </a:prstGeom>
                    <a:ln>
                      <a:solidFill>
                        <a:schemeClr val="tx1"/>
                      </a:solidFill>
                    </a:ln>
                  </pic:spPr>
                </pic:pic>
              </a:graphicData>
            </a:graphic>
          </wp:inline>
        </w:drawing>
      </w:r>
    </w:p>
    <w:p w:rsidR="008B12A4" w:rsidRDefault="008B12A4" w:rsidP="00983F29">
      <w:pPr>
        <w:jc w:val="both"/>
        <w:rPr>
          <w:rFonts w:eastAsia="Open Sans Light"/>
          <w:highlight w:val="white"/>
        </w:rPr>
      </w:pPr>
    </w:p>
    <w:p w:rsidR="00D26C60" w:rsidRDefault="00983F29" w:rsidP="00983F29">
      <w:pPr>
        <w:jc w:val="both"/>
        <w:rPr>
          <w:rFonts w:eastAsia="Open Sans Light"/>
          <w:highlight w:val="white"/>
        </w:rPr>
      </w:pPr>
      <w:r>
        <w:rPr>
          <w:rFonts w:eastAsia="Open Sans Light"/>
          <w:highlight w:val="white"/>
        </w:rPr>
        <w:t xml:space="preserve">The clusters </w:t>
      </w:r>
      <w:r w:rsidR="00D26C60">
        <w:rPr>
          <w:rFonts w:eastAsia="Open Sans Light"/>
          <w:highlight w:val="white"/>
        </w:rPr>
        <w:t>are as follows</w:t>
      </w:r>
      <w:r>
        <w:rPr>
          <w:rFonts w:eastAsia="Open Sans Light"/>
          <w:highlight w:val="white"/>
        </w:rPr>
        <w:t>:</w:t>
      </w:r>
    </w:p>
    <w:p w:rsidR="00076EDB" w:rsidRDefault="00D26C60" w:rsidP="00983F29">
      <w:pPr>
        <w:jc w:val="both"/>
        <w:rPr>
          <w:rFonts w:eastAsia="Open Sans Light"/>
          <w:highlight w:val="white"/>
        </w:rPr>
      </w:pPr>
      <w:r>
        <w:rPr>
          <w:rFonts w:eastAsia="Open Sans Light"/>
          <w:highlight w:val="white"/>
        </w:rPr>
        <w:t xml:space="preserve">The first cluster can be labeled as </w:t>
      </w:r>
      <w:r w:rsidR="008B12A4">
        <w:rPr>
          <w:rFonts w:eastAsia="Open Sans Light"/>
          <w:b/>
          <w:highlight w:val="white"/>
        </w:rPr>
        <w:t>C</w:t>
      </w:r>
      <w:r w:rsidR="001E4C2D" w:rsidRPr="008B12A4">
        <w:rPr>
          <w:rFonts w:eastAsia="Open Sans Light"/>
          <w:b/>
          <w:highlight w:val="white"/>
        </w:rPr>
        <w:t xml:space="preserve">orporate </w:t>
      </w:r>
      <w:r w:rsidR="00076EDB" w:rsidRPr="008B12A4">
        <w:rPr>
          <w:rFonts w:eastAsia="Open Sans Light"/>
          <w:b/>
          <w:highlight w:val="white"/>
        </w:rPr>
        <w:t>Specialists</w:t>
      </w:r>
      <w:r w:rsidR="00076EDB">
        <w:rPr>
          <w:rFonts w:eastAsia="Open Sans Light"/>
          <w:highlight w:val="white"/>
        </w:rPr>
        <w:t xml:space="preserve">. This cluster constitutes of employees with a wide mix of roles mainly split between Analysts and Developers with a median salary </w:t>
      </w:r>
      <w:r w:rsidR="001E4C2D">
        <w:rPr>
          <w:rFonts w:eastAsia="Open Sans Light"/>
          <w:highlight w:val="white"/>
        </w:rPr>
        <w:t xml:space="preserve">of about 90k. These employees are found in mainly found in the mainly in regions with big opportunities like Middle East (New York, New Jersey, </w:t>
      </w:r>
      <w:proofErr w:type="spellStart"/>
      <w:r w:rsidR="001E4C2D">
        <w:rPr>
          <w:rFonts w:eastAsia="Open Sans Light"/>
          <w:highlight w:val="white"/>
        </w:rPr>
        <w:t>etc</w:t>
      </w:r>
      <w:proofErr w:type="spellEnd"/>
      <w:r w:rsidR="001E4C2D">
        <w:rPr>
          <w:rFonts w:eastAsia="Open Sans Light"/>
          <w:highlight w:val="white"/>
        </w:rPr>
        <w:t>) and Far West (California, Washington, Nevada).</w:t>
      </w:r>
    </w:p>
    <w:p w:rsidR="001E4C2D" w:rsidRDefault="001E4C2D" w:rsidP="00983F29">
      <w:pPr>
        <w:jc w:val="both"/>
        <w:rPr>
          <w:rFonts w:eastAsia="Open Sans Light"/>
          <w:highlight w:val="white"/>
        </w:rPr>
      </w:pPr>
    </w:p>
    <w:p w:rsidR="001E4C2D" w:rsidRDefault="001E4C2D" w:rsidP="00983F29">
      <w:pPr>
        <w:jc w:val="both"/>
        <w:rPr>
          <w:rFonts w:eastAsia="Open Sans Light"/>
          <w:highlight w:val="white"/>
        </w:rPr>
      </w:pPr>
      <w:r>
        <w:rPr>
          <w:rFonts w:eastAsia="Open Sans Light"/>
          <w:highlight w:val="white"/>
        </w:rPr>
        <w:t xml:space="preserve">The second cluster can be labeled as </w:t>
      </w:r>
      <w:r w:rsidRPr="008B12A4">
        <w:rPr>
          <w:rFonts w:eastAsia="Open Sans Light"/>
          <w:b/>
          <w:highlight w:val="white"/>
        </w:rPr>
        <w:t>High skilled techies</w:t>
      </w:r>
      <w:r>
        <w:rPr>
          <w:rFonts w:eastAsia="Open Sans Light"/>
          <w:highlight w:val="white"/>
        </w:rPr>
        <w:t xml:space="preserve">. This cluster constitutes of employees with high median salary of above 140k. These applicants are mainly focused in the California and Washington region with developer being the highest frequency </w:t>
      </w:r>
      <w:r w:rsidR="008B12A4">
        <w:rPr>
          <w:rFonts w:eastAsia="Open Sans Light"/>
          <w:highlight w:val="white"/>
        </w:rPr>
        <w:t>role (75%)</w:t>
      </w:r>
      <w:r>
        <w:rPr>
          <w:rFonts w:eastAsia="Open Sans Light"/>
          <w:highlight w:val="white"/>
        </w:rPr>
        <w:t>.</w:t>
      </w:r>
    </w:p>
    <w:p w:rsidR="001E4C2D" w:rsidRDefault="001E4C2D" w:rsidP="00983F29">
      <w:pPr>
        <w:jc w:val="both"/>
        <w:rPr>
          <w:rFonts w:eastAsia="Open Sans Light"/>
          <w:highlight w:val="white"/>
        </w:rPr>
      </w:pPr>
    </w:p>
    <w:p w:rsidR="001E4C2D" w:rsidRDefault="001E4C2D" w:rsidP="00983F29">
      <w:pPr>
        <w:jc w:val="both"/>
        <w:rPr>
          <w:rFonts w:eastAsia="Open Sans Light"/>
          <w:highlight w:val="white"/>
        </w:rPr>
      </w:pPr>
      <w:r>
        <w:rPr>
          <w:rFonts w:eastAsia="Open Sans Light"/>
          <w:highlight w:val="white"/>
        </w:rPr>
        <w:t xml:space="preserve">The third cluster can be labeled as </w:t>
      </w:r>
      <w:r w:rsidR="008B12A4">
        <w:rPr>
          <w:rFonts w:eastAsia="Open Sans Light"/>
          <w:b/>
          <w:highlight w:val="white"/>
        </w:rPr>
        <w:t>C</w:t>
      </w:r>
      <w:r w:rsidRPr="008B12A4">
        <w:rPr>
          <w:rFonts w:eastAsia="Open Sans Light"/>
          <w:b/>
          <w:highlight w:val="white"/>
        </w:rPr>
        <w:t xml:space="preserve">orporate </w:t>
      </w:r>
      <w:r w:rsidR="008B12A4">
        <w:rPr>
          <w:rFonts w:eastAsia="Open Sans Light"/>
          <w:b/>
          <w:highlight w:val="white"/>
        </w:rPr>
        <w:t>A</w:t>
      </w:r>
      <w:r w:rsidRPr="008B12A4">
        <w:rPr>
          <w:rFonts w:eastAsia="Open Sans Light"/>
          <w:b/>
          <w:highlight w:val="white"/>
        </w:rPr>
        <w:t>ssociates</w:t>
      </w:r>
      <w:r>
        <w:rPr>
          <w:rFonts w:eastAsia="Open Sans Light"/>
          <w:highlight w:val="white"/>
        </w:rPr>
        <w:t>. This cluster is similar to cluster 1 except for the fact that they have a lower median salary of about $50k to $60k. These are probably applicants who have newly started their career.</w:t>
      </w:r>
    </w:p>
    <w:p w:rsidR="001E4C2D" w:rsidRDefault="001E4C2D" w:rsidP="00983F29">
      <w:pPr>
        <w:jc w:val="both"/>
        <w:rPr>
          <w:rFonts w:eastAsia="Open Sans Light"/>
          <w:highlight w:val="white"/>
        </w:rPr>
      </w:pPr>
    </w:p>
    <w:p w:rsidR="001E4C2D" w:rsidRDefault="001E4C2D" w:rsidP="00983F29">
      <w:pPr>
        <w:jc w:val="both"/>
        <w:rPr>
          <w:rFonts w:eastAsia="Open Sans Light"/>
          <w:highlight w:val="white"/>
        </w:rPr>
      </w:pPr>
      <w:r>
        <w:rPr>
          <w:rFonts w:eastAsia="Open Sans Light"/>
          <w:highlight w:val="white"/>
        </w:rPr>
        <w:t xml:space="preserve">The fourth cluster can be labeled as </w:t>
      </w:r>
      <w:r w:rsidR="008B12A4" w:rsidRPr="008B12A4">
        <w:rPr>
          <w:rFonts w:eastAsia="Open Sans Light"/>
          <w:b/>
          <w:highlight w:val="white"/>
        </w:rPr>
        <w:t>high-level</w:t>
      </w:r>
      <w:r w:rsidRPr="008B12A4">
        <w:rPr>
          <w:rFonts w:eastAsia="Open Sans Light"/>
          <w:b/>
          <w:highlight w:val="white"/>
        </w:rPr>
        <w:t xml:space="preserve"> bosses</w:t>
      </w:r>
      <w:r>
        <w:rPr>
          <w:rFonts w:eastAsia="Open Sans Light"/>
          <w:highlight w:val="white"/>
        </w:rPr>
        <w:t>. Th</w:t>
      </w:r>
      <w:r w:rsidR="008B12A4">
        <w:rPr>
          <w:rFonts w:eastAsia="Open Sans Light"/>
          <w:highlight w:val="white"/>
        </w:rPr>
        <w:t>e applicants in this cluster has astonishingly high yearly salaries almost close to $200k per year. These applicants are mainly on the director or VP level</w:t>
      </w:r>
      <w:r w:rsidR="00B32A00">
        <w:rPr>
          <w:rFonts w:eastAsia="Open Sans Light"/>
          <w:highlight w:val="white"/>
        </w:rPr>
        <w:t xml:space="preserve"> in the computer architecture domain</w:t>
      </w:r>
      <w:r w:rsidR="008B12A4">
        <w:rPr>
          <w:rFonts w:eastAsia="Open Sans Light"/>
          <w:highlight w:val="white"/>
        </w:rPr>
        <w:t>. However, the sample size is very small for cluster 4 but given the variation in the wage, these observations deserve to be their own cluster.</w:t>
      </w:r>
    </w:p>
    <w:p w:rsidR="001E4C2D" w:rsidRDefault="001E4C2D" w:rsidP="00076EDB">
      <w:pPr>
        <w:rPr>
          <w:rFonts w:eastAsia="Open Sans Light"/>
          <w:highlight w:val="white"/>
        </w:rPr>
      </w:pPr>
    </w:p>
    <w:p w:rsidR="00D26C60" w:rsidRPr="008B12A4" w:rsidRDefault="008B12A4" w:rsidP="00AB6FCC">
      <w:pPr>
        <w:jc w:val="both"/>
        <w:rPr>
          <w:rFonts w:eastAsia="Open Sans Light"/>
          <w:b/>
          <w:highlight w:val="white"/>
        </w:rPr>
      </w:pPr>
      <w:r w:rsidRPr="008B12A4">
        <w:rPr>
          <w:rFonts w:eastAsia="Open Sans Light"/>
          <w:b/>
          <w:highlight w:val="white"/>
        </w:rPr>
        <w:t>Limitations</w:t>
      </w:r>
    </w:p>
    <w:p w:rsidR="00B24878" w:rsidRPr="00691510" w:rsidRDefault="00983F29" w:rsidP="008B12A4">
      <w:pPr>
        <w:ind w:firstLine="720"/>
        <w:jc w:val="both"/>
        <w:rPr>
          <w:rFonts w:eastAsia="Open Sans Light"/>
          <w:highlight w:val="white"/>
        </w:rPr>
      </w:pPr>
      <w:r>
        <w:t xml:space="preserve">It is important to note that the </w:t>
      </w:r>
      <w:r w:rsidR="008B12A4">
        <w:t>Cluster Analysis procedure does not have any statistical basis. Thus, to conclude the right number of cluster groupings or specifying the right clustering is subjective and requires domain knowledge. Additionally, gi</w:t>
      </w:r>
      <w:r w:rsidR="00B24878">
        <w:rPr>
          <w:rFonts w:eastAsia="Open Sans Light"/>
          <w:highlight w:val="white"/>
        </w:rPr>
        <w:t>ven the large size of this dataset, the university version of SAS could not support the computation of</w:t>
      </w:r>
      <w:r>
        <w:rPr>
          <w:rFonts w:eastAsia="Open Sans Light"/>
          <w:highlight w:val="white"/>
        </w:rPr>
        <w:t xml:space="preserve"> the</w:t>
      </w:r>
      <w:r w:rsidR="00B24878">
        <w:rPr>
          <w:rFonts w:eastAsia="Open Sans Light"/>
          <w:highlight w:val="white"/>
        </w:rPr>
        <w:t xml:space="preserve"> large number of observations</w:t>
      </w:r>
      <w:r>
        <w:rPr>
          <w:rFonts w:eastAsia="Open Sans Light"/>
          <w:highlight w:val="white"/>
        </w:rPr>
        <w:t xml:space="preserve"> our data contained</w:t>
      </w:r>
      <w:r w:rsidR="00B24878">
        <w:rPr>
          <w:rFonts w:eastAsia="Open Sans Light"/>
          <w:highlight w:val="white"/>
        </w:rPr>
        <w:t xml:space="preserve">. Thus, </w:t>
      </w:r>
      <w:r w:rsidR="00D26C60">
        <w:rPr>
          <w:rFonts w:eastAsia="Open Sans Light"/>
          <w:highlight w:val="white"/>
        </w:rPr>
        <w:t>in</w:t>
      </w:r>
      <w:r w:rsidR="00B24878">
        <w:rPr>
          <w:rFonts w:eastAsia="Open Sans Light"/>
          <w:highlight w:val="white"/>
        </w:rPr>
        <w:t xml:space="preserve"> order to support the processing power for the student edition of SAS, </w:t>
      </w:r>
      <w:r w:rsidR="00B24878">
        <w:rPr>
          <w:rFonts w:eastAsia="Open Sans Light"/>
          <w:highlight w:val="white"/>
        </w:rPr>
        <w:lastRenderedPageBreak/>
        <w:t>we had to ta</w:t>
      </w:r>
      <w:r>
        <w:rPr>
          <w:rFonts w:eastAsia="Open Sans Light"/>
          <w:highlight w:val="white"/>
        </w:rPr>
        <w:t>ke samples of the original data</w:t>
      </w:r>
      <w:r w:rsidR="00B24878">
        <w:rPr>
          <w:rFonts w:eastAsia="Open Sans Light"/>
          <w:highlight w:val="white"/>
        </w:rPr>
        <w:t xml:space="preserve">set for clustering. However, it is worthy to note that multiple samples of </w:t>
      </w:r>
      <w:r>
        <w:rPr>
          <w:rFonts w:eastAsia="Open Sans Light"/>
          <w:highlight w:val="white"/>
        </w:rPr>
        <w:t xml:space="preserve">equal </w:t>
      </w:r>
      <w:r w:rsidR="00B24878">
        <w:rPr>
          <w:rFonts w:eastAsia="Open Sans Light"/>
          <w:highlight w:val="white"/>
        </w:rPr>
        <w:t>sizes were taken and in every iteration the cl</w:t>
      </w:r>
      <w:r>
        <w:rPr>
          <w:rFonts w:eastAsia="Open Sans Light"/>
          <w:highlight w:val="white"/>
        </w:rPr>
        <w:t>ustering was more or less very similar across</w:t>
      </w:r>
      <w:r w:rsidR="00B24878">
        <w:rPr>
          <w:rFonts w:eastAsia="Open Sans Light"/>
          <w:highlight w:val="white"/>
        </w:rPr>
        <w:t xml:space="preserve"> these samples.</w:t>
      </w:r>
      <w:r>
        <w:rPr>
          <w:rFonts w:eastAsia="Open Sans Light"/>
          <w:highlight w:val="white"/>
        </w:rPr>
        <w:t xml:space="preserve"> However,</w:t>
      </w:r>
      <w:r w:rsidR="008B12A4">
        <w:t xml:space="preserve"> the clustering is</w:t>
      </w:r>
      <w:r>
        <w:t xml:space="preserve"> based on smaller samples and</w:t>
      </w:r>
      <w:r w:rsidR="008B12A4">
        <w:t xml:space="preserve"> may </w:t>
      </w:r>
      <w:r>
        <w:t xml:space="preserve">still </w:t>
      </w:r>
      <w:r w:rsidR="008B12A4">
        <w:t>be dependent on the data. Thus, we cannot generalize these findings to a large population with complete certainty.</w:t>
      </w:r>
    </w:p>
    <w:p w:rsidR="00F715CF" w:rsidRPr="008945A1" w:rsidRDefault="00BE78BF" w:rsidP="00AB6FCC">
      <w:pPr>
        <w:jc w:val="both"/>
        <w:rPr>
          <w:rFonts w:eastAsia="Open Sans Light"/>
          <w:highlight w:val="white"/>
        </w:rPr>
      </w:pPr>
      <w:r w:rsidRPr="008945A1">
        <w:rPr>
          <w:rFonts w:eastAsia="Open Sans Light"/>
          <w:highlight w:val="white"/>
        </w:rPr>
        <w:t xml:space="preserve"> </w:t>
      </w:r>
    </w:p>
    <w:p w:rsidR="00983F29" w:rsidRDefault="00BE78BF" w:rsidP="00AB6FCC">
      <w:pPr>
        <w:jc w:val="both"/>
        <w:rPr>
          <w:rFonts w:eastAsia="Open Sans Light"/>
          <w:highlight w:val="white"/>
        </w:rPr>
      </w:pPr>
      <w:r w:rsidRPr="008945A1">
        <w:rPr>
          <w:rFonts w:eastAsia="Open Sans Light"/>
          <w:highlight w:val="white"/>
        </w:rPr>
        <w:t xml:space="preserve"> </w:t>
      </w:r>
    </w:p>
    <w:p w:rsidR="00F715CF" w:rsidRPr="00983F29" w:rsidRDefault="00BE78BF" w:rsidP="00983F29">
      <w:pPr>
        <w:pStyle w:val="ListParagraph"/>
        <w:numPr>
          <w:ilvl w:val="0"/>
          <w:numId w:val="4"/>
        </w:numPr>
        <w:jc w:val="both"/>
        <w:rPr>
          <w:rFonts w:eastAsia="Open Sans"/>
          <w:b/>
          <w:sz w:val="28"/>
          <w:highlight w:val="white"/>
          <w:u w:val="single"/>
        </w:rPr>
      </w:pPr>
      <w:r w:rsidRPr="00983F29">
        <w:rPr>
          <w:rFonts w:eastAsia="Open Sans"/>
          <w:b/>
          <w:sz w:val="28"/>
          <w:highlight w:val="white"/>
          <w:u w:val="single"/>
        </w:rPr>
        <w:t>Summary &amp; Concluding Remarks</w:t>
      </w:r>
    </w:p>
    <w:p w:rsidR="00F715CF" w:rsidRPr="00983F29" w:rsidRDefault="00F715CF" w:rsidP="00983F29">
      <w:pPr>
        <w:jc w:val="both"/>
        <w:rPr>
          <w:rFonts w:eastAsia="Open Sans Light"/>
          <w:highlight w:val="whit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F715CF" w:rsidRPr="008945A1" w:rsidRDefault="00F715CF" w:rsidP="00AB6FCC">
      <w:pPr>
        <w:jc w:val="both"/>
        <w:rPr>
          <w:rFonts w:eastAsia="Open Sans"/>
          <w:b/>
          <w:highlight w:val="white"/>
          <w:u w:val="single"/>
        </w:rPr>
      </w:pPr>
    </w:p>
    <w:p w:rsidR="00994069" w:rsidRDefault="00994069">
      <w:pPr>
        <w:rPr>
          <w:rFonts w:eastAsia="Open Sans"/>
          <w:b/>
          <w:highlight w:val="white"/>
          <w:u w:val="single"/>
        </w:rPr>
      </w:pPr>
      <w:r>
        <w:rPr>
          <w:rFonts w:eastAsia="Open Sans"/>
          <w:b/>
          <w:highlight w:val="white"/>
          <w:u w:val="single"/>
        </w:rPr>
        <w:br w:type="page"/>
      </w:r>
    </w:p>
    <w:p w:rsidR="00F715CF" w:rsidRPr="00983F29" w:rsidRDefault="00BE78BF" w:rsidP="00983F29">
      <w:pPr>
        <w:pStyle w:val="ListParagraph"/>
        <w:numPr>
          <w:ilvl w:val="0"/>
          <w:numId w:val="4"/>
        </w:numPr>
        <w:jc w:val="both"/>
        <w:rPr>
          <w:rFonts w:eastAsia="Open Sans"/>
          <w:b/>
          <w:sz w:val="28"/>
          <w:highlight w:val="white"/>
          <w:u w:val="single"/>
        </w:rPr>
      </w:pPr>
      <w:r w:rsidRPr="00983F29">
        <w:rPr>
          <w:rFonts w:eastAsia="Open Sans"/>
          <w:b/>
          <w:sz w:val="28"/>
          <w:highlight w:val="white"/>
          <w:u w:val="single"/>
        </w:rPr>
        <w:lastRenderedPageBreak/>
        <w:t>Reference</w:t>
      </w:r>
      <w:r w:rsidR="00983F29" w:rsidRPr="00983F29">
        <w:rPr>
          <w:rFonts w:eastAsia="Open Sans"/>
          <w:b/>
          <w:sz w:val="28"/>
          <w:highlight w:val="white"/>
          <w:u w:val="single"/>
        </w:rPr>
        <w:t xml:space="preserve">s </w:t>
      </w:r>
    </w:p>
    <w:p w:rsidR="00F715CF" w:rsidRPr="008945A1" w:rsidRDefault="00F715CF" w:rsidP="00AB6FCC">
      <w:pPr>
        <w:jc w:val="both"/>
        <w:rPr>
          <w:rFonts w:eastAsia="Open Sans Light"/>
          <w:highlight w:val="white"/>
          <w:u w:val="single"/>
        </w:rPr>
      </w:pPr>
    </w:p>
    <w:p w:rsidR="00F715CF" w:rsidRPr="008945A1" w:rsidRDefault="00BE78BF" w:rsidP="00AB6FCC">
      <w:pPr>
        <w:rPr>
          <w:rFonts w:eastAsia="Open Sans Light"/>
        </w:rPr>
      </w:pPr>
      <w:r w:rsidRPr="008945A1">
        <w:rPr>
          <w:rFonts w:eastAsia="Open Sans Light"/>
        </w:rPr>
        <w:t xml:space="preserve">Neil Liberman, 2017. Towards Data Science.  “Decision Trees and Random Forests”. </w:t>
      </w:r>
    </w:p>
    <w:p w:rsidR="00F715CF" w:rsidRPr="008945A1" w:rsidRDefault="000A7FB2" w:rsidP="00AB6FCC">
      <w:pPr>
        <w:ind w:firstLine="720"/>
        <w:rPr>
          <w:rFonts w:eastAsia="Open Sans Light"/>
          <w:highlight w:val="white"/>
          <w:u w:val="single"/>
        </w:rPr>
      </w:pPr>
      <w:hyperlink r:id="rId26">
        <w:r w:rsidR="00BE78BF" w:rsidRPr="008945A1">
          <w:rPr>
            <w:rFonts w:eastAsia="Open Sans Light"/>
            <w:u w:val="single"/>
          </w:rPr>
          <w:t>https://towardsdatascience.com/decision-trees-and-random-forests-df0c3123f991</w:t>
        </w:r>
      </w:hyperlink>
    </w:p>
    <w:p w:rsidR="00F715CF" w:rsidRPr="008945A1" w:rsidRDefault="00F715CF" w:rsidP="00AB6FCC">
      <w:pPr>
        <w:rPr>
          <w:rFonts w:eastAsia="Open Sans Light"/>
          <w:highlight w:val="white"/>
        </w:rPr>
      </w:pPr>
    </w:p>
    <w:p w:rsidR="00F715CF" w:rsidRPr="008945A1" w:rsidRDefault="00BE78BF" w:rsidP="00AB6FCC">
      <w:pPr>
        <w:rPr>
          <w:rFonts w:eastAsia="Open Sans Light"/>
          <w:highlight w:val="white"/>
        </w:rPr>
      </w:pPr>
      <w:r w:rsidRPr="008945A1">
        <w:rPr>
          <w:rFonts w:eastAsia="Open Sans Light"/>
          <w:highlight w:val="white"/>
        </w:rPr>
        <w:t xml:space="preserve">Kramer AA, Zimmerman JE, 2007. Assessing the calibration of mortality benchmarks in </w:t>
      </w:r>
    </w:p>
    <w:p w:rsidR="00F715CF" w:rsidRPr="008945A1" w:rsidRDefault="00BE78BF" w:rsidP="00AB6FCC">
      <w:pPr>
        <w:ind w:firstLine="720"/>
        <w:rPr>
          <w:rFonts w:eastAsia="Open Sans Light"/>
          <w:highlight w:val="white"/>
        </w:rPr>
      </w:pPr>
      <w:r w:rsidRPr="008945A1">
        <w:rPr>
          <w:rFonts w:eastAsia="Open Sans Light"/>
          <w:highlight w:val="white"/>
        </w:rPr>
        <w:t>critical care: The Hosmer-</w:t>
      </w:r>
      <w:proofErr w:type="spellStart"/>
      <w:r w:rsidRPr="008945A1">
        <w:rPr>
          <w:rFonts w:eastAsia="Open Sans Light"/>
          <w:highlight w:val="white"/>
        </w:rPr>
        <w:t>Lemeshow</w:t>
      </w:r>
      <w:proofErr w:type="spellEnd"/>
      <w:r w:rsidRPr="008945A1">
        <w:rPr>
          <w:rFonts w:eastAsia="Open Sans Light"/>
          <w:highlight w:val="white"/>
        </w:rPr>
        <w:t xml:space="preserve"> test revisited.</w:t>
      </w:r>
    </w:p>
    <w:p w:rsidR="00F715CF" w:rsidRDefault="000A7FB2" w:rsidP="00AB6FCC">
      <w:pPr>
        <w:ind w:firstLine="720"/>
        <w:rPr>
          <w:rFonts w:eastAsia="Open Sans Light"/>
          <w:highlight w:val="white"/>
          <w:u w:val="single"/>
        </w:rPr>
      </w:pPr>
      <w:hyperlink r:id="rId27">
        <w:r w:rsidR="00BE78BF" w:rsidRPr="008945A1">
          <w:rPr>
            <w:rFonts w:eastAsia="Open Sans Light"/>
            <w:highlight w:val="white"/>
            <w:u w:val="single"/>
          </w:rPr>
          <w:t>https://www.ncbi.nlm.nih.gov/pubmed/17568333</w:t>
        </w:r>
      </w:hyperlink>
    </w:p>
    <w:p w:rsidR="00994069" w:rsidRDefault="00994069" w:rsidP="00994069">
      <w:pPr>
        <w:rPr>
          <w:rFonts w:eastAsia="Open Sans Light"/>
          <w:highlight w:val="white"/>
        </w:rPr>
      </w:pPr>
    </w:p>
    <w:p w:rsidR="00994069" w:rsidRDefault="00994069" w:rsidP="00994069">
      <w:pPr>
        <w:rPr>
          <w:rFonts w:eastAsia="Open Sans Light"/>
          <w:highlight w:val="white"/>
        </w:rPr>
      </w:pPr>
    </w:p>
    <w:p w:rsidR="00994069" w:rsidRPr="00983F29" w:rsidRDefault="00994069" w:rsidP="00983F29">
      <w:pPr>
        <w:pStyle w:val="ListParagraph"/>
        <w:numPr>
          <w:ilvl w:val="0"/>
          <w:numId w:val="4"/>
        </w:numPr>
        <w:jc w:val="both"/>
        <w:rPr>
          <w:rFonts w:eastAsia="Open Sans"/>
          <w:b/>
          <w:sz w:val="28"/>
          <w:highlight w:val="white"/>
          <w:u w:val="single"/>
        </w:rPr>
      </w:pPr>
      <w:r w:rsidRPr="00983F29">
        <w:rPr>
          <w:rFonts w:eastAsia="Open Sans"/>
          <w:b/>
          <w:sz w:val="28"/>
          <w:highlight w:val="white"/>
          <w:u w:val="single"/>
        </w:rPr>
        <w:t>Data Sources</w:t>
      </w:r>
    </w:p>
    <w:p w:rsidR="00994069" w:rsidRPr="00994069" w:rsidRDefault="00994069" w:rsidP="00994069">
      <w:pPr>
        <w:rPr>
          <w:rFonts w:eastAsia="Open Sans Light"/>
          <w:b/>
          <w:highlight w:val="white"/>
          <w:u w:val="single"/>
        </w:rPr>
      </w:pPr>
    </w:p>
    <w:p w:rsidR="00F715CF" w:rsidRPr="008945A1" w:rsidRDefault="00F715CF" w:rsidP="00AB6FCC">
      <w:pPr>
        <w:rPr>
          <w:rFonts w:eastAsia="Open Sans Light"/>
          <w:highlight w:val="white"/>
        </w:rPr>
      </w:pPr>
    </w:p>
    <w:p w:rsidR="00F715CF" w:rsidRPr="00983F29" w:rsidRDefault="00691510" w:rsidP="00983F29">
      <w:pPr>
        <w:pStyle w:val="ListParagraph"/>
        <w:numPr>
          <w:ilvl w:val="0"/>
          <w:numId w:val="4"/>
        </w:numPr>
        <w:jc w:val="both"/>
        <w:rPr>
          <w:rFonts w:eastAsia="Open Sans"/>
          <w:b/>
          <w:sz w:val="28"/>
          <w:highlight w:val="white"/>
          <w:u w:val="single"/>
        </w:rPr>
      </w:pPr>
      <w:bookmarkStart w:id="1" w:name="_GoBack"/>
      <w:bookmarkEnd w:id="1"/>
      <w:r>
        <w:rPr>
          <w:rFonts w:eastAsia="Open Sans Light"/>
          <w:highlight w:val="white"/>
          <w:u w:val="single"/>
        </w:rPr>
        <w:br w:type="page"/>
      </w:r>
      <w:r w:rsidR="00BE78BF" w:rsidRPr="00983F29">
        <w:rPr>
          <w:rFonts w:eastAsia="Open Sans"/>
          <w:b/>
          <w:sz w:val="28"/>
          <w:highlight w:val="white"/>
          <w:u w:val="single"/>
        </w:rPr>
        <w:lastRenderedPageBreak/>
        <w:t>Appendix</w:t>
      </w:r>
    </w:p>
    <w:p w:rsidR="008B12A4" w:rsidRDefault="008B12A4" w:rsidP="008B12A4">
      <w:pPr>
        <w:jc w:val="center"/>
        <w:rPr>
          <w:rFonts w:eastAsia="Open Sans Light"/>
          <w:sz w:val="28"/>
          <w:szCs w:val="28"/>
          <w:highlight w:val="white"/>
          <w:u w:val="single"/>
        </w:rPr>
      </w:pPr>
    </w:p>
    <w:p w:rsidR="008B12A4" w:rsidRPr="00994069" w:rsidRDefault="008B12A4" w:rsidP="008B12A4">
      <w:pPr>
        <w:rPr>
          <w:rFonts w:eastAsia="Open Sans Light"/>
          <w:b/>
          <w:szCs w:val="28"/>
          <w:highlight w:val="white"/>
          <w:u w:val="single"/>
        </w:rPr>
      </w:pPr>
      <w:r w:rsidRPr="00994069">
        <w:rPr>
          <w:rFonts w:eastAsia="Open Sans Light"/>
          <w:b/>
          <w:szCs w:val="28"/>
          <w:highlight w:val="white"/>
          <w:u w:val="single"/>
        </w:rPr>
        <w:t>Variables in the final dataset</w:t>
      </w:r>
    </w:p>
    <w:p w:rsidR="008B12A4" w:rsidRPr="008B12A4" w:rsidRDefault="008B12A4" w:rsidP="008B12A4">
      <w:pPr>
        <w:rPr>
          <w:rFonts w:eastAsia="Open Sans Light"/>
          <w:sz w:val="28"/>
          <w:szCs w:val="28"/>
          <w:highlight w:val="white"/>
          <w:u w:val="single"/>
        </w:rPr>
      </w:pPr>
      <w:r w:rsidRPr="008945A1">
        <w:rPr>
          <w:rFonts w:eastAsia="Open Sans"/>
          <w:highlight w:val="white"/>
        </w:rPr>
        <w:t xml:space="preserve">The final list of variables used for analysis after applying transformations in the dataset </w:t>
      </w:r>
      <w:r w:rsidR="0001153F">
        <w:rPr>
          <w:rFonts w:eastAsia="Open Sans"/>
          <w:highlight w:val="white"/>
        </w:rPr>
        <w:t>is</w:t>
      </w:r>
      <w:r w:rsidRPr="008945A1">
        <w:rPr>
          <w:rFonts w:eastAsia="Open Sans"/>
          <w:highlight w:val="white"/>
        </w:rPr>
        <w:t xml:space="preserve"> </w:t>
      </w:r>
      <w:r>
        <w:rPr>
          <w:rFonts w:eastAsia="Open Sans"/>
          <w:highlight w:val="white"/>
        </w:rPr>
        <w:t>given below</w:t>
      </w:r>
    </w:p>
    <w:tbl>
      <w:tblPr>
        <w:tblStyle w:val="a"/>
        <w:tblW w:w="10980" w:type="dxa"/>
        <w:tblInd w:w="-530" w:type="dxa"/>
        <w:tblBorders>
          <w:top w:val="nil"/>
          <w:left w:val="nil"/>
          <w:bottom w:val="nil"/>
          <w:right w:val="nil"/>
          <w:insideH w:val="nil"/>
          <w:insideV w:val="nil"/>
        </w:tblBorders>
        <w:tblLayout w:type="fixed"/>
        <w:tblLook w:val="0600" w:firstRow="0" w:lastRow="0" w:firstColumn="0" w:lastColumn="0" w:noHBand="1" w:noVBand="1"/>
      </w:tblPr>
      <w:tblGrid>
        <w:gridCol w:w="720"/>
        <w:gridCol w:w="1980"/>
        <w:gridCol w:w="8280"/>
      </w:tblGrid>
      <w:tr w:rsidR="005F7194" w:rsidRPr="008945A1" w:rsidTr="00953545">
        <w:trPr>
          <w:trHeight w:val="29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center"/>
              <w:rPr>
                <w:rFonts w:eastAsia="Calibri"/>
                <w:b/>
                <w:highlight w:val="white"/>
              </w:rPr>
            </w:pPr>
            <w:proofErr w:type="spellStart"/>
            <w:proofErr w:type="gramStart"/>
            <w:r w:rsidRPr="008945A1">
              <w:rPr>
                <w:rFonts w:eastAsia="Calibri"/>
                <w:b/>
                <w:highlight w:val="white"/>
              </w:rPr>
              <w:t>Sr.No</w:t>
            </w:r>
            <w:proofErr w:type="spellEnd"/>
            <w:proofErr w:type="gramEnd"/>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center"/>
              <w:rPr>
                <w:rFonts w:eastAsia="Calibri"/>
                <w:b/>
                <w:highlight w:val="white"/>
              </w:rPr>
            </w:pPr>
            <w:r w:rsidRPr="008945A1">
              <w:rPr>
                <w:rFonts w:eastAsia="Calibri"/>
                <w:b/>
                <w:highlight w:val="white"/>
              </w:rPr>
              <w:t>Variable Name</w:t>
            </w:r>
          </w:p>
        </w:tc>
        <w:tc>
          <w:tcPr>
            <w:tcW w:w="8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center"/>
              <w:rPr>
                <w:rFonts w:eastAsia="Calibri"/>
                <w:b/>
                <w:highlight w:val="white"/>
              </w:rPr>
            </w:pPr>
            <w:r w:rsidRPr="008945A1">
              <w:rPr>
                <w:rFonts w:eastAsia="Calibri"/>
                <w:b/>
                <w:highlight w:val="white"/>
              </w:rPr>
              <w:t>Characteristics</w:t>
            </w:r>
          </w:p>
        </w:tc>
      </w:tr>
      <w:tr w:rsidR="005F7194" w:rsidRPr="008945A1" w:rsidTr="00953545">
        <w:trPr>
          <w:trHeight w:val="225"/>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CASE_NUMBER</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is a unique categorical identifier tied to each applicant</w:t>
            </w:r>
          </w:p>
        </w:tc>
      </w:tr>
      <w:tr w:rsidR="005F7194" w:rsidRPr="008945A1" w:rsidTr="00953545">
        <w:trPr>
          <w:trHeight w:val="585"/>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2</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Case status</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variable is either “CERTIFIED” or “DENIED” and describes whether an applicant was granted work authorization</w:t>
            </w:r>
          </w:p>
        </w:tc>
      </w:tr>
      <w:tr w:rsidR="005F7194" w:rsidRPr="008945A1" w:rsidTr="00953545">
        <w:trPr>
          <w:trHeight w:val="726"/>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3</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D26C60" w:rsidP="007E2E3C">
            <w:pPr>
              <w:jc w:val="both"/>
              <w:rPr>
                <w:rFonts w:eastAsia="Calibri"/>
                <w:highlight w:val="white"/>
              </w:rPr>
            </w:pPr>
            <w:r w:rsidRPr="008945A1">
              <w:rPr>
                <w:rFonts w:eastAsia="Calibri"/>
                <w:highlight w:val="white"/>
              </w:rPr>
              <w:t>Employment Duration</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 xml:space="preserve"> This variable was calculated using the employment start date and employment end date on the application. This is a numerical variable with the unit mentioned in days</w:t>
            </w:r>
          </w:p>
        </w:tc>
      </w:tr>
      <w:tr w:rsidR="005F7194" w:rsidRPr="008945A1" w:rsidTr="00953545">
        <w:trPr>
          <w:trHeight w:val="14"/>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4</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Number of Applicants in a company</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numerical that describes the number of applications for work authorization a given company has submitted in FY2017.</w:t>
            </w:r>
          </w:p>
        </w:tc>
      </w:tr>
      <w:tr w:rsidR="005F7194" w:rsidRPr="008945A1" w:rsidTr="00953545">
        <w:trPr>
          <w:trHeight w:val="551"/>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5</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wage</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Wage is a numeric variable calculated using two variables from the original data set ‘Wage’ and ‘Unit’. For data analysis, all the salaries were normalized to yearly wage</w:t>
            </w:r>
          </w:p>
        </w:tc>
      </w:tr>
      <w:tr w:rsidR="005F7194" w:rsidRPr="008945A1" w:rsidTr="00953545">
        <w:trPr>
          <w:trHeight w:val="726"/>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6</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domain</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is a categorical variable that describes the primary area of operation under which the individual applicant will work. This variable was derived from the variable ‘job-title’ to include only Marketing, Finance, IT and Data Science to keep this study relevant to students at Bentley.</w:t>
            </w:r>
          </w:p>
        </w:tc>
      </w:tr>
      <w:tr w:rsidR="005F7194" w:rsidRPr="008945A1" w:rsidTr="00953545">
        <w:trPr>
          <w:trHeight w:val="986"/>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7</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role</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is a categorical variable that was derived from the variable ‘job title’ from the original data set. Since job title had more than 800 levels, the new variable ‘role’ was created to group similar job-titles and to focus only the job titles that were relevant for this study.</w:t>
            </w:r>
          </w:p>
        </w:tc>
      </w:tr>
      <w:tr w:rsidR="005F7194" w:rsidRPr="008945A1" w:rsidTr="00953545">
        <w:trPr>
          <w:trHeight w:val="309"/>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8</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Sector</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Open Sans Light"/>
                <w:highlight w:val="white"/>
              </w:rPr>
              <w:t xml:space="preserve">This is a </w:t>
            </w:r>
            <w:r w:rsidRPr="008945A1">
              <w:rPr>
                <w:rFonts w:eastAsia="Calibri"/>
                <w:highlight w:val="white"/>
              </w:rPr>
              <w:t>categorical, describes the primary business operation of the employer. This variable was derived from the NAICS industry classification mentioned in the dataset.</w:t>
            </w:r>
          </w:p>
        </w:tc>
      </w:tr>
      <w:tr w:rsidR="005F7194" w:rsidRPr="008945A1" w:rsidTr="00953545">
        <w:trPr>
          <w:trHeight w:val="133"/>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9</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fulltime</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Open Sans Light"/>
                <w:highlight w:val="white"/>
              </w:rPr>
              <w:t xml:space="preserve">This is a </w:t>
            </w:r>
            <w:r w:rsidRPr="008945A1">
              <w:rPr>
                <w:rFonts w:eastAsia="Calibri"/>
                <w:highlight w:val="white"/>
              </w:rPr>
              <w:t>categorical that indicates whether an employee is full-time (“1”) or not (“0”).</w:t>
            </w:r>
          </w:p>
        </w:tc>
      </w:tr>
      <w:tr w:rsidR="005F7194" w:rsidRPr="008945A1" w:rsidTr="00953545">
        <w:trPr>
          <w:trHeight w:val="803"/>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10</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dependent</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is a categorical describes whether the applicant claims a dependent on their application. This is a dummy variable, where “1” indicates that a dependent has been claimed, and “0” indicates no dependent.</w:t>
            </w:r>
          </w:p>
        </w:tc>
      </w:tr>
      <w:tr w:rsidR="005F7194" w:rsidRPr="008945A1" w:rsidTr="00953545">
        <w:trPr>
          <w:trHeight w:val="1398"/>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lastRenderedPageBreak/>
              <w:t>12</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Region</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 xml:space="preserve">Region is a categorical variable, that was derived using the variable ‘State’. Multiple states were grouped under one region using classification by the Bureau of Economic Analysis.  For </w:t>
            </w:r>
            <w:r w:rsidR="00D26C60" w:rsidRPr="008945A1">
              <w:rPr>
                <w:rFonts w:eastAsia="Calibri"/>
                <w:highlight w:val="white"/>
              </w:rPr>
              <w:t>example,</w:t>
            </w:r>
            <w:r w:rsidRPr="008945A1">
              <w:rPr>
                <w:rFonts w:eastAsia="Calibri"/>
                <w:highlight w:val="white"/>
              </w:rPr>
              <w:t xml:space="preserve"> states like MA, RH, NH would come under the broad category of ‘New England Region’.  </w:t>
            </w:r>
          </w:p>
        </w:tc>
      </w:tr>
      <w:tr w:rsidR="005F7194" w:rsidRPr="008945A1" w:rsidTr="00953545">
        <w:trPr>
          <w:trHeight w:val="1046"/>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13</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agent</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categorical variable and also considered as our dependent variable in logistic regression and decision tree. This variable is a dummy variable, where “1” indicates that an applicant/company used an agent, and “0” indicates that they did not.</w:t>
            </w:r>
          </w:p>
        </w:tc>
      </w:tr>
      <w:tr w:rsidR="005F7194" w:rsidRPr="008945A1" w:rsidTr="00953545">
        <w:trPr>
          <w:trHeight w:val="707"/>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14</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Count of Blanks</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 xml:space="preserve"> This variable was calculated to understand how many fields in the application were left blank.</w:t>
            </w:r>
          </w:p>
        </w:tc>
      </w:tr>
      <w:tr w:rsidR="005F7194" w:rsidRPr="008945A1" w:rsidTr="00953545">
        <w:trPr>
          <w:trHeight w:val="3140"/>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15</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7E2E3C" w:rsidP="007E2E3C">
            <w:pPr>
              <w:jc w:val="both"/>
              <w:rPr>
                <w:rFonts w:eastAsia="Open Sans Light"/>
                <w:highlight w:val="white"/>
              </w:rPr>
            </w:pPr>
            <w:r>
              <w:rPr>
                <w:rFonts w:eastAsia="Open Sans Light"/>
                <w:highlight w:val="white"/>
              </w:rPr>
              <w:t>NAICS</w:t>
            </w:r>
          </w:p>
          <w:p w:rsidR="005F7194" w:rsidRPr="008945A1" w:rsidRDefault="005F7194" w:rsidP="007E2E3C">
            <w:pPr>
              <w:jc w:val="both"/>
              <w:rPr>
                <w:rFonts w:eastAsia="Open Sans Light"/>
                <w:highlight w:val="white"/>
              </w:rPr>
            </w:pP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 xml:space="preserve">This is a categorical variable. NAICS codes are industry classifications used to classify and describe the operations of companies. </w:t>
            </w:r>
            <w:r w:rsidR="00D26C60" w:rsidRPr="008945A1">
              <w:rPr>
                <w:rFonts w:eastAsia="Calibri"/>
                <w:highlight w:val="white"/>
              </w:rPr>
              <w:t>Two-digit</w:t>
            </w:r>
            <w:r w:rsidRPr="008945A1">
              <w:rPr>
                <w:rFonts w:eastAsia="Calibri"/>
                <w:highlight w:val="white"/>
              </w:rPr>
              <w:t xml:space="preserve"> codes define the broader industry, while 4 and 5+ digit codes are more granular. In this analysis, multiple industries were grouped together under the category ‘other’ and the industries focused </w:t>
            </w:r>
            <w:r w:rsidR="00D26C60" w:rsidRPr="008945A1">
              <w:rPr>
                <w:rFonts w:eastAsia="Calibri"/>
                <w:highlight w:val="white"/>
              </w:rPr>
              <w:t>were included</w:t>
            </w:r>
            <w:r w:rsidRPr="008945A1">
              <w:rPr>
                <w:rFonts w:eastAsia="Calibri"/>
                <w:highlight w:val="white"/>
              </w:rPr>
              <w:t>:</w:t>
            </w:r>
          </w:p>
          <w:p w:rsidR="005F7194" w:rsidRPr="008945A1" w:rsidRDefault="005F7194" w:rsidP="007E2E3C">
            <w:pPr>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54151 - Computer Systems Design and Related Services</w:t>
            </w:r>
          </w:p>
          <w:p w:rsidR="005F7194" w:rsidRPr="008945A1" w:rsidRDefault="005F7194" w:rsidP="007E2E3C">
            <w:pPr>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541511 - Custom Computer Programming Services</w:t>
            </w:r>
          </w:p>
          <w:p w:rsidR="005F7194" w:rsidRPr="008945A1" w:rsidRDefault="005F7194" w:rsidP="007E2E3C">
            <w:pPr>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541512 - Computer Systems Design Services</w:t>
            </w:r>
          </w:p>
          <w:p w:rsidR="005F7194" w:rsidRPr="008945A1" w:rsidRDefault="005F7194" w:rsidP="007E2E3C">
            <w:pPr>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541519 - Other Computer Related Services</w:t>
            </w:r>
          </w:p>
          <w:p w:rsidR="005F7194" w:rsidRPr="008945A1" w:rsidRDefault="005F7194" w:rsidP="007E2E3C">
            <w:pPr>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5416 - Management, Scientific, and Technical Consulting Services</w:t>
            </w:r>
          </w:p>
        </w:tc>
      </w:tr>
      <w:tr w:rsidR="005F7194" w:rsidRPr="008945A1" w:rsidTr="00953545">
        <w:trPr>
          <w:trHeight w:val="707"/>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16</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Open Sans Light"/>
                <w:highlight w:val="white"/>
              </w:rPr>
            </w:pPr>
            <w:r w:rsidRPr="008945A1">
              <w:rPr>
                <w:rFonts w:eastAsia="Open Sans Light"/>
                <w:highlight w:val="white"/>
              </w:rPr>
              <w:t>state</w:t>
            </w:r>
          </w:p>
          <w:p w:rsidR="005F7194" w:rsidRPr="008945A1" w:rsidRDefault="005F7194" w:rsidP="007E2E3C">
            <w:pPr>
              <w:jc w:val="both"/>
              <w:rPr>
                <w:rFonts w:eastAsia="Calibri"/>
                <w:highlight w:val="white"/>
              </w:rPr>
            </w:pPr>
            <w:r w:rsidRPr="008945A1">
              <w:rPr>
                <w:rFonts w:eastAsia="Calibri"/>
                <w:highlight w:val="white"/>
              </w:rPr>
              <w:t xml:space="preserve"> </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rsidR="005F7194" w:rsidRPr="008945A1" w:rsidRDefault="005F7194" w:rsidP="007E2E3C">
            <w:pPr>
              <w:jc w:val="both"/>
              <w:rPr>
                <w:rFonts w:eastAsia="Calibri"/>
                <w:highlight w:val="white"/>
              </w:rPr>
            </w:pPr>
            <w:r w:rsidRPr="008945A1">
              <w:rPr>
                <w:rFonts w:eastAsia="Calibri"/>
                <w:highlight w:val="white"/>
              </w:rPr>
              <w:t>This is a categorical variable describing the U.S. State in which an applicant would reside during the duration of their granted stay.</w:t>
            </w:r>
          </w:p>
        </w:tc>
      </w:tr>
    </w:tbl>
    <w:p w:rsidR="00F715CF" w:rsidRDefault="00F715CF" w:rsidP="00AB6FCC">
      <w:pPr>
        <w:rPr>
          <w:rFonts w:eastAsia="Open Sans Light"/>
        </w:rPr>
      </w:pPr>
    </w:p>
    <w:p w:rsidR="00ED1755" w:rsidRPr="005F7194" w:rsidRDefault="00ED1755" w:rsidP="00994069">
      <w:pPr>
        <w:rPr>
          <w:rFonts w:eastAsia="Open Sans Light"/>
          <w:b/>
          <w:highlight w:val="white"/>
          <w:u w:val="single"/>
        </w:rPr>
      </w:pPr>
      <w:r w:rsidRPr="005F7194">
        <w:rPr>
          <w:rFonts w:eastAsia="Open Sans Light"/>
          <w:b/>
          <w:highlight w:val="white"/>
          <w:u w:val="single"/>
        </w:rPr>
        <w:t>Descriptive Statistics and Visual Data Summary</w:t>
      </w:r>
    </w:p>
    <w:p w:rsidR="00ED1755" w:rsidRDefault="00ED1755" w:rsidP="00ED1755">
      <w:pPr>
        <w:jc w:val="both"/>
        <w:rPr>
          <w:rFonts w:eastAsia="Open Sans Light"/>
          <w:highlight w:val="white"/>
        </w:rPr>
      </w:pPr>
    </w:p>
    <w:p w:rsidR="00ED1755" w:rsidRPr="009E2C28" w:rsidRDefault="00ED1755" w:rsidP="00ED1755">
      <w:pPr>
        <w:jc w:val="both"/>
        <w:rPr>
          <w:rFonts w:eastAsia="Open Sans Light"/>
          <w:b/>
          <w:highlight w:val="white"/>
        </w:rPr>
      </w:pPr>
      <w:r w:rsidRPr="009E2C28">
        <w:rPr>
          <w:rFonts w:eastAsia="Open Sans Light"/>
          <w:b/>
          <w:highlight w:val="white"/>
        </w:rPr>
        <w:t>Distribution of Applicants choosing to take an agent</w:t>
      </w:r>
    </w:p>
    <w:p w:rsidR="00ED1755" w:rsidRDefault="00ED1755" w:rsidP="00ED1755">
      <w:pPr>
        <w:jc w:val="both"/>
        <w:rPr>
          <w:rFonts w:eastAsia="Open Sans Light"/>
          <w:highlight w:val="white"/>
        </w:rPr>
      </w:pPr>
      <w:r>
        <w:rPr>
          <w:noProof/>
          <w:lang w:val="en-US"/>
        </w:rPr>
        <w:drawing>
          <wp:inline distT="0" distB="0" distL="0" distR="0" wp14:anchorId="6DCC441E" wp14:editId="505E26A9">
            <wp:extent cx="3379321" cy="830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9847" cy="835625"/>
                    </a:xfrm>
                    <a:prstGeom prst="rect">
                      <a:avLst/>
                    </a:prstGeom>
                  </pic:spPr>
                </pic:pic>
              </a:graphicData>
            </a:graphic>
          </wp:inline>
        </w:drawing>
      </w:r>
    </w:p>
    <w:p w:rsidR="00ED1755" w:rsidRDefault="00ED1755" w:rsidP="00ED1755">
      <w:pPr>
        <w:jc w:val="both"/>
        <w:rPr>
          <w:rFonts w:eastAsia="Open Sans Light"/>
          <w:b/>
          <w:highlight w:val="white"/>
        </w:rPr>
      </w:pPr>
    </w:p>
    <w:p w:rsidR="00994069" w:rsidRDefault="00994069">
      <w:pPr>
        <w:rPr>
          <w:rFonts w:eastAsia="Open Sans Light"/>
          <w:b/>
          <w:highlight w:val="white"/>
        </w:rPr>
      </w:pPr>
      <w:r>
        <w:rPr>
          <w:rFonts w:eastAsia="Open Sans Light"/>
          <w:b/>
          <w:highlight w:val="white"/>
        </w:rPr>
        <w:br w:type="page"/>
      </w:r>
    </w:p>
    <w:p w:rsidR="00ED1755" w:rsidRDefault="00ED1755" w:rsidP="00ED1755">
      <w:pPr>
        <w:jc w:val="both"/>
        <w:rPr>
          <w:rFonts w:eastAsia="Open Sans Light"/>
          <w:b/>
          <w:highlight w:val="white"/>
        </w:rPr>
      </w:pPr>
      <w:r>
        <w:rPr>
          <w:rFonts w:eastAsia="Open Sans Light"/>
          <w:b/>
          <w:highlight w:val="white"/>
        </w:rPr>
        <w:lastRenderedPageBreak/>
        <w:t>Distribution of job roles and regions</w:t>
      </w:r>
    </w:p>
    <w:p w:rsidR="00ED1755" w:rsidRDefault="00ED1755" w:rsidP="00ED1755">
      <w:pPr>
        <w:jc w:val="both"/>
        <w:rPr>
          <w:rFonts w:eastAsia="Open Sans Light"/>
          <w:b/>
          <w:highlight w:val="white"/>
        </w:rPr>
      </w:pPr>
      <w:r>
        <w:rPr>
          <w:noProof/>
          <w:lang w:val="en-US"/>
        </w:rPr>
        <w:drawing>
          <wp:inline distT="0" distB="0" distL="0" distR="0" wp14:anchorId="46FE13A9" wp14:editId="1C451450">
            <wp:extent cx="2637650" cy="2301240"/>
            <wp:effectExtent l="19050" t="19050" r="10795"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9577" cy="2337819"/>
                    </a:xfrm>
                    <a:prstGeom prst="rect">
                      <a:avLst/>
                    </a:prstGeom>
                    <a:ln>
                      <a:solidFill>
                        <a:schemeClr val="tx1"/>
                      </a:solidFill>
                    </a:ln>
                  </pic:spPr>
                </pic:pic>
              </a:graphicData>
            </a:graphic>
          </wp:inline>
        </w:drawing>
      </w:r>
      <w:r w:rsidRPr="009E2C28">
        <w:rPr>
          <w:noProof/>
        </w:rPr>
        <w:t xml:space="preserve"> </w:t>
      </w:r>
      <w:r>
        <w:rPr>
          <w:noProof/>
          <w:lang w:val="en-US"/>
        </w:rPr>
        <w:drawing>
          <wp:inline distT="0" distB="0" distL="0" distR="0" wp14:anchorId="2128F357" wp14:editId="3B0C25E0">
            <wp:extent cx="2854795" cy="2306955"/>
            <wp:effectExtent l="19050" t="19050" r="22225"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3553" cy="2354437"/>
                    </a:xfrm>
                    <a:prstGeom prst="rect">
                      <a:avLst/>
                    </a:prstGeom>
                    <a:ln>
                      <a:solidFill>
                        <a:schemeClr val="tx1"/>
                      </a:solidFill>
                    </a:ln>
                  </pic:spPr>
                </pic:pic>
              </a:graphicData>
            </a:graphic>
          </wp:inline>
        </w:drawing>
      </w:r>
    </w:p>
    <w:p w:rsidR="00ED1755" w:rsidRPr="0098576D" w:rsidRDefault="00ED1755" w:rsidP="00ED1755">
      <w:pPr>
        <w:jc w:val="both"/>
        <w:rPr>
          <w:rFonts w:eastAsia="Open Sans Light"/>
          <w:b/>
          <w:highlight w:val="white"/>
        </w:rPr>
      </w:pPr>
      <w:r w:rsidRPr="0098576D">
        <w:rPr>
          <w:rFonts w:eastAsia="Open Sans Light"/>
          <w:b/>
          <w:highlight w:val="white"/>
        </w:rPr>
        <w:t>Distribution of Sector</w:t>
      </w:r>
    </w:p>
    <w:p w:rsidR="00ED1755" w:rsidRDefault="00ED1755" w:rsidP="00ED1755">
      <w:pPr>
        <w:jc w:val="both"/>
        <w:rPr>
          <w:rFonts w:eastAsia="Open Sans Light"/>
          <w:highlight w:val="white"/>
        </w:rPr>
      </w:pPr>
      <w:r>
        <w:rPr>
          <w:noProof/>
          <w:lang w:val="en-US"/>
        </w:rPr>
        <w:drawing>
          <wp:inline distT="0" distB="0" distL="0" distR="0" wp14:anchorId="5C15D0F9" wp14:editId="4BFECF0D">
            <wp:extent cx="3981450" cy="1933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933575"/>
                    </a:xfrm>
                    <a:prstGeom prst="rect">
                      <a:avLst/>
                    </a:prstGeom>
                  </pic:spPr>
                </pic:pic>
              </a:graphicData>
            </a:graphic>
          </wp:inline>
        </w:drawing>
      </w:r>
    </w:p>
    <w:p w:rsidR="00ED1755" w:rsidRDefault="00ED1755" w:rsidP="00ED1755">
      <w:pPr>
        <w:jc w:val="both"/>
        <w:rPr>
          <w:rFonts w:eastAsia="Open Sans Light"/>
        </w:rPr>
      </w:pPr>
      <w:r>
        <w:rPr>
          <w:rFonts w:eastAsia="Open Sans Light"/>
          <w:highlight w:val="white"/>
        </w:rPr>
        <w:t xml:space="preserve">Since the Sector </w:t>
      </w:r>
      <w:r w:rsidRPr="0098576D">
        <w:rPr>
          <w:rFonts w:eastAsia="Open Sans Light"/>
        </w:rPr>
        <w:t>Professional, Scientific, and Technical Services</w:t>
      </w:r>
      <w:r>
        <w:rPr>
          <w:rFonts w:eastAsia="Open Sans Light"/>
        </w:rPr>
        <w:t xml:space="preserve"> constitute to a major part of the population, we also considered NAICS as an indicator for industry with focus on this sector.</w:t>
      </w:r>
    </w:p>
    <w:p w:rsidR="00ED1755" w:rsidRDefault="00ED1755" w:rsidP="00ED1755">
      <w:pPr>
        <w:jc w:val="both"/>
        <w:rPr>
          <w:rFonts w:eastAsia="Open Sans Light"/>
        </w:rPr>
      </w:pPr>
      <w:r>
        <w:rPr>
          <w:rFonts w:eastAsia="Open Sans Light"/>
        </w:rPr>
        <w:t xml:space="preserve">Where </w:t>
      </w:r>
      <w:proofErr w:type="spellStart"/>
      <w:r>
        <w:rPr>
          <w:rFonts w:eastAsia="Open Sans Light"/>
        </w:rPr>
        <w:t>ProfScienTech</w:t>
      </w:r>
      <w:proofErr w:type="spellEnd"/>
      <w:r>
        <w:rPr>
          <w:rFonts w:eastAsia="Open Sans Light"/>
        </w:rPr>
        <w:t xml:space="preserve"> (NAICS 54 series) was further divided into following:</w:t>
      </w:r>
    </w:p>
    <w:p w:rsidR="00ED1755" w:rsidRPr="008945A1" w:rsidRDefault="00ED1755" w:rsidP="00ED1755">
      <w:pPr>
        <w:ind w:firstLine="720"/>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54151 - Computer Systems Design and Related Services</w:t>
      </w:r>
    </w:p>
    <w:p w:rsidR="00ED1755" w:rsidRPr="008945A1" w:rsidRDefault="00ED1755" w:rsidP="00ED1755">
      <w:pPr>
        <w:ind w:firstLine="720"/>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541511 - Custom Computer Programming Services</w:t>
      </w:r>
    </w:p>
    <w:p w:rsidR="00ED1755" w:rsidRPr="008945A1" w:rsidRDefault="00ED1755" w:rsidP="00ED1755">
      <w:pPr>
        <w:ind w:firstLine="720"/>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541512 - Computer Systems Design Services</w:t>
      </w:r>
    </w:p>
    <w:p w:rsidR="00ED1755" w:rsidRPr="008945A1" w:rsidRDefault="00ED1755" w:rsidP="00ED1755">
      <w:pPr>
        <w:ind w:firstLine="720"/>
        <w:jc w:val="both"/>
        <w:rPr>
          <w:rFonts w:eastAsia="Calibri"/>
          <w:highlight w:val="white"/>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541519 - Other Computer Related Services</w:t>
      </w:r>
    </w:p>
    <w:p w:rsidR="00ED1755" w:rsidRDefault="00ED1755" w:rsidP="00ED1755">
      <w:pPr>
        <w:ind w:firstLine="720"/>
        <w:jc w:val="both"/>
        <w:rPr>
          <w:rFonts w:eastAsia="Open Sans Light"/>
        </w:rPr>
      </w:pPr>
      <w:r w:rsidRPr="008945A1">
        <w:rPr>
          <w:rFonts w:eastAsia="Courier New"/>
          <w:highlight w:val="white"/>
        </w:rPr>
        <w:t>o</w:t>
      </w:r>
      <w:r w:rsidRPr="008945A1">
        <w:rPr>
          <w:rFonts w:eastAsia="Times New Roman"/>
          <w:highlight w:val="white"/>
        </w:rPr>
        <w:t xml:space="preserve">   </w:t>
      </w:r>
      <w:r w:rsidRPr="008945A1">
        <w:rPr>
          <w:rFonts w:eastAsia="Calibri"/>
          <w:highlight w:val="white"/>
        </w:rPr>
        <w:t>NAICS 5416 - Management, Scientific, and Technical Consulting Services</w:t>
      </w:r>
    </w:p>
    <w:p w:rsidR="00ED1755" w:rsidRDefault="00ED1755" w:rsidP="00ED1755">
      <w:pPr>
        <w:jc w:val="both"/>
        <w:rPr>
          <w:rFonts w:eastAsia="Open Sans Light"/>
          <w:highlight w:val="white"/>
        </w:rPr>
      </w:pPr>
    </w:p>
    <w:p w:rsidR="00ED1755" w:rsidRDefault="00ED1755" w:rsidP="00ED1755">
      <w:pPr>
        <w:jc w:val="both"/>
        <w:rPr>
          <w:rFonts w:eastAsia="Open Sans Light"/>
          <w:highlight w:val="white"/>
        </w:rPr>
      </w:pPr>
    </w:p>
    <w:p w:rsidR="00ED1755" w:rsidRDefault="00ED1755" w:rsidP="00ED1755">
      <w:pPr>
        <w:jc w:val="both"/>
        <w:rPr>
          <w:rFonts w:eastAsia="Open Sans Light"/>
          <w:highlight w:val="white"/>
        </w:rPr>
      </w:pPr>
    </w:p>
    <w:p w:rsidR="00ED1755" w:rsidRPr="00994069" w:rsidRDefault="00ED1755" w:rsidP="00ED1755">
      <w:pPr>
        <w:jc w:val="both"/>
        <w:rPr>
          <w:b/>
          <w:highlight w:val="white"/>
        </w:rPr>
      </w:pPr>
      <w:r w:rsidRPr="00994069">
        <w:rPr>
          <w:b/>
          <w:highlight w:val="white"/>
        </w:rPr>
        <w:t>Distribution of Quantitative variables</w:t>
      </w:r>
    </w:p>
    <w:p w:rsidR="00ED1755" w:rsidRPr="009E2C28" w:rsidRDefault="00ED1755" w:rsidP="00ED1755">
      <w:pPr>
        <w:jc w:val="both"/>
        <w:rPr>
          <w:highlight w:val="white"/>
        </w:rPr>
      </w:pPr>
      <w:r>
        <w:rPr>
          <w:noProof/>
          <w:lang w:val="en-US"/>
        </w:rPr>
        <w:drawing>
          <wp:inline distT="0" distB="0" distL="0" distR="0" wp14:anchorId="095A0376" wp14:editId="5D438242">
            <wp:extent cx="5943600" cy="11398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9825"/>
                    </a:xfrm>
                    <a:prstGeom prst="rect">
                      <a:avLst/>
                    </a:prstGeom>
                  </pic:spPr>
                </pic:pic>
              </a:graphicData>
            </a:graphic>
          </wp:inline>
        </w:drawing>
      </w:r>
    </w:p>
    <w:p w:rsidR="00ED1755" w:rsidRPr="008945A1" w:rsidRDefault="00ED1755" w:rsidP="00AB6FCC">
      <w:pPr>
        <w:rPr>
          <w:rFonts w:eastAsia="Open Sans Light"/>
        </w:rPr>
      </w:pPr>
    </w:p>
    <w:p w:rsidR="00F715CF" w:rsidRPr="008945A1" w:rsidRDefault="00994069" w:rsidP="00AB6FCC">
      <w:pPr>
        <w:rPr>
          <w:rFonts w:eastAsia="Open Sans"/>
          <w:b/>
        </w:rPr>
      </w:pPr>
      <w:r w:rsidRPr="008945A1">
        <w:rPr>
          <w:rFonts w:eastAsia="Open Sans"/>
          <w:b/>
          <w:noProof/>
          <w:lang w:val="en-US"/>
        </w:rPr>
        <w:drawing>
          <wp:anchor distT="0" distB="0" distL="114300" distR="114300" simplePos="0" relativeHeight="251838464" behindDoc="1" locked="0" layoutInCell="1" allowOverlap="1">
            <wp:simplePos x="0" y="0"/>
            <wp:positionH relativeFrom="column">
              <wp:posOffset>-518160</wp:posOffset>
            </wp:positionH>
            <wp:positionV relativeFrom="paragraph">
              <wp:posOffset>4478655</wp:posOffset>
            </wp:positionV>
            <wp:extent cx="3101340" cy="2499360"/>
            <wp:effectExtent l="0" t="0" r="3810" b="0"/>
            <wp:wrapTight wrapText="bothSides">
              <wp:wrapPolygon edited="0">
                <wp:start x="0" y="0"/>
                <wp:lineTo x="0" y="21402"/>
                <wp:lineTo x="21494" y="21402"/>
                <wp:lineTo x="21494" y="0"/>
                <wp:lineTo x="0" y="0"/>
              </wp:wrapPolygon>
            </wp:wrapTight>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3101340" cy="249936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w:b/>
          <w:noProof/>
          <w:lang w:val="en-US"/>
        </w:rPr>
        <w:drawing>
          <wp:anchor distT="0" distB="0" distL="114300" distR="114300" simplePos="0" relativeHeight="251832320" behindDoc="1" locked="0" layoutInCell="1" allowOverlap="1">
            <wp:simplePos x="0" y="0"/>
            <wp:positionH relativeFrom="column">
              <wp:posOffset>2636520</wp:posOffset>
            </wp:positionH>
            <wp:positionV relativeFrom="paragraph">
              <wp:posOffset>3137535</wp:posOffset>
            </wp:positionV>
            <wp:extent cx="3497580" cy="3520440"/>
            <wp:effectExtent l="0" t="0" r="7620" b="3810"/>
            <wp:wrapTight wrapText="bothSides">
              <wp:wrapPolygon edited="0">
                <wp:start x="0" y="0"/>
                <wp:lineTo x="0" y="21506"/>
                <wp:lineTo x="21529" y="21506"/>
                <wp:lineTo x="21529" y="0"/>
                <wp:lineTo x="0" y="0"/>
              </wp:wrapPolygon>
            </wp:wrapTight>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3497580" cy="352044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w:b/>
          <w:noProof/>
          <w:lang w:val="en-US"/>
        </w:rPr>
        <w:drawing>
          <wp:anchor distT="0" distB="0" distL="114300" distR="114300" simplePos="0" relativeHeight="251830272" behindDoc="1" locked="0" layoutInCell="1" allowOverlap="1">
            <wp:simplePos x="0" y="0"/>
            <wp:positionH relativeFrom="column">
              <wp:posOffset>2788920</wp:posOffset>
            </wp:positionH>
            <wp:positionV relativeFrom="paragraph">
              <wp:posOffset>302895</wp:posOffset>
            </wp:positionV>
            <wp:extent cx="3307715" cy="2697480"/>
            <wp:effectExtent l="0" t="0" r="6985" b="7620"/>
            <wp:wrapTight wrapText="bothSides">
              <wp:wrapPolygon edited="0">
                <wp:start x="0" y="0"/>
                <wp:lineTo x="0" y="21508"/>
                <wp:lineTo x="21521" y="21508"/>
                <wp:lineTo x="21521" y="0"/>
                <wp:lineTo x="0" y="0"/>
              </wp:wrapPolygon>
            </wp:wrapTight>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307715" cy="2697480"/>
                    </a:xfrm>
                    <a:prstGeom prst="rect">
                      <a:avLst/>
                    </a:prstGeom>
                    <a:ln/>
                  </pic:spPr>
                </pic:pic>
              </a:graphicData>
            </a:graphic>
          </wp:anchor>
        </w:drawing>
      </w:r>
      <w:r w:rsidRPr="008945A1">
        <w:rPr>
          <w:rFonts w:eastAsia="Open Sans"/>
          <w:b/>
          <w:noProof/>
          <w:lang w:val="en-US"/>
        </w:rPr>
        <w:drawing>
          <wp:anchor distT="0" distB="0" distL="114300" distR="114300" simplePos="0" relativeHeight="251823104" behindDoc="1" locked="0" layoutInCell="1" allowOverlap="1">
            <wp:simplePos x="0" y="0"/>
            <wp:positionH relativeFrom="column">
              <wp:posOffset>0</wp:posOffset>
            </wp:positionH>
            <wp:positionV relativeFrom="paragraph">
              <wp:posOffset>310515</wp:posOffset>
            </wp:positionV>
            <wp:extent cx="2298065" cy="4033838"/>
            <wp:effectExtent l="0" t="0" r="6985" b="5080"/>
            <wp:wrapTight wrapText="bothSides">
              <wp:wrapPolygon edited="0">
                <wp:start x="0" y="0"/>
                <wp:lineTo x="0" y="21525"/>
                <wp:lineTo x="21487" y="21525"/>
                <wp:lineTo x="21487" y="0"/>
                <wp:lineTo x="0" y="0"/>
              </wp:wrapPolygon>
            </wp:wrapTight>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298065" cy="4033838"/>
                    </a:xfrm>
                    <a:prstGeom prst="rect">
                      <a:avLst/>
                    </a:prstGeom>
                    <a:ln/>
                  </pic:spPr>
                </pic:pic>
              </a:graphicData>
            </a:graphic>
          </wp:anchor>
        </w:drawing>
      </w:r>
      <w:r w:rsidR="00BE78BF" w:rsidRPr="008945A1">
        <w:rPr>
          <w:rFonts w:eastAsia="Open Sans"/>
          <w:b/>
        </w:rPr>
        <w:t>Decision Tree with sector &amp; region as predictors</w:t>
      </w:r>
    </w:p>
    <w:p w:rsidR="00F715CF" w:rsidRPr="008945A1" w:rsidRDefault="00994069" w:rsidP="00AB6FCC">
      <w:pPr>
        <w:jc w:val="center"/>
        <w:rPr>
          <w:rFonts w:eastAsia="Open Sans"/>
          <w:b/>
        </w:rPr>
      </w:pPr>
      <w:r w:rsidRPr="008945A1">
        <w:rPr>
          <w:rFonts w:eastAsia="Open Sans"/>
          <w:b/>
          <w:noProof/>
          <w:lang w:val="en-US"/>
        </w:rPr>
        <w:lastRenderedPageBreak/>
        <w:drawing>
          <wp:inline distT="114300" distB="114300" distL="114300" distR="114300" wp14:anchorId="7AC3BAFC" wp14:editId="41E9542D">
            <wp:extent cx="4236720" cy="41910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237090" cy="4191366"/>
                    </a:xfrm>
                    <a:prstGeom prst="rect">
                      <a:avLst/>
                    </a:prstGeom>
                    <a:ln/>
                  </pic:spPr>
                </pic:pic>
              </a:graphicData>
            </a:graphic>
          </wp:inline>
        </w:drawing>
      </w:r>
    </w:p>
    <w:p w:rsidR="00994069" w:rsidRDefault="00994069" w:rsidP="00AB6FCC">
      <w:pPr>
        <w:rPr>
          <w:rFonts w:eastAsia="Open Sans"/>
          <w:b/>
        </w:rPr>
      </w:pPr>
      <w:r w:rsidRPr="008945A1">
        <w:rPr>
          <w:rFonts w:eastAsia="Open Sans"/>
          <w:b/>
          <w:noProof/>
          <w:lang w:val="en-US"/>
        </w:rPr>
        <w:drawing>
          <wp:anchor distT="0" distB="0" distL="114300" distR="114300" simplePos="0" relativeHeight="251853824" behindDoc="1" locked="0" layoutInCell="1" allowOverlap="1">
            <wp:simplePos x="0" y="0"/>
            <wp:positionH relativeFrom="column">
              <wp:posOffset>0</wp:posOffset>
            </wp:positionH>
            <wp:positionV relativeFrom="paragraph">
              <wp:posOffset>173990</wp:posOffset>
            </wp:positionV>
            <wp:extent cx="2788920" cy="1615440"/>
            <wp:effectExtent l="0" t="0" r="0" b="3810"/>
            <wp:wrapTight wrapText="bothSides">
              <wp:wrapPolygon edited="0">
                <wp:start x="0" y="0"/>
                <wp:lineTo x="0" y="21396"/>
                <wp:lineTo x="21393" y="21396"/>
                <wp:lineTo x="21393" y="0"/>
                <wp:lineTo x="0" y="0"/>
              </wp:wrapPolygon>
            </wp:wrapTight>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788920" cy="161544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w:b/>
          <w:noProof/>
          <w:lang w:val="en-US"/>
        </w:rPr>
        <w:drawing>
          <wp:anchor distT="0" distB="0" distL="114300" distR="114300" simplePos="0" relativeHeight="251847680" behindDoc="1" locked="0" layoutInCell="1" allowOverlap="1">
            <wp:simplePos x="0" y="0"/>
            <wp:positionH relativeFrom="column">
              <wp:posOffset>2918460</wp:posOffset>
            </wp:positionH>
            <wp:positionV relativeFrom="paragraph">
              <wp:posOffset>196850</wp:posOffset>
            </wp:positionV>
            <wp:extent cx="3550920" cy="1653540"/>
            <wp:effectExtent l="0" t="0" r="0" b="3810"/>
            <wp:wrapTight wrapText="bothSides">
              <wp:wrapPolygon edited="0">
                <wp:start x="0" y="0"/>
                <wp:lineTo x="0" y="21401"/>
                <wp:lineTo x="21438" y="21401"/>
                <wp:lineTo x="21438" y="0"/>
                <wp:lineTo x="0" y="0"/>
              </wp:wrapPolygon>
            </wp:wrapTight>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550920" cy="1653540"/>
                    </a:xfrm>
                    <a:prstGeom prst="rect">
                      <a:avLst/>
                    </a:prstGeom>
                    <a:ln/>
                  </pic:spPr>
                </pic:pic>
              </a:graphicData>
            </a:graphic>
            <wp14:sizeRelH relativeFrom="margin">
              <wp14:pctWidth>0</wp14:pctWidth>
            </wp14:sizeRelH>
            <wp14:sizeRelV relativeFrom="margin">
              <wp14:pctHeight>0</wp14:pctHeight>
            </wp14:sizeRelV>
          </wp:anchor>
        </w:drawing>
      </w:r>
    </w:p>
    <w:p w:rsidR="00994069" w:rsidRDefault="00994069" w:rsidP="00AB6FCC">
      <w:pPr>
        <w:rPr>
          <w:rFonts w:eastAsia="Open Sans"/>
          <w:b/>
        </w:rPr>
      </w:pPr>
    </w:p>
    <w:p w:rsidR="00994069" w:rsidRDefault="00994069">
      <w:pPr>
        <w:rPr>
          <w:rFonts w:eastAsia="Open Sans"/>
          <w:b/>
          <w:u w:val="single"/>
        </w:rPr>
      </w:pPr>
      <w:r>
        <w:rPr>
          <w:rFonts w:eastAsia="Open Sans"/>
          <w:b/>
          <w:u w:val="single"/>
        </w:rPr>
        <w:br w:type="page"/>
      </w:r>
    </w:p>
    <w:p w:rsidR="00F715CF" w:rsidRPr="00994069" w:rsidRDefault="00BE78BF" w:rsidP="00AB6FCC">
      <w:pPr>
        <w:rPr>
          <w:rFonts w:eastAsia="Open Sans"/>
          <w:b/>
          <w:u w:val="single"/>
        </w:rPr>
      </w:pPr>
      <w:r w:rsidRPr="00994069">
        <w:rPr>
          <w:rFonts w:eastAsia="Open Sans"/>
          <w:b/>
          <w:u w:val="single"/>
        </w:rPr>
        <w:lastRenderedPageBreak/>
        <w:t xml:space="preserve">Decision Tree with </w:t>
      </w:r>
      <w:r w:rsidR="007E2E3C">
        <w:rPr>
          <w:rFonts w:eastAsia="Open Sans"/>
          <w:b/>
          <w:u w:val="single"/>
        </w:rPr>
        <w:t>NAICS</w:t>
      </w:r>
      <w:r w:rsidRPr="00994069">
        <w:rPr>
          <w:rFonts w:eastAsia="Open Sans"/>
          <w:b/>
          <w:u w:val="single"/>
        </w:rPr>
        <w:t>, dependent &amp; state as predictors</w:t>
      </w:r>
    </w:p>
    <w:p w:rsidR="00F715CF" w:rsidRPr="008945A1" w:rsidRDefault="00994069" w:rsidP="00AB6FCC">
      <w:pPr>
        <w:rPr>
          <w:rFonts w:eastAsia="Open Sans Light"/>
        </w:rPr>
      </w:pPr>
      <w:r w:rsidRPr="008945A1">
        <w:rPr>
          <w:rFonts w:eastAsia="Open Sans Light"/>
          <w:noProof/>
          <w:lang w:val="en-US"/>
        </w:rPr>
        <w:drawing>
          <wp:anchor distT="0" distB="0" distL="114300" distR="114300" simplePos="0" relativeHeight="251799552" behindDoc="1" locked="0" layoutInCell="1" allowOverlap="1">
            <wp:simplePos x="0" y="0"/>
            <wp:positionH relativeFrom="column">
              <wp:posOffset>7620</wp:posOffset>
            </wp:positionH>
            <wp:positionV relativeFrom="paragraph">
              <wp:posOffset>5431155</wp:posOffset>
            </wp:positionV>
            <wp:extent cx="2811780" cy="2453640"/>
            <wp:effectExtent l="0" t="0" r="7620" b="3810"/>
            <wp:wrapTight wrapText="bothSides">
              <wp:wrapPolygon edited="0">
                <wp:start x="0" y="0"/>
                <wp:lineTo x="0" y="21466"/>
                <wp:lineTo x="21512" y="21466"/>
                <wp:lineTo x="21512" y="0"/>
                <wp:lineTo x="0" y="0"/>
              </wp:wrapPolygon>
            </wp:wrapTight>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811780" cy="245364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Light"/>
          <w:noProof/>
          <w:lang w:val="en-US"/>
        </w:rPr>
        <w:drawing>
          <wp:anchor distT="0" distB="0" distL="114300" distR="114300" simplePos="0" relativeHeight="251757568" behindDoc="1" locked="0" layoutInCell="1" allowOverlap="1">
            <wp:simplePos x="0" y="0"/>
            <wp:positionH relativeFrom="column">
              <wp:posOffset>3169920</wp:posOffset>
            </wp:positionH>
            <wp:positionV relativeFrom="paragraph">
              <wp:posOffset>2954655</wp:posOffset>
            </wp:positionV>
            <wp:extent cx="3070860" cy="3451860"/>
            <wp:effectExtent l="0" t="0" r="0" b="0"/>
            <wp:wrapTight wrapText="bothSides">
              <wp:wrapPolygon edited="0">
                <wp:start x="0" y="0"/>
                <wp:lineTo x="0" y="21457"/>
                <wp:lineTo x="21439" y="21457"/>
                <wp:lineTo x="21439" y="0"/>
                <wp:lineTo x="0" y="0"/>
              </wp:wrapPolygon>
            </wp:wrapTight>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3070860" cy="345186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Light"/>
          <w:noProof/>
          <w:lang w:val="en-US"/>
        </w:rPr>
        <w:drawing>
          <wp:anchor distT="0" distB="0" distL="114300" distR="114300" simplePos="0" relativeHeight="251755520" behindDoc="0" locked="0" layoutInCell="1" allowOverlap="1">
            <wp:simplePos x="0" y="0"/>
            <wp:positionH relativeFrom="column">
              <wp:posOffset>2834640</wp:posOffset>
            </wp:positionH>
            <wp:positionV relativeFrom="paragraph">
              <wp:posOffset>340995</wp:posOffset>
            </wp:positionV>
            <wp:extent cx="3413760" cy="2439035"/>
            <wp:effectExtent l="0" t="0" r="0" b="0"/>
            <wp:wrapSquare wrapText="bothSides"/>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3413760" cy="2439035"/>
                    </a:xfrm>
                    <a:prstGeom prst="rect">
                      <a:avLst/>
                    </a:prstGeom>
                    <a:ln/>
                  </pic:spPr>
                </pic:pic>
              </a:graphicData>
            </a:graphic>
            <wp14:sizeRelH relativeFrom="margin">
              <wp14:pctWidth>0</wp14:pctWidth>
            </wp14:sizeRelH>
            <wp14:sizeRelV relativeFrom="margin">
              <wp14:pctHeight>0</wp14:pctHeight>
            </wp14:sizeRelV>
          </wp:anchor>
        </w:drawing>
      </w:r>
      <w:r w:rsidR="00BE78BF" w:rsidRPr="008945A1">
        <w:rPr>
          <w:noProof/>
          <w:lang w:val="en-US"/>
        </w:rPr>
        <w:drawing>
          <wp:anchor distT="114300" distB="114300" distL="114300" distR="114300" simplePos="0" relativeHeight="251471872" behindDoc="1" locked="0" layoutInCell="1" hidden="0" allowOverlap="1">
            <wp:simplePos x="0" y="0"/>
            <wp:positionH relativeFrom="column">
              <wp:posOffset>0</wp:posOffset>
            </wp:positionH>
            <wp:positionV relativeFrom="paragraph">
              <wp:posOffset>340995</wp:posOffset>
            </wp:positionV>
            <wp:extent cx="2707640" cy="4886325"/>
            <wp:effectExtent l="0" t="0" r="0" b="9525"/>
            <wp:wrapTight wrapText="bothSides">
              <wp:wrapPolygon edited="0">
                <wp:start x="0" y="0"/>
                <wp:lineTo x="0" y="21558"/>
                <wp:lineTo x="21428" y="21558"/>
                <wp:lineTo x="21428" y="0"/>
                <wp:lineTo x="0" y="0"/>
              </wp:wrapPolygon>
            </wp:wrapTight>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2707640" cy="4886325"/>
                    </a:xfrm>
                    <a:prstGeom prst="rect">
                      <a:avLst/>
                    </a:prstGeom>
                    <a:ln/>
                  </pic:spPr>
                </pic:pic>
              </a:graphicData>
            </a:graphic>
          </wp:anchor>
        </w:drawing>
      </w:r>
    </w:p>
    <w:p w:rsidR="00F715CF" w:rsidRPr="008945A1" w:rsidRDefault="00BE78BF" w:rsidP="00AB6FCC">
      <w:pPr>
        <w:jc w:val="center"/>
        <w:rPr>
          <w:rFonts w:eastAsia="Open Sans Light"/>
        </w:rPr>
      </w:pPr>
      <w:r w:rsidRPr="008945A1">
        <w:rPr>
          <w:rFonts w:eastAsia="Open Sans Light"/>
          <w:noProof/>
          <w:lang w:val="en-US"/>
        </w:rPr>
        <w:lastRenderedPageBreak/>
        <w:drawing>
          <wp:inline distT="114300" distB="114300" distL="114300" distR="114300">
            <wp:extent cx="3825240" cy="3558540"/>
            <wp:effectExtent l="0" t="0" r="3810" b="381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825519" cy="3558800"/>
                    </a:xfrm>
                    <a:prstGeom prst="rect">
                      <a:avLst/>
                    </a:prstGeom>
                    <a:ln/>
                  </pic:spPr>
                </pic:pic>
              </a:graphicData>
            </a:graphic>
          </wp:inline>
        </w:drawing>
      </w:r>
    </w:p>
    <w:p w:rsidR="00F715CF" w:rsidRPr="008945A1" w:rsidRDefault="00F715CF" w:rsidP="00AB6FCC">
      <w:pPr>
        <w:jc w:val="center"/>
        <w:rPr>
          <w:rFonts w:eastAsia="Open Sans Light"/>
        </w:rPr>
      </w:pPr>
    </w:p>
    <w:p w:rsidR="00994069" w:rsidRDefault="00994069">
      <w:pPr>
        <w:rPr>
          <w:rFonts w:eastAsia="Open Sans Light"/>
        </w:rPr>
      </w:pPr>
      <w:r w:rsidRPr="008945A1">
        <w:rPr>
          <w:rFonts w:eastAsia="Open Sans Light"/>
          <w:noProof/>
          <w:lang w:val="en-US"/>
        </w:rPr>
        <w:drawing>
          <wp:anchor distT="0" distB="0" distL="114300" distR="114300" simplePos="0" relativeHeight="251788288" behindDoc="1" locked="0" layoutInCell="1" allowOverlap="1">
            <wp:simplePos x="0" y="0"/>
            <wp:positionH relativeFrom="column">
              <wp:posOffset>3116580</wp:posOffset>
            </wp:positionH>
            <wp:positionV relativeFrom="paragraph">
              <wp:posOffset>267335</wp:posOffset>
            </wp:positionV>
            <wp:extent cx="3284220" cy="1798320"/>
            <wp:effectExtent l="0" t="0" r="0" b="0"/>
            <wp:wrapTight wrapText="bothSides">
              <wp:wrapPolygon edited="0">
                <wp:start x="0" y="0"/>
                <wp:lineTo x="0" y="21280"/>
                <wp:lineTo x="21425" y="21280"/>
                <wp:lineTo x="21425" y="0"/>
                <wp:lineTo x="0" y="0"/>
              </wp:wrapPolygon>
            </wp:wrapTight>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284220" cy="1798320"/>
                    </a:xfrm>
                    <a:prstGeom prst="rect">
                      <a:avLst/>
                    </a:prstGeom>
                    <a:ln/>
                  </pic:spPr>
                </pic:pic>
              </a:graphicData>
            </a:graphic>
            <wp14:sizeRelH relativeFrom="margin">
              <wp14:pctWidth>0</wp14:pctWidth>
            </wp14:sizeRelH>
            <wp14:sizeRelV relativeFrom="margin">
              <wp14:pctHeight>0</wp14:pctHeight>
            </wp14:sizeRelV>
          </wp:anchor>
        </w:drawing>
      </w:r>
      <w:r w:rsidRPr="008945A1">
        <w:rPr>
          <w:rFonts w:eastAsia="Open Sans Light"/>
          <w:noProof/>
          <w:lang w:val="en-US"/>
        </w:rPr>
        <w:drawing>
          <wp:anchor distT="0" distB="0" distL="114300" distR="114300" simplePos="0" relativeHeight="251815936" behindDoc="1" locked="0" layoutInCell="1" allowOverlap="1" wp14:anchorId="0E7E220E">
            <wp:simplePos x="0" y="0"/>
            <wp:positionH relativeFrom="column">
              <wp:posOffset>0</wp:posOffset>
            </wp:positionH>
            <wp:positionV relativeFrom="paragraph">
              <wp:posOffset>191135</wp:posOffset>
            </wp:positionV>
            <wp:extent cx="2865120" cy="1927860"/>
            <wp:effectExtent l="0" t="0" r="0" b="0"/>
            <wp:wrapTight wrapText="bothSides">
              <wp:wrapPolygon edited="0">
                <wp:start x="0" y="0"/>
                <wp:lineTo x="0" y="21344"/>
                <wp:lineTo x="21399" y="21344"/>
                <wp:lineTo x="21399" y="0"/>
                <wp:lineTo x="0" y="0"/>
              </wp:wrapPolygon>
            </wp:wrapTight>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2865120" cy="1927860"/>
                    </a:xfrm>
                    <a:prstGeom prst="rect">
                      <a:avLst/>
                    </a:prstGeom>
                    <a:ln/>
                  </pic:spPr>
                </pic:pic>
              </a:graphicData>
            </a:graphic>
            <wp14:sizeRelH relativeFrom="margin">
              <wp14:pctWidth>0</wp14:pctWidth>
            </wp14:sizeRelH>
            <wp14:sizeRelV relativeFrom="margin">
              <wp14:pctHeight>0</wp14:pctHeight>
            </wp14:sizeRelV>
          </wp:anchor>
        </w:drawing>
      </w:r>
      <w:r>
        <w:rPr>
          <w:rFonts w:eastAsia="Open Sans Light"/>
        </w:rPr>
        <w:br w:type="page"/>
      </w:r>
    </w:p>
    <w:p w:rsidR="00F715CF" w:rsidRPr="008945A1" w:rsidRDefault="00F715CF" w:rsidP="00AB6FCC">
      <w:pPr>
        <w:jc w:val="center"/>
        <w:rPr>
          <w:rFonts w:eastAsia="Open Sans Light"/>
        </w:rPr>
      </w:pPr>
    </w:p>
    <w:p w:rsidR="001460D9" w:rsidRPr="00994069" w:rsidRDefault="001460D9" w:rsidP="00994069">
      <w:pPr>
        <w:rPr>
          <w:rFonts w:eastAsia="Open Sans Light"/>
          <w:b/>
          <w:u w:val="single"/>
        </w:rPr>
      </w:pPr>
      <w:r w:rsidRPr="00994069">
        <w:rPr>
          <w:rFonts w:eastAsia="Open Sans Light"/>
          <w:b/>
          <w:u w:val="single"/>
        </w:rPr>
        <w:t>CLUSTERING</w:t>
      </w:r>
    </w:p>
    <w:p w:rsidR="001460D9" w:rsidRDefault="001460D9" w:rsidP="00AB6FCC">
      <w:pPr>
        <w:jc w:val="center"/>
        <w:rPr>
          <w:rFonts w:eastAsia="Open Sans Light"/>
        </w:rPr>
      </w:pPr>
    </w:p>
    <w:p w:rsidR="001460D9" w:rsidRDefault="001460D9" w:rsidP="00AB6FCC">
      <w:pPr>
        <w:jc w:val="center"/>
        <w:rPr>
          <w:rFonts w:eastAsia="Open Sans Light"/>
        </w:rPr>
      </w:pPr>
      <w:r>
        <w:rPr>
          <w:rFonts w:eastAsia="Open Sans Light"/>
        </w:rPr>
        <w:t>Means Procedure for Samples of Main Dataset</w:t>
      </w:r>
    </w:p>
    <w:tbl>
      <w:tblPr>
        <w:tblStyle w:val="a0"/>
        <w:tblW w:w="966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36"/>
        <w:gridCol w:w="1669"/>
        <w:gridCol w:w="901"/>
        <w:gridCol w:w="1118"/>
        <w:gridCol w:w="1269"/>
        <w:gridCol w:w="1552"/>
        <w:gridCol w:w="1419"/>
      </w:tblGrid>
      <w:tr w:rsidR="001460D9" w:rsidRPr="008945A1" w:rsidTr="007E2E3C">
        <w:trPr>
          <w:trHeight w:val="442"/>
        </w:trPr>
        <w:tc>
          <w:tcPr>
            <w:tcW w:w="1736" w:type="dxa"/>
            <w:tcBorders>
              <w:top w:val="single" w:sz="8" w:space="0" w:color="B0B7BB"/>
              <w:left w:val="single" w:sz="8" w:space="0" w:color="B0B7BB"/>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both"/>
              <w:rPr>
                <w:b/>
                <w:highlight w:val="white"/>
              </w:rPr>
            </w:pPr>
            <w:r w:rsidRPr="008945A1">
              <w:rPr>
                <w:b/>
                <w:highlight w:val="white"/>
              </w:rPr>
              <w:t>Variable</w:t>
            </w:r>
          </w:p>
        </w:tc>
        <w:tc>
          <w:tcPr>
            <w:tcW w:w="1669"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both"/>
              <w:rPr>
                <w:b/>
                <w:highlight w:val="white"/>
              </w:rPr>
            </w:pPr>
            <w:r w:rsidRPr="008945A1">
              <w:rPr>
                <w:b/>
                <w:highlight w:val="white"/>
              </w:rPr>
              <w:t>Label</w:t>
            </w:r>
          </w:p>
        </w:tc>
        <w:tc>
          <w:tcPr>
            <w:tcW w:w="901"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right"/>
              <w:rPr>
                <w:b/>
                <w:highlight w:val="white"/>
              </w:rPr>
            </w:pPr>
            <w:r w:rsidRPr="008945A1">
              <w:rPr>
                <w:b/>
                <w:highlight w:val="white"/>
              </w:rPr>
              <w:t>N</w:t>
            </w:r>
          </w:p>
        </w:tc>
        <w:tc>
          <w:tcPr>
            <w:tcW w:w="1118"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right"/>
              <w:rPr>
                <w:b/>
                <w:highlight w:val="white"/>
              </w:rPr>
            </w:pPr>
            <w:r w:rsidRPr="008945A1">
              <w:rPr>
                <w:b/>
                <w:highlight w:val="white"/>
              </w:rPr>
              <w:t>Mean</w:t>
            </w:r>
          </w:p>
        </w:tc>
        <w:tc>
          <w:tcPr>
            <w:tcW w:w="1269"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right"/>
              <w:rPr>
                <w:b/>
                <w:highlight w:val="white"/>
              </w:rPr>
            </w:pPr>
            <w:proofErr w:type="spellStart"/>
            <w:r w:rsidRPr="008945A1">
              <w:rPr>
                <w:b/>
                <w:highlight w:val="white"/>
              </w:rPr>
              <w:t>Std</w:t>
            </w:r>
            <w:proofErr w:type="spellEnd"/>
            <w:r w:rsidRPr="008945A1">
              <w:rPr>
                <w:b/>
                <w:highlight w:val="white"/>
              </w:rPr>
              <w:t xml:space="preserve"> Dev</w:t>
            </w:r>
          </w:p>
        </w:tc>
        <w:tc>
          <w:tcPr>
            <w:tcW w:w="1552"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right"/>
              <w:rPr>
                <w:b/>
                <w:highlight w:val="white"/>
              </w:rPr>
            </w:pPr>
            <w:r w:rsidRPr="008945A1">
              <w:rPr>
                <w:b/>
                <w:highlight w:val="white"/>
              </w:rPr>
              <w:t>Minimum</w:t>
            </w:r>
          </w:p>
        </w:tc>
        <w:tc>
          <w:tcPr>
            <w:tcW w:w="1419" w:type="dxa"/>
            <w:tcBorders>
              <w:top w:val="single" w:sz="8" w:space="0" w:color="B0B7BB"/>
              <w:left w:val="nil"/>
              <w:bottom w:val="single" w:sz="8" w:space="0" w:color="B0B7BB"/>
              <w:right w:val="single" w:sz="8" w:space="0" w:color="B0B7BB"/>
            </w:tcBorders>
            <w:shd w:val="clear" w:color="auto" w:fill="EDF2F9"/>
            <w:tcMar>
              <w:top w:w="40" w:type="dxa"/>
              <w:left w:w="100" w:type="dxa"/>
              <w:bottom w:w="40" w:type="dxa"/>
              <w:right w:w="100" w:type="dxa"/>
            </w:tcMar>
            <w:vAlign w:val="bottom"/>
          </w:tcPr>
          <w:p w:rsidR="001460D9" w:rsidRPr="008945A1" w:rsidRDefault="001460D9" w:rsidP="007E2E3C">
            <w:pPr>
              <w:spacing w:after="240"/>
              <w:jc w:val="right"/>
              <w:rPr>
                <w:b/>
                <w:highlight w:val="white"/>
              </w:rPr>
            </w:pPr>
            <w:r w:rsidRPr="008945A1">
              <w:rPr>
                <w:b/>
                <w:highlight w:val="white"/>
              </w:rPr>
              <w:t>Maximum</w:t>
            </w:r>
          </w:p>
        </w:tc>
      </w:tr>
      <w:tr w:rsidR="001460D9" w:rsidRPr="008945A1" w:rsidTr="007E2E3C">
        <w:trPr>
          <w:trHeight w:val="1200"/>
        </w:trPr>
        <w:tc>
          <w:tcPr>
            <w:tcW w:w="1736" w:type="dxa"/>
            <w:tcBorders>
              <w:top w:val="nil"/>
              <w:left w:val="single" w:sz="8" w:space="0" w:color="C1C1C1"/>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both"/>
              <w:rPr>
                <w:highlight w:val="white"/>
              </w:rPr>
            </w:pPr>
            <w:r w:rsidRPr="008945A1">
              <w:rPr>
                <w:highlight w:val="white"/>
              </w:rPr>
              <w:t>duration</w:t>
            </w:r>
          </w:p>
          <w:p w:rsidR="001460D9" w:rsidRPr="008945A1" w:rsidRDefault="001460D9" w:rsidP="007E2E3C">
            <w:pPr>
              <w:spacing w:after="240"/>
              <w:jc w:val="both"/>
              <w:rPr>
                <w:highlight w:val="white"/>
              </w:rPr>
            </w:pPr>
            <w:r w:rsidRPr="008945A1">
              <w:rPr>
                <w:highlight w:val="white"/>
              </w:rPr>
              <w:t>wage</w:t>
            </w:r>
          </w:p>
          <w:p w:rsidR="001460D9" w:rsidRPr="008945A1" w:rsidRDefault="001460D9" w:rsidP="007E2E3C">
            <w:pPr>
              <w:spacing w:after="240"/>
              <w:jc w:val="both"/>
              <w:rPr>
                <w:highlight w:val="white"/>
              </w:rPr>
            </w:pPr>
            <w:proofErr w:type="spellStart"/>
            <w:r w:rsidRPr="008945A1">
              <w:rPr>
                <w:highlight w:val="white"/>
              </w:rPr>
              <w:t>Companyapps</w:t>
            </w:r>
            <w:proofErr w:type="spellEnd"/>
          </w:p>
        </w:tc>
        <w:tc>
          <w:tcPr>
            <w:tcW w:w="1669"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both"/>
              <w:rPr>
                <w:highlight w:val="white"/>
              </w:rPr>
            </w:pPr>
            <w:r w:rsidRPr="008945A1">
              <w:rPr>
                <w:highlight w:val="white"/>
              </w:rPr>
              <w:t>duration</w:t>
            </w:r>
          </w:p>
          <w:p w:rsidR="001460D9" w:rsidRPr="008945A1" w:rsidRDefault="001460D9" w:rsidP="007E2E3C">
            <w:pPr>
              <w:spacing w:after="240"/>
              <w:jc w:val="both"/>
              <w:rPr>
                <w:highlight w:val="white"/>
              </w:rPr>
            </w:pPr>
            <w:r w:rsidRPr="008945A1">
              <w:rPr>
                <w:highlight w:val="white"/>
              </w:rPr>
              <w:t>wage</w:t>
            </w:r>
          </w:p>
          <w:p w:rsidR="001460D9" w:rsidRPr="008945A1" w:rsidRDefault="001460D9" w:rsidP="007E2E3C">
            <w:pPr>
              <w:spacing w:after="240"/>
              <w:jc w:val="both"/>
              <w:rPr>
                <w:highlight w:val="white"/>
              </w:rPr>
            </w:pPr>
            <w:proofErr w:type="spellStart"/>
            <w:r w:rsidRPr="008945A1">
              <w:rPr>
                <w:highlight w:val="white"/>
              </w:rPr>
              <w:t>Companyapps</w:t>
            </w:r>
            <w:proofErr w:type="spellEnd"/>
          </w:p>
        </w:tc>
        <w:tc>
          <w:tcPr>
            <w:tcW w:w="901"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right"/>
              <w:rPr>
                <w:highlight w:val="white"/>
              </w:rPr>
            </w:pPr>
            <w:r w:rsidRPr="008945A1">
              <w:rPr>
                <w:highlight w:val="white"/>
              </w:rPr>
              <w:t>1078</w:t>
            </w:r>
          </w:p>
          <w:p w:rsidR="001460D9" w:rsidRPr="008945A1" w:rsidRDefault="001460D9" w:rsidP="007E2E3C">
            <w:pPr>
              <w:spacing w:after="240"/>
              <w:jc w:val="right"/>
              <w:rPr>
                <w:highlight w:val="white"/>
              </w:rPr>
            </w:pPr>
            <w:r w:rsidRPr="008945A1">
              <w:rPr>
                <w:highlight w:val="white"/>
              </w:rPr>
              <w:t>1078</w:t>
            </w:r>
          </w:p>
          <w:p w:rsidR="001460D9" w:rsidRPr="008945A1" w:rsidRDefault="001460D9" w:rsidP="007E2E3C">
            <w:pPr>
              <w:spacing w:after="240"/>
              <w:jc w:val="right"/>
              <w:rPr>
                <w:highlight w:val="white"/>
              </w:rPr>
            </w:pPr>
            <w:r w:rsidRPr="008945A1">
              <w:rPr>
                <w:highlight w:val="white"/>
              </w:rPr>
              <w:t>1078</w:t>
            </w:r>
          </w:p>
        </w:tc>
        <w:tc>
          <w:tcPr>
            <w:tcW w:w="1118"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right"/>
              <w:rPr>
                <w:highlight w:val="white"/>
              </w:rPr>
            </w:pPr>
            <w:r w:rsidRPr="008945A1">
              <w:rPr>
                <w:highlight w:val="white"/>
              </w:rPr>
              <w:t>1067.57</w:t>
            </w:r>
          </w:p>
          <w:p w:rsidR="001460D9" w:rsidRPr="008945A1" w:rsidRDefault="001460D9" w:rsidP="007E2E3C">
            <w:pPr>
              <w:spacing w:after="240"/>
              <w:jc w:val="right"/>
              <w:rPr>
                <w:highlight w:val="white"/>
              </w:rPr>
            </w:pPr>
            <w:r w:rsidRPr="008945A1">
              <w:rPr>
                <w:highlight w:val="white"/>
              </w:rPr>
              <w:t>77496.7</w:t>
            </w:r>
          </w:p>
          <w:p w:rsidR="001460D9" w:rsidRPr="008945A1" w:rsidRDefault="001460D9" w:rsidP="007E2E3C">
            <w:pPr>
              <w:spacing w:after="240"/>
              <w:jc w:val="right"/>
              <w:rPr>
                <w:highlight w:val="white"/>
              </w:rPr>
            </w:pPr>
            <w:r w:rsidRPr="008945A1">
              <w:rPr>
                <w:highlight w:val="white"/>
              </w:rPr>
              <w:t>1854.94</w:t>
            </w:r>
          </w:p>
        </w:tc>
        <w:tc>
          <w:tcPr>
            <w:tcW w:w="1269"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right"/>
              <w:rPr>
                <w:highlight w:val="white"/>
              </w:rPr>
            </w:pPr>
            <w:r w:rsidRPr="008945A1">
              <w:rPr>
                <w:highlight w:val="white"/>
              </w:rPr>
              <w:t>122.65</w:t>
            </w:r>
          </w:p>
          <w:p w:rsidR="001460D9" w:rsidRPr="008945A1" w:rsidRDefault="001460D9" w:rsidP="007E2E3C">
            <w:pPr>
              <w:spacing w:after="240"/>
              <w:jc w:val="right"/>
              <w:rPr>
                <w:highlight w:val="white"/>
              </w:rPr>
            </w:pPr>
            <w:r w:rsidRPr="008945A1">
              <w:rPr>
                <w:highlight w:val="white"/>
              </w:rPr>
              <w:t>23645.41</w:t>
            </w:r>
          </w:p>
          <w:p w:rsidR="001460D9" w:rsidRPr="008945A1" w:rsidRDefault="001460D9" w:rsidP="007E2E3C">
            <w:pPr>
              <w:spacing w:after="240"/>
              <w:jc w:val="right"/>
              <w:rPr>
                <w:highlight w:val="white"/>
              </w:rPr>
            </w:pPr>
            <w:r w:rsidRPr="008945A1">
              <w:rPr>
                <w:highlight w:val="white"/>
              </w:rPr>
              <w:t>3981.60</w:t>
            </w:r>
          </w:p>
        </w:tc>
        <w:tc>
          <w:tcPr>
            <w:tcW w:w="1552"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right"/>
              <w:rPr>
                <w:highlight w:val="white"/>
              </w:rPr>
            </w:pPr>
            <w:r w:rsidRPr="008945A1">
              <w:rPr>
                <w:highlight w:val="white"/>
              </w:rPr>
              <w:t>34.00</w:t>
            </w:r>
          </w:p>
          <w:p w:rsidR="001460D9" w:rsidRPr="008945A1" w:rsidRDefault="001460D9" w:rsidP="007E2E3C">
            <w:pPr>
              <w:spacing w:after="240"/>
              <w:jc w:val="right"/>
              <w:rPr>
                <w:highlight w:val="white"/>
              </w:rPr>
            </w:pPr>
            <w:r w:rsidRPr="008945A1">
              <w:rPr>
                <w:highlight w:val="white"/>
              </w:rPr>
              <w:t>35776.00</w:t>
            </w:r>
          </w:p>
          <w:p w:rsidR="001460D9" w:rsidRPr="008945A1" w:rsidRDefault="001460D9" w:rsidP="007E2E3C">
            <w:pPr>
              <w:spacing w:after="240"/>
              <w:jc w:val="right"/>
              <w:rPr>
                <w:highlight w:val="white"/>
              </w:rPr>
            </w:pPr>
            <w:r w:rsidRPr="008945A1">
              <w:rPr>
                <w:highlight w:val="white"/>
              </w:rPr>
              <w:t>1.00</w:t>
            </w:r>
          </w:p>
        </w:tc>
        <w:tc>
          <w:tcPr>
            <w:tcW w:w="1419" w:type="dxa"/>
            <w:tcBorders>
              <w:top w:val="nil"/>
              <w:left w:val="nil"/>
              <w:bottom w:val="single" w:sz="8" w:space="0" w:color="C1C1C1"/>
              <w:right w:val="single" w:sz="8" w:space="0" w:color="C1C1C1"/>
            </w:tcBorders>
            <w:shd w:val="clear" w:color="auto" w:fill="FFFFFF"/>
            <w:tcMar>
              <w:top w:w="40" w:type="dxa"/>
              <w:left w:w="100" w:type="dxa"/>
              <w:bottom w:w="40" w:type="dxa"/>
              <w:right w:w="100" w:type="dxa"/>
            </w:tcMar>
          </w:tcPr>
          <w:p w:rsidR="001460D9" w:rsidRPr="008945A1" w:rsidRDefault="001460D9" w:rsidP="007E2E3C">
            <w:pPr>
              <w:spacing w:after="240"/>
              <w:jc w:val="right"/>
              <w:rPr>
                <w:highlight w:val="white"/>
              </w:rPr>
            </w:pPr>
            <w:r w:rsidRPr="008945A1">
              <w:rPr>
                <w:highlight w:val="white"/>
              </w:rPr>
              <w:t>1096.00</w:t>
            </w:r>
          </w:p>
          <w:p w:rsidR="001460D9" w:rsidRPr="008945A1" w:rsidRDefault="001460D9" w:rsidP="007E2E3C">
            <w:pPr>
              <w:spacing w:after="240"/>
              <w:jc w:val="right"/>
              <w:rPr>
                <w:highlight w:val="white"/>
              </w:rPr>
            </w:pPr>
            <w:r w:rsidRPr="008945A1">
              <w:rPr>
                <w:highlight w:val="white"/>
              </w:rPr>
              <w:t>214947.00</w:t>
            </w:r>
          </w:p>
          <w:p w:rsidR="001460D9" w:rsidRPr="008945A1" w:rsidRDefault="001460D9" w:rsidP="007E2E3C">
            <w:pPr>
              <w:spacing w:after="240"/>
              <w:jc w:val="right"/>
              <w:rPr>
                <w:highlight w:val="white"/>
              </w:rPr>
            </w:pPr>
            <w:r w:rsidRPr="008945A1">
              <w:rPr>
                <w:highlight w:val="white"/>
              </w:rPr>
              <w:t>16141.00</w:t>
            </w:r>
          </w:p>
        </w:tc>
      </w:tr>
    </w:tbl>
    <w:p w:rsidR="00F715CF" w:rsidRPr="008945A1" w:rsidRDefault="00F715CF" w:rsidP="00953545">
      <w:pPr>
        <w:rPr>
          <w:rFonts w:eastAsia="Open Sans"/>
          <w:b/>
        </w:rPr>
      </w:pPr>
    </w:p>
    <w:p w:rsidR="00F715CF" w:rsidRPr="008945A1" w:rsidRDefault="00F715CF" w:rsidP="00AB6FCC">
      <w:pPr>
        <w:jc w:val="center"/>
        <w:rPr>
          <w:rFonts w:eastAsia="Open Sans"/>
          <w:b/>
        </w:rPr>
      </w:pPr>
    </w:p>
    <w:p w:rsidR="001460D9" w:rsidRPr="008945A1" w:rsidRDefault="001460D9" w:rsidP="001460D9">
      <w:pPr>
        <w:ind w:left="2880" w:firstLine="720"/>
        <w:rPr>
          <w:b/>
          <w:shd w:val="clear" w:color="auto" w:fill="FAFBFE"/>
        </w:rPr>
      </w:pPr>
      <w:r w:rsidRPr="008945A1">
        <w:rPr>
          <w:b/>
          <w:shd w:val="clear" w:color="auto" w:fill="FAFBFE"/>
        </w:rPr>
        <w:t>The MEANS Procedure</w:t>
      </w:r>
    </w:p>
    <w:p w:rsidR="001460D9" w:rsidRDefault="001460D9" w:rsidP="00953545">
      <w:pPr>
        <w:ind w:firstLine="720"/>
        <w:jc w:val="both"/>
        <w:rPr>
          <w:rFonts w:eastAsia="Open Sans Light"/>
          <w:highlight w:val="white"/>
        </w:rPr>
      </w:pPr>
      <w:r>
        <w:rPr>
          <w:rFonts w:eastAsia="Open Sans Light"/>
          <w:highlight w:val="white"/>
        </w:rPr>
        <w:t>Below are the outputs for Clustering using different linkage methods.</w:t>
      </w:r>
    </w:p>
    <w:p w:rsidR="001460D9" w:rsidRDefault="001460D9" w:rsidP="001460D9">
      <w:pPr>
        <w:jc w:val="both"/>
        <w:rPr>
          <w:rFonts w:eastAsia="Open Sans Light"/>
          <w:highlight w:val="white"/>
        </w:rPr>
      </w:pPr>
      <w:r>
        <w:rPr>
          <w:rFonts w:eastAsia="Open Sans Light"/>
          <w:highlight w:val="white"/>
        </w:rPr>
        <w:t>In all of the methods below</w:t>
      </w:r>
      <w:r w:rsidR="00D26C60">
        <w:rPr>
          <w:rFonts w:eastAsia="Open Sans Light"/>
          <w:highlight w:val="white"/>
        </w:rPr>
        <w:t xml:space="preserve"> except complete linkage</w:t>
      </w:r>
      <w:r>
        <w:rPr>
          <w:rFonts w:eastAsia="Open Sans Light"/>
          <w:highlight w:val="white"/>
        </w:rPr>
        <w:t>, the clustering w</w:t>
      </w:r>
      <w:r w:rsidR="00D26C60">
        <w:rPr>
          <w:rFonts w:eastAsia="Open Sans Light"/>
          <w:highlight w:val="white"/>
        </w:rPr>
        <w:t>as</w:t>
      </w:r>
      <w:r>
        <w:rPr>
          <w:rFonts w:eastAsia="Open Sans Light"/>
          <w:highlight w:val="white"/>
        </w:rPr>
        <w:t xml:space="preserve"> not satisfactory as we would always be left out with a cluster with ‘too few’ observations to make a</w:t>
      </w:r>
      <w:r w:rsidR="00D26C60">
        <w:rPr>
          <w:rFonts w:eastAsia="Open Sans Light"/>
          <w:highlight w:val="white"/>
        </w:rPr>
        <w:t>ny kind of</w:t>
      </w:r>
      <w:r>
        <w:rPr>
          <w:rFonts w:eastAsia="Open Sans Light"/>
          <w:highlight w:val="white"/>
        </w:rPr>
        <w:t xml:space="preserve"> generalization.</w:t>
      </w:r>
    </w:p>
    <w:p w:rsidR="001460D9" w:rsidRPr="008945A1" w:rsidRDefault="001460D9" w:rsidP="001460D9">
      <w:pPr>
        <w:jc w:val="both"/>
        <w:rPr>
          <w:rFonts w:eastAsia="Open Sans Light"/>
          <w:highlight w:val="white"/>
        </w:rPr>
      </w:pPr>
    </w:p>
    <w:p w:rsidR="001460D9" w:rsidRPr="001460D9" w:rsidRDefault="001460D9" w:rsidP="001460D9">
      <w:pPr>
        <w:pStyle w:val="ListParagraph"/>
        <w:numPr>
          <w:ilvl w:val="0"/>
          <w:numId w:val="13"/>
        </w:numPr>
        <w:jc w:val="both"/>
        <w:rPr>
          <w:rFonts w:eastAsia="Open Sans Light"/>
          <w:b/>
          <w:highlight w:val="white"/>
        </w:rPr>
      </w:pPr>
      <w:r w:rsidRPr="001460D9">
        <w:rPr>
          <w:rFonts w:eastAsia="Open Sans Light"/>
          <w:b/>
          <w:highlight w:val="white"/>
        </w:rPr>
        <w:t xml:space="preserve">4 Clusters using Average Linkage Clustering </w:t>
      </w:r>
    </w:p>
    <w:p w:rsidR="001460D9" w:rsidRDefault="001460D9" w:rsidP="001460D9">
      <w:pPr>
        <w:jc w:val="both"/>
        <w:rPr>
          <w:rFonts w:eastAsia="Open Sans Light"/>
          <w:highlight w:val="white"/>
        </w:rPr>
      </w:pPr>
      <w:r w:rsidRPr="008945A1">
        <w:rPr>
          <w:rFonts w:eastAsia="Open Sans Light"/>
          <w:noProof/>
          <w:highlight w:val="white"/>
          <w:lang w:val="en-US"/>
        </w:rPr>
        <w:drawing>
          <wp:inline distT="114300" distB="114300" distL="114300" distR="114300" wp14:anchorId="24E597BF" wp14:editId="16FB43F8">
            <wp:extent cx="5516880" cy="1889760"/>
            <wp:effectExtent l="0" t="0" r="762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516880" cy="1889760"/>
                    </a:xfrm>
                    <a:prstGeom prst="rect">
                      <a:avLst/>
                    </a:prstGeom>
                    <a:ln/>
                  </pic:spPr>
                </pic:pic>
              </a:graphicData>
            </a:graphic>
          </wp:inline>
        </w:drawing>
      </w:r>
    </w:p>
    <w:p w:rsidR="00953545" w:rsidRPr="008945A1" w:rsidRDefault="00953545" w:rsidP="001460D9">
      <w:pPr>
        <w:jc w:val="both"/>
        <w:rPr>
          <w:rFonts w:eastAsia="Open Sans Light"/>
          <w:highlight w:val="white"/>
        </w:rPr>
      </w:pPr>
    </w:p>
    <w:p w:rsidR="001460D9" w:rsidRPr="00953545" w:rsidRDefault="001460D9" w:rsidP="00953545">
      <w:pPr>
        <w:pStyle w:val="ListParagraph"/>
        <w:numPr>
          <w:ilvl w:val="0"/>
          <w:numId w:val="13"/>
        </w:numPr>
        <w:jc w:val="both"/>
        <w:rPr>
          <w:rFonts w:eastAsia="Open Sans Light"/>
          <w:b/>
          <w:highlight w:val="white"/>
        </w:rPr>
      </w:pPr>
      <w:r w:rsidRPr="00953545">
        <w:rPr>
          <w:rFonts w:eastAsia="Open Sans Light"/>
          <w:b/>
          <w:highlight w:val="white"/>
        </w:rPr>
        <w:t>3 Clusters using Average Linkage Clustering</w:t>
      </w:r>
    </w:p>
    <w:p w:rsidR="001460D9" w:rsidRPr="008945A1" w:rsidRDefault="001460D9" w:rsidP="001460D9">
      <w:pPr>
        <w:jc w:val="both"/>
        <w:rPr>
          <w:rFonts w:eastAsia="Open Sans Light"/>
          <w:highlight w:val="white"/>
        </w:rPr>
      </w:pPr>
      <w:r w:rsidRPr="008945A1">
        <w:rPr>
          <w:rFonts w:eastAsia="Open Sans Light"/>
          <w:noProof/>
          <w:highlight w:val="white"/>
          <w:lang w:val="en-US"/>
        </w:rPr>
        <w:drawing>
          <wp:inline distT="114300" distB="114300" distL="114300" distR="114300" wp14:anchorId="406B42CE" wp14:editId="6DEEBE23">
            <wp:extent cx="5943600" cy="1879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943600" cy="1879600"/>
                    </a:xfrm>
                    <a:prstGeom prst="rect">
                      <a:avLst/>
                    </a:prstGeom>
                    <a:ln/>
                  </pic:spPr>
                </pic:pic>
              </a:graphicData>
            </a:graphic>
          </wp:inline>
        </w:drawing>
      </w:r>
    </w:p>
    <w:p w:rsidR="001460D9" w:rsidRPr="008945A1" w:rsidRDefault="001460D9" w:rsidP="001460D9">
      <w:pPr>
        <w:jc w:val="both"/>
        <w:rPr>
          <w:rFonts w:eastAsia="Open Sans Light"/>
          <w:highlight w:val="white"/>
        </w:rPr>
      </w:pPr>
    </w:p>
    <w:p w:rsidR="001460D9" w:rsidRPr="001460D9" w:rsidRDefault="001460D9" w:rsidP="001460D9">
      <w:pPr>
        <w:pStyle w:val="ListParagraph"/>
        <w:numPr>
          <w:ilvl w:val="0"/>
          <w:numId w:val="13"/>
        </w:numPr>
        <w:jc w:val="both"/>
        <w:rPr>
          <w:rFonts w:eastAsia="Open Sans Light"/>
          <w:b/>
          <w:highlight w:val="white"/>
        </w:rPr>
      </w:pPr>
      <w:r w:rsidRPr="001460D9">
        <w:rPr>
          <w:rFonts w:eastAsia="Open Sans Light"/>
          <w:b/>
          <w:highlight w:val="white"/>
        </w:rPr>
        <w:t>3 Clusters using Median Linkage Clustering</w:t>
      </w:r>
    </w:p>
    <w:p w:rsidR="001460D9" w:rsidRPr="008945A1" w:rsidRDefault="001460D9" w:rsidP="001460D9">
      <w:pPr>
        <w:jc w:val="both"/>
        <w:rPr>
          <w:rFonts w:eastAsia="Open Sans Light"/>
          <w:highlight w:val="white"/>
        </w:rPr>
      </w:pPr>
      <w:r w:rsidRPr="008945A1">
        <w:rPr>
          <w:rFonts w:eastAsia="Open Sans Light"/>
          <w:noProof/>
          <w:highlight w:val="white"/>
          <w:lang w:val="en-US"/>
        </w:rPr>
        <w:drawing>
          <wp:inline distT="114300" distB="114300" distL="114300" distR="114300" wp14:anchorId="7B0134BB" wp14:editId="7850D90D">
            <wp:extent cx="5943600" cy="1917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943600" cy="1917700"/>
                    </a:xfrm>
                    <a:prstGeom prst="rect">
                      <a:avLst/>
                    </a:prstGeom>
                    <a:ln/>
                  </pic:spPr>
                </pic:pic>
              </a:graphicData>
            </a:graphic>
          </wp:inline>
        </w:drawing>
      </w:r>
    </w:p>
    <w:p w:rsidR="001460D9" w:rsidRPr="001460D9" w:rsidRDefault="001460D9" w:rsidP="001460D9">
      <w:pPr>
        <w:pStyle w:val="ListParagraph"/>
        <w:numPr>
          <w:ilvl w:val="0"/>
          <w:numId w:val="13"/>
        </w:numPr>
        <w:jc w:val="both"/>
        <w:rPr>
          <w:rFonts w:eastAsia="Open Sans Light"/>
          <w:b/>
          <w:highlight w:val="white"/>
        </w:rPr>
      </w:pPr>
      <w:r w:rsidRPr="001460D9">
        <w:rPr>
          <w:rFonts w:eastAsia="Open Sans Light"/>
          <w:b/>
          <w:highlight w:val="white"/>
        </w:rPr>
        <w:t>4 Clusters using Median Linkage Clustering</w:t>
      </w:r>
    </w:p>
    <w:p w:rsidR="001460D9" w:rsidRPr="008945A1" w:rsidRDefault="001460D9" w:rsidP="001460D9">
      <w:pPr>
        <w:jc w:val="both"/>
        <w:rPr>
          <w:rFonts w:eastAsia="Open Sans Light"/>
          <w:highlight w:val="white"/>
        </w:rPr>
      </w:pPr>
    </w:p>
    <w:p w:rsidR="001460D9" w:rsidRPr="008945A1" w:rsidRDefault="001460D9" w:rsidP="001460D9">
      <w:pPr>
        <w:jc w:val="both"/>
        <w:rPr>
          <w:rFonts w:eastAsia="Open Sans Light"/>
          <w:highlight w:val="white"/>
        </w:rPr>
      </w:pPr>
      <w:r w:rsidRPr="008945A1">
        <w:rPr>
          <w:rFonts w:eastAsia="Open Sans Light"/>
          <w:noProof/>
          <w:highlight w:val="white"/>
          <w:lang w:val="en-US"/>
        </w:rPr>
        <w:drawing>
          <wp:inline distT="114300" distB="114300" distL="114300" distR="114300" wp14:anchorId="50A3AFF2" wp14:editId="32A1CA3B">
            <wp:extent cx="5943600" cy="2209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943600" cy="2209800"/>
                    </a:xfrm>
                    <a:prstGeom prst="rect">
                      <a:avLst/>
                    </a:prstGeom>
                    <a:ln/>
                  </pic:spPr>
                </pic:pic>
              </a:graphicData>
            </a:graphic>
          </wp:inline>
        </w:drawing>
      </w:r>
    </w:p>
    <w:p w:rsidR="001460D9" w:rsidRPr="001460D9" w:rsidRDefault="001460D9" w:rsidP="001460D9">
      <w:pPr>
        <w:pStyle w:val="ListParagraph"/>
        <w:numPr>
          <w:ilvl w:val="0"/>
          <w:numId w:val="13"/>
        </w:numPr>
        <w:jc w:val="both"/>
        <w:rPr>
          <w:rFonts w:eastAsia="Open Sans Light"/>
          <w:b/>
          <w:highlight w:val="white"/>
        </w:rPr>
      </w:pPr>
      <w:r w:rsidRPr="001460D9">
        <w:rPr>
          <w:rFonts w:eastAsia="Open Sans Light"/>
          <w:b/>
          <w:highlight w:val="white"/>
        </w:rPr>
        <w:t>4 Clusters using Complete Linkage clustering</w:t>
      </w:r>
    </w:p>
    <w:p w:rsidR="001460D9" w:rsidRPr="008945A1" w:rsidRDefault="001460D9" w:rsidP="001460D9">
      <w:pPr>
        <w:jc w:val="both"/>
        <w:rPr>
          <w:rFonts w:eastAsia="Open Sans Light"/>
          <w:highlight w:val="white"/>
        </w:rPr>
      </w:pPr>
      <w:r w:rsidRPr="008945A1">
        <w:rPr>
          <w:rFonts w:eastAsia="Open Sans Light"/>
          <w:noProof/>
          <w:highlight w:val="white"/>
          <w:lang w:val="en-US"/>
        </w:rPr>
        <w:drawing>
          <wp:inline distT="114300" distB="114300" distL="114300" distR="114300" wp14:anchorId="03D801D1" wp14:editId="10CA743D">
            <wp:extent cx="5943600" cy="23114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311400"/>
                    </a:xfrm>
                    <a:prstGeom prst="rect">
                      <a:avLst/>
                    </a:prstGeom>
                    <a:ln/>
                  </pic:spPr>
                </pic:pic>
              </a:graphicData>
            </a:graphic>
          </wp:inline>
        </w:drawing>
      </w:r>
    </w:p>
    <w:p w:rsidR="001460D9" w:rsidRPr="008945A1" w:rsidRDefault="001460D9" w:rsidP="001460D9">
      <w:pPr>
        <w:jc w:val="both"/>
        <w:rPr>
          <w:rFonts w:eastAsia="Open Sans Light"/>
          <w:highlight w:val="white"/>
        </w:rPr>
      </w:pPr>
    </w:p>
    <w:p w:rsidR="00F715CF" w:rsidRPr="008945A1" w:rsidRDefault="00F715CF" w:rsidP="00AB6FCC">
      <w:pPr>
        <w:jc w:val="center"/>
        <w:rPr>
          <w:rFonts w:eastAsia="Open Sans"/>
          <w:b/>
        </w:rPr>
      </w:pPr>
    </w:p>
    <w:p w:rsidR="00F715CF" w:rsidRPr="008945A1" w:rsidRDefault="00F715CF" w:rsidP="00AB6FCC">
      <w:pPr>
        <w:jc w:val="center"/>
        <w:rPr>
          <w:rFonts w:eastAsia="Open Sans"/>
          <w:b/>
        </w:rPr>
      </w:pPr>
    </w:p>
    <w:p w:rsidR="00F715CF" w:rsidRPr="008945A1" w:rsidRDefault="00F715CF" w:rsidP="00AB6FCC">
      <w:pPr>
        <w:jc w:val="center"/>
        <w:rPr>
          <w:rFonts w:eastAsia="Open Sans"/>
          <w:b/>
        </w:rPr>
      </w:pPr>
    </w:p>
    <w:p w:rsidR="00F715CF" w:rsidRPr="008945A1" w:rsidRDefault="00F715CF" w:rsidP="00AB6FCC">
      <w:pPr>
        <w:jc w:val="center"/>
        <w:rPr>
          <w:rFonts w:eastAsia="Open Sans"/>
          <w:b/>
        </w:rPr>
      </w:pPr>
    </w:p>
    <w:p w:rsidR="00F715CF" w:rsidRPr="008945A1" w:rsidRDefault="00F715CF" w:rsidP="00AB6FCC">
      <w:pPr>
        <w:jc w:val="center"/>
        <w:rPr>
          <w:rFonts w:eastAsia="Open Sans"/>
          <w:b/>
        </w:rPr>
      </w:pPr>
    </w:p>
    <w:p w:rsidR="00994069" w:rsidRPr="00994069" w:rsidRDefault="00994069" w:rsidP="00994069">
      <w:pPr>
        <w:rPr>
          <w:rFonts w:eastAsia="Open Sans Light"/>
          <w:b/>
          <w:u w:val="single"/>
        </w:rPr>
      </w:pPr>
      <w:r w:rsidRPr="00994069">
        <w:rPr>
          <w:rFonts w:eastAsia="Open Sans Light"/>
          <w:b/>
          <w:u w:val="single"/>
        </w:rPr>
        <w:t>Final Codes used in Supervised Learning Models</w:t>
      </w:r>
    </w:p>
    <w:p w:rsidR="00994069" w:rsidRPr="008945A1" w:rsidRDefault="00994069" w:rsidP="00994069">
      <w:pPr>
        <w:rPr>
          <w:rFonts w:eastAsia="Open Sans Light"/>
        </w:rPr>
      </w:pPr>
      <w:r w:rsidRPr="008945A1">
        <w:rPr>
          <w:rFonts w:eastAsia="Open Sans Light"/>
        </w:rPr>
        <w:t>/*Classification Tree*/</w:t>
      </w:r>
    </w:p>
    <w:p w:rsidR="00994069" w:rsidRPr="008945A1" w:rsidRDefault="00994069" w:rsidP="00994069">
      <w:pPr>
        <w:rPr>
          <w:rFonts w:eastAsia="Open Sans Light"/>
        </w:rPr>
      </w:pPr>
    </w:p>
    <w:p w:rsidR="00994069" w:rsidRPr="008945A1" w:rsidRDefault="00994069" w:rsidP="00994069">
      <w:pPr>
        <w:rPr>
          <w:rFonts w:eastAsia="Open Sans Light"/>
        </w:rPr>
      </w:pPr>
      <w:r w:rsidRPr="008945A1">
        <w:rPr>
          <w:rFonts w:eastAsia="Open Sans Light"/>
        </w:rPr>
        <w:t>proc import datafile="\\</w:t>
      </w:r>
      <w:proofErr w:type="spellStart"/>
      <w:r w:rsidRPr="008945A1">
        <w:rPr>
          <w:rFonts w:eastAsia="Open Sans Light"/>
        </w:rPr>
        <w:t>tsclient</w:t>
      </w:r>
      <w:proofErr w:type="spellEnd"/>
      <w:r w:rsidRPr="008945A1">
        <w:rPr>
          <w:rFonts w:eastAsia="Open Sans Light"/>
        </w:rPr>
        <w:t>\Desktop\Cleaned Data_12102018.csv"</w:t>
      </w:r>
    </w:p>
    <w:p w:rsidR="00994069" w:rsidRPr="008945A1" w:rsidRDefault="00994069" w:rsidP="00994069">
      <w:pPr>
        <w:rPr>
          <w:rFonts w:eastAsia="Open Sans Light"/>
        </w:rPr>
      </w:pPr>
      <w:r w:rsidRPr="008945A1">
        <w:rPr>
          <w:rFonts w:eastAsia="Open Sans Light"/>
        </w:rPr>
        <w:t>out=</w:t>
      </w:r>
      <w:r w:rsidR="007E2E3C">
        <w:rPr>
          <w:rFonts w:eastAsia="Open Sans Light"/>
        </w:rPr>
        <w:t>H-1B</w:t>
      </w:r>
    </w:p>
    <w:p w:rsidR="00994069" w:rsidRPr="008945A1" w:rsidRDefault="00994069" w:rsidP="00994069">
      <w:pPr>
        <w:rPr>
          <w:rFonts w:eastAsia="Open Sans Light"/>
        </w:rPr>
      </w:pPr>
      <w:proofErr w:type="spellStart"/>
      <w:r w:rsidRPr="008945A1">
        <w:rPr>
          <w:rFonts w:eastAsia="Open Sans Light"/>
        </w:rPr>
        <w:t>dbms</w:t>
      </w:r>
      <w:proofErr w:type="spellEnd"/>
      <w:r w:rsidRPr="008945A1">
        <w:rPr>
          <w:rFonts w:eastAsia="Open Sans Light"/>
        </w:rPr>
        <w:t xml:space="preserve">=csv; </w:t>
      </w:r>
    </w:p>
    <w:p w:rsidR="00994069" w:rsidRPr="008945A1" w:rsidRDefault="00994069" w:rsidP="00994069">
      <w:pPr>
        <w:rPr>
          <w:rFonts w:eastAsia="Open Sans Light"/>
        </w:rPr>
      </w:pPr>
      <w:proofErr w:type="spellStart"/>
      <w:r w:rsidRPr="008945A1">
        <w:rPr>
          <w:rFonts w:eastAsia="Open Sans Light"/>
        </w:rPr>
        <w:t>getnames</w:t>
      </w:r>
      <w:proofErr w:type="spellEnd"/>
      <w:r w:rsidRPr="008945A1">
        <w:rPr>
          <w:rFonts w:eastAsia="Open Sans Light"/>
        </w:rPr>
        <w:t>=yes;</w:t>
      </w:r>
    </w:p>
    <w:p w:rsidR="00994069" w:rsidRPr="008945A1" w:rsidRDefault="00994069" w:rsidP="00994069">
      <w:pPr>
        <w:rPr>
          <w:rFonts w:eastAsia="Open Sans Light"/>
        </w:rPr>
      </w:pPr>
      <w:r w:rsidRPr="008945A1">
        <w:rPr>
          <w:rFonts w:eastAsia="Open Sans Light"/>
        </w:rPr>
        <w:t>run;</w:t>
      </w:r>
    </w:p>
    <w:p w:rsidR="00994069" w:rsidRPr="008945A1" w:rsidRDefault="00994069" w:rsidP="00994069">
      <w:pPr>
        <w:rPr>
          <w:rFonts w:eastAsia="Open Sans Light"/>
        </w:rPr>
      </w:pPr>
    </w:p>
    <w:p w:rsidR="00994069" w:rsidRPr="008945A1" w:rsidRDefault="00994069" w:rsidP="00994069">
      <w:pPr>
        <w:rPr>
          <w:rFonts w:eastAsia="Open Sans Light"/>
        </w:rPr>
      </w:pPr>
      <w:r w:rsidRPr="008945A1">
        <w:rPr>
          <w:rFonts w:eastAsia="Open Sans Light"/>
        </w:rPr>
        <w:t>/*Tree 1*/</w:t>
      </w:r>
    </w:p>
    <w:p w:rsidR="00994069" w:rsidRPr="008945A1" w:rsidRDefault="00994069" w:rsidP="00994069">
      <w:pPr>
        <w:rPr>
          <w:rFonts w:eastAsia="Open Sans Light"/>
        </w:rPr>
      </w:pPr>
      <w:proofErr w:type="spellStart"/>
      <w:r w:rsidRPr="008945A1">
        <w:rPr>
          <w:rFonts w:eastAsia="Open Sans Light"/>
        </w:rPr>
        <w:t>ods</w:t>
      </w:r>
      <w:proofErr w:type="spellEnd"/>
      <w:r w:rsidRPr="008945A1">
        <w:rPr>
          <w:rFonts w:eastAsia="Open Sans Light"/>
        </w:rPr>
        <w:t xml:space="preserve"> graphics on;</w:t>
      </w:r>
      <w:r w:rsidRPr="008945A1">
        <w:rPr>
          <w:rFonts w:eastAsia="Open Sans Light"/>
        </w:rPr>
        <w:br/>
        <w:t xml:space="preserve">proc </w:t>
      </w:r>
      <w:proofErr w:type="spellStart"/>
      <w:r w:rsidRPr="008945A1">
        <w:rPr>
          <w:rFonts w:eastAsia="Open Sans Light"/>
        </w:rPr>
        <w:t>hpsplit</w:t>
      </w:r>
      <w:proofErr w:type="spellEnd"/>
      <w:r w:rsidRPr="008945A1">
        <w:rPr>
          <w:rFonts w:eastAsia="Open Sans Light"/>
        </w:rPr>
        <w:t xml:space="preserve"> data=</w:t>
      </w:r>
      <w:r w:rsidR="007E2E3C">
        <w:rPr>
          <w:rFonts w:eastAsia="Open Sans Light"/>
        </w:rPr>
        <w:t>H-1B</w:t>
      </w:r>
      <w:r w:rsidRPr="008945A1">
        <w:rPr>
          <w:rFonts w:eastAsia="Open Sans Light"/>
        </w:rPr>
        <w:t xml:space="preserve"> plots=all;</w:t>
      </w:r>
      <w:r w:rsidRPr="008945A1">
        <w:rPr>
          <w:rFonts w:eastAsia="Open Sans Light"/>
        </w:rPr>
        <w:br/>
        <w:t>class agent sector region;</w:t>
      </w:r>
      <w:r w:rsidRPr="008945A1">
        <w:rPr>
          <w:rFonts w:eastAsia="Open Sans Light"/>
        </w:rPr>
        <w:br/>
        <w:t>model agent(event="Y") = sector region;</w:t>
      </w:r>
      <w:r w:rsidRPr="008945A1">
        <w:rPr>
          <w:rFonts w:eastAsia="Open Sans Light"/>
        </w:rPr>
        <w:br/>
        <w:t>run;</w:t>
      </w:r>
      <w:r w:rsidRPr="008945A1">
        <w:rPr>
          <w:rFonts w:eastAsia="Open Sans Light"/>
        </w:rPr>
        <w:br/>
      </w:r>
      <w:proofErr w:type="spellStart"/>
      <w:r w:rsidRPr="008945A1">
        <w:rPr>
          <w:rFonts w:eastAsia="Open Sans Light"/>
        </w:rPr>
        <w:t>ods</w:t>
      </w:r>
      <w:proofErr w:type="spellEnd"/>
      <w:r w:rsidRPr="008945A1">
        <w:rPr>
          <w:rFonts w:eastAsia="Open Sans Light"/>
        </w:rPr>
        <w:t xml:space="preserve"> graphics off;</w:t>
      </w:r>
    </w:p>
    <w:p w:rsidR="00994069" w:rsidRPr="008945A1" w:rsidRDefault="00994069" w:rsidP="00994069">
      <w:pPr>
        <w:rPr>
          <w:rFonts w:eastAsia="Open Sans Light"/>
        </w:rPr>
      </w:pPr>
    </w:p>
    <w:p w:rsidR="00994069" w:rsidRPr="008945A1" w:rsidRDefault="00994069" w:rsidP="00994069">
      <w:pPr>
        <w:rPr>
          <w:rFonts w:eastAsia="Open Sans Light"/>
        </w:rPr>
      </w:pPr>
      <w:r w:rsidRPr="008945A1">
        <w:rPr>
          <w:rFonts w:eastAsia="Open Sans Light"/>
        </w:rPr>
        <w:t>/*Tree 2*/</w:t>
      </w:r>
    </w:p>
    <w:p w:rsidR="00994069" w:rsidRPr="008945A1" w:rsidRDefault="00994069" w:rsidP="00994069">
      <w:pPr>
        <w:rPr>
          <w:rFonts w:eastAsia="Open Sans Light"/>
        </w:rPr>
      </w:pPr>
      <w:proofErr w:type="spellStart"/>
      <w:r w:rsidRPr="008945A1">
        <w:rPr>
          <w:rFonts w:eastAsia="Open Sans Light"/>
        </w:rPr>
        <w:t>ods</w:t>
      </w:r>
      <w:proofErr w:type="spellEnd"/>
      <w:r w:rsidRPr="008945A1">
        <w:rPr>
          <w:rFonts w:eastAsia="Open Sans Light"/>
        </w:rPr>
        <w:t xml:space="preserve"> graphics on;</w:t>
      </w:r>
    </w:p>
    <w:p w:rsidR="00994069" w:rsidRPr="008945A1" w:rsidRDefault="00994069" w:rsidP="00994069">
      <w:pPr>
        <w:rPr>
          <w:rFonts w:eastAsia="Open Sans Light"/>
        </w:rPr>
      </w:pPr>
      <w:r w:rsidRPr="008945A1">
        <w:rPr>
          <w:rFonts w:eastAsia="Open Sans Light"/>
        </w:rPr>
        <w:t xml:space="preserve">proc </w:t>
      </w:r>
      <w:proofErr w:type="spellStart"/>
      <w:r w:rsidRPr="008945A1">
        <w:rPr>
          <w:rFonts w:eastAsia="Open Sans Light"/>
        </w:rPr>
        <w:t>hpsplit</w:t>
      </w:r>
      <w:proofErr w:type="spellEnd"/>
      <w:r w:rsidRPr="008945A1">
        <w:rPr>
          <w:rFonts w:eastAsia="Open Sans Light"/>
        </w:rPr>
        <w:t xml:space="preserve"> data=</w:t>
      </w:r>
      <w:r w:rsidR="007E2E3C">
        <w:rPr>
          <w:rFonts w:eastAsia="Open Sans Light"/>
        </w:rPr>
        <w:t>H-1B</w:t>
      </w:r>
      <w:r w:rsidRPr="008945A1">
        <w:rPr>
          <w:rFonts w:eastAsia="Open Sans Light"/>
        </w:rPr>
        <w:t xml:space="preserve"> plots=all;</w:t>
      </w:r>
    </w:p>
    <w:p w:rsidR="00994069" w:rsidRPr="008945A1" w:rsidRDefault="00994069" w:rsidP="00994069">
      <w:pPr>
        <w:rPr>
          <w:rFonts w:eastAsia="Open Sans Light"/>
        </w:rPr>
      </w:pPr>
      <w:r w:rsidRPr="008945A1">
        <w:rPr>
          <w:rFonts w:eastAsia="Open Sans Light"/>
        </w:rPr>
        <w:t xml:space="preserve">class agent </w:t>
      </w:r>
      <w:r w:rsidR="007E2E3C">
        <w:rPr>
          <w:rFonts w:eastAsia="Open Sans Light"/>
        </w:rPr>
        <w:t>NAICS</w:t>
      </w:r>
      <w:r w:rsidRPr="008945A1">
        <w:rPr>
          <w:rFonts w:eastAsia="Open Sans Light"/>
        </w:rPr>
        <w:t xml:space="preserve"> state dependent;</w:t>
      </w:r>
    </w:p>
    <w:p w:rsidR="00994069" w:rsidRPr="008945A1" w:rsidRDefault="00994069" w:rsidP="00994069">
      <w:pPr>
        <w:rPr>
          <w:rFonts w:eastAsia="Open Sans Light"/>
        </w:rPr>
      </w:pPr>
      <w:r w:rsidRPr="008945A1">
        <w:rPr>
          <w:rFonts w:eastAsia="Open Sans Light"/>
        </w:rPr>
        <w:t xml:space="preserve">model agent(event="Y") = </w:t>
      </w:r>
      <w:r w:rsidR="007E2E3C">
        <w:rPr>
          <w:rFonts w:eastAsia="Open Sans Light"/>
        </w:rPr>
        <w:t>NAICS</w:t>
      </w:r>
      <w:r w:rsidRPr="008945A1">
        <w:rPr>
          <w:rFonts w:eastAsia="Open Sans Light"/>
        </w:rPr>
        <w:t xml:space="preserve"> state dependent;</w:t>
      </w:r>
    </w:p>
    <w:p w:rsidR="00994069" w:rsidRPr="008945A1" w:rsidRDefault="00994069" w:rsidP="00994069">
      <w:pPr>
        <w:rPr>
          <w:rFonts w:eastAsia="Open Sans Light"/>
        </w:rPr>
      </w:pPr>
      <w:r w:rsidRPr="008945A1">
        <w:rPr>
          <w:rFonts w:eastAsia="Open Sans Light"/>
        </w:rPr>
        <w:t>run;</w:t>
      </w:r>
    </w:p>
    <w:p w:rsidR="00994069" w:rsidRPr="008945A1" w:rsidRDefault="00994069" w:rsidP="00994069">
      <w:pPr>
        <w:rPr>
          <w:rFonts w:eastAsia="Open Sans Light"/>
        </w:rPr>
      </w:pPr>
      <w:proofErr w:type="spellStart"/>
      <w:r w:rsidRPr="008945A1">
        <w:rPr>
          <w:rFonts w:eastAsia="Open Sans Light"/>
        </w:rPr>
        <w:t>ods</w:t>
      </w:r>
      <w:proofErr w:type="spellEnd"/>
      <w:r w:rsidRPr="008945A1">
        <w:rPr>
          <w:rFonts w:eastAsia="Open Sans Light"/>
        </w:rPr>
        <w:t xml:space="preserve"> graphics off;</w:t>
      </w:r>
    </w:p>
    <w:p w:rsidR="00994069" w:rsidRPr="008945A1" w:rsidRDefault="00994069" w:rsidP="00994069">
      <w:pPr>
        <w:rPr>
          <w:rFonts w:eastAsia="Open Sans Light"/>
        </w:rPr>
      </w:pPr>
    </w:p>
    <w:p w:rsidR="00994069" w:rsidRPr="008945A1" w:rsidRDefault="00994069" w:rsidP="00994069">
      <w:pPr>
        <w:rPr>
          <w:rFonts w:eastAsia="Open Sans Light"/>
        </w:rPr>
      </w:pPr>
    </w:p>
    <w:p w:rsidR="00994069" w:rsidRPr="008945A1" w:rsidRDefault="00994069" w:rsidP="00994069">
      <w:pPr>
        <w:rPr>
          <w:rFonts w:eastAsia="Open Sans Light"/>
        </w:rPr>
      </w:pPr>
      <w:r w:rsidRPr="008945A1">
        <w:rPr>
          <w:rFonts w:eastAsia="Open Sans Light"/>
        </w:rPr>
        <w:t>/*Logistic Regression*/</w:t>
      </w:r>
    </w:p>
    <w:p w:rsidR="00994069" w:rsidRPr="008945A1" w:rsidRDefault="00994069" w:rsidP="00994069">
      <w:pPr>
        <w:pBdr>
          <w:top w:val="nil"/>
          <w:left w:val="nil"/>
          <w:bottom w:val="nil"/>
          <w:right w:val="nil"/>
          <w:between w:val="nil"/>
        </w:pBdr>
        <w:rPr>
          <w:rFonts w:eastAsia="Open Sans Light"/>
        </w:rPr>
      </w:pPr>
      <w:proofErr w:type="spellStart"/>
      <w:r w:rsidRPr="008945A1">
        <w:rPr>
          <w:rFonts w:eastAsia="Open Sans Light"/>
        </w:rPr>
        <w:t>ods</w:t>
      </w:r>
      <w:proofErr w:type="spellEnd"/>
      <w:r w:rsidRPr="008945A1">
        <w:rPr>
          <w:rFonts w:eastAsia="Open Sans Light"/>
        </w:rPr>
        <w:t xml:space="preserve"> graphics on;</w:t>
      </w:r>
    </w:p>
    <w:p w:rsidR="00994069" w:rsidRPr="008945A1" w:rsidRDefault="00994069" w:rsidP="00994069">
      <w:pPr>
        <w:pBdr>
          <w:top w:val="nil"/>
          <w:left w:val="nil"/>
          <w:bottom w:val="nil"/>
          <w:right w:val="nil"/>
          <w:between w:val="nil"/>
        </w:pBdr>
        <w:rPr>
          <w:rFonts w:eastAsia="Open Sans Light"/>
        </w:rPr>
      </w:pPr>
      <w:r w:rsidRPr="008945A1">
        <w:rPr>
          <w:rFonts w:eastAsia="Open Sans Light"/>
        </w:rPr>
        <w:t xml:space="preserve">proc logistic data = </w:t>
      </w:r>
      <w:r w:rsidR="007E2E3C">
        <w:rPr>
          <w:rFonts w:eastAsia="Open Sans Light"/>
        </w:rPr>
        <w:t>H-1B</w:t>
      </w:r>
      <w:r w:rsidRPr="008945A1">
        <w:rPr>
          <w:rFonts w:eastAsia="Open Sans Light"/>
        </w:rPr>
        <w:t xml:space="preserve"> plots(unpack)</w:t>
      </w:r>
      <w:proofErr w:type="gramStart"/>
      <w:r w:rsidRPr="008945A1">
        <w:rPr>
          <w:rFonts w:eastAsia="Open Sans Light"/>
        </w:rPr>
        <w:t>=(</w:t>
      </w:r>
      <w:proofErr w:type="gramEnd"/>
      <w:r w:rsidRPr="008945A1">
        <w:rPr>
          <w:rFonts w:eastAsia="Open Sans Light"/>
        </w:rPr>
        <w:t>roc influence) plot (maximum = none);</w:t>
      </w:r>
    </w:p>
    <w:p w:rsidR="00994069" w:rsidRPr="008945A1" w:rsidRDefault="00994069" w:rsidP="00994069">
      <w:pPr>
        <w:pBdr>
          <w:top w:val="nil"/>
          <w:left w:val="nil"/>
          <w:bottom w:val="nil"/>
          <w:right w:val="nil"/>
          <w:between w:val="nil"/>
        </w:pBdr>
        <w:rPr>
          <w:rFonts w:eastAsia="Open Sans Light"/>
        </w:rPr>
      </w:pPr>
      <w:r w:rsidRPr="008945A1">
        <w:rPr>
          <w:rFonts w:eastAsia="Open Sans Light"/>
        </w:rPr>
        <w:t xml:space="preserve">class dependent agent state </w:t>
      </w:r>
      <w:r w:rsidR="007E2E3C">
        <w:rPr>
          <w:rFonts w:eastAsia="Open Sans Light"/>
        </w:rPr>
        <w:t>NAICS</w:t>
      </w:r>
      <w:r w:rsidRPr="008945A1">
        <w:rPr>
          <w:rFonts w:eastAsia="Open Sans Light"/>
        </w:rPr>
        <w:t xml:space="preserve"> / PARAM = GLM;</w:t>
      </w:r>
    </w:p>
    <w:p w:rsidR="00994069" w:rsidRPr="008945A1" w:rsidRDefault="00994069" w:rsidP="00994069">
      <w:pPr>
        <w:pBdr>
          <w:top w:val="nil"/>
          <w:left w:val="nil"/>
          <w:bottom w:val="nil"/>
          <w:right w:val="nil"/>
          <w:between w:val="nil"/>
        </w:pBdr>
        <w:rPr>
          <w:rFonts w:eastAsia="Open Sans Light"/>
        </w:rPr>
      </w:pPr>
      <w:r w:rsidRPr="008945A1">
        <w:rPr>
          <w:rFonts w:eastAsia="Open Sans Light"/>
        </w:rPr>
        <w:t xml:space="preserve">model agent(event='Y') = wage </w:t>
      </w:r>
      <w:r w:rsidR="007E2E3C">
        <w:rPr>
          <w:rFonts w:eastAsia="Open Sans Light"/>
        </w:rPr>
        <w:t>NAICS</w:t>
      </w:r>
      <w:r w:rsidRPr="008945A1">
        <w:rPr>
          <w:rFonts w:eastAsia="Open Sans Light"/>
        </w:rPr>
        <w:t xml:space="preserve"> state dependent wage*</w:t>
      </w:r>
      <w:r w:rsidR="007E2E3C">
        <w:rPr>
          <w:rFonts w:eastAsia="Open Sans Light"/>
        </w:rPr>
        <w:t>NAICS</w:t>
      </w:r>
      <w:r w:rsidRPr="008945A1">
        <w:rPr>
          <w:rFonts w:eastAsia="Open Sans Light"/>
        </w:rPr>
        <w:t xml:space="preserve"> wage*state / </w:t>
      </w:r>
      <w:proofErr w:type="spellStart"/>
      <w:r w:rsidRPr="008945A1">
        <w:rPr>
          <w:rFonts w:eastAsia="Open Sans Light"/>
        </w:rPr>
        <w:t>ctable</w:t>
      </w:r>
      <w:proofErr w:type="spellEnd"/>
      <w:r w:rsidRPr="008945A1">
        <w:rPr>
          <w:rFonts w:eastAsia="Open Sans Light"/>
        </w:rPr>
        <w:t xml:space="preserve"> </w:t>
      </w:r>
      <w:proofErr w:type="spellStart"/>
      <w:r w:rsidRPr="008945A1">
        <w:rPr>
          <w:rFonts w:eastAsia="Open Sans Light"/>
        </w:rPr>
        <w:t>lackfit</w:t>
      </w:r>
      <w:proofErr w:type="spellEnd"/>
      <w:r w:rsidRPr="008945A1">
        <w:rPr>
          <w:rFonts w:eastAsia="Open Sans Light"/>
        </w:rPr>
        <w:t>;</w:t>
      </w:r>
    </w:p>
    <w:p w:rsidR="00994069" w:rsidRPr="008945A1" w:rsidRDefault="00994069" w:rsidP="00994069">
      <w:pPr>
        <w:pBdr>
          <w:top w:val="nil"/>
          <w:left w:val="nil"/>
          <w:bottom w:val="nil"/>
          <w:right w:val="nil"/>
          <w:between w:val="nil"/>
        </w:pBdr>
        <w:rPr>
          <w:rFonts w:eastAsia="Open Sans Light"/>
        </w:rPr>
      </w:pPr>
      <w:r w:rsidRPr="008945A1">
        <w:rPr>
          <w:rFonts w:eastAsia="Open Sans Light"/>
        </w:rPr>
        <w:t>run;</w:t>
      </w:r>
    </w:p>
    <w:p w:rsidR="00994069" w:rsidRPr="008945A1" w:rsidRDefault="00994069" w:rsidP="00994069">
      <w:pPr>
        <w:pBdr>
          <w:top w:val="nil"/>
          <w:left w:val="nil"/>
          <w:bottom w:val="nil"/>
          <w:right w:val="nil"/>
          <w:between w:val="nil"/>
        </w:pBdr>
        <w:rPr>
          <w:rFonts w:eastAsia="Open Sans"/>
          <w:b/>
        </w:rPr>
      </w:pPr>
      <w:proofErr w:type="spellStart"/>
      <w:r w:rsidRPr="008945A1">
        <w:rPr>
          <w:rFonts w:eastAsia="Open Sans Light"/>
        </w:rPr>
        <w:t>ods</w:t>
      </w:r>
      <w:proofErr w:type="spellEnd"/>
      <w:r w:rsidRPr="008945A1">
        <w:rPr>
          <w:rFonts w:eastAsia="Open Sans Light"/>
        </w:rPr>
        <w:t xml:space="preserve"> graphics off;</w:t>
      </w:r>
    </w:p>
    <w:p w:rsidR="00994069" w:rsidRPr="008945A1" w:rsidRDefault="00994069" w:rsidP="00AB6FCC">
      <w:pPr>
        <w:rPr>
          <w:rFonts w:eastAsia="Open Sans"/>
          <w:b/>
        </w:rPr>
      </w:pPr>
    </w:p>
    <w:sectPr w:rsidR="00994069" w:rsidRPr="008945A1" w:rsidSect="00B32A00">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FB2" w:rsidRDefault="000A7FB2">
      <w:pPr>
        <w:spacing w:line="240" w:lineRule="auto"/>
      </w:pPr>
      <w:r>
        <w:separator/>
      </w:r>
    </w:p>
  </w:endnote>
  <w:endnote w:type="continuationSeparator" w:id="0">
    <w:p w:rsidR="000A7FB2" w:rsidRDefault="000A7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Open Sans Light">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 San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rdo">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2E3C" w:rsidRDefault="007E2E3C">
    <w:pPr>
      <w:jc w:val="right"/>
    </w:pPr>
    <w:r>
      <w:fldChar w:fldCharType="begin"/>
    </w:r>
    <w:r>
      <w:instrText>PAGE</w:instrText>
    </w:r>
    <w:r>
      <w:fldChar w:fldCharType="separate"/>
    </w:r>
    <w:r w:rsidR="00600A0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FB2" w:rsidRDefault="000A7FB2">
      <w:pPr>
        <w:spacing w:line="240" w:lineRule="auto"/>
      </w:pPr>
      <w:r>
        <w:separator/>
      </w:r>
    </w:p>
  </w:footnote>
  <w:footnote w:type="continuationSeparator" w:id="0">
    <w:p w:rsidR="000A7FB2" w:rsidRDefault="000A7FB2">
      <w:pPr>
        <w:spacing w:line="240" w:lineRule="auto"/>
      </w:pPr>
      <w:r>
        <w:continuationSeparator/>
      </w:r>
    </w:p>
  </w:footnote>
  <w:footnote w:id="1">
    <w:p w:rsidR="007E2E3C" w:rsidRDefault="007E2E3C" w:rsidP="00F20857">
      <w:pPr>
        <w:spacing w:line="240" w:lineRule="auto"/>
        <w:rPr>
          <w:rFonts w:ascii="Open Sans Light" w:eastAsia="Open Sans Light" w:hAnsi="Open Sans Light" w:cs="Open Sans Light"/>
          <w:sz w:val="20"/>
          <w:szCs w:val="20"/>
        </w:rPr>
      </w:pPr>
      <w:r>
        <w:rPr>
          <w:vertAlign w:val="superscript"/>
        </w:rPr>
        <w:footnoteRef/>
      </w:r>
      <w:r>
        <w:rPr>
          <w:rFonts w:ascii="Open Sans Light" w:eastAsia="Open Sans Light" w:hAnsi="Open Sans Light" w:cs="Open Sans Light"/>
          <w:sz w:val="20"/>
          <w:szCs w:val="20"/>
        </w:rPr>
        <w:t xml:space="preserve"> Kramer AA, Zimmerman JE, 2007. Assessing the calibration of mortality benchmarks in critical care: The Hosmer-</w:t>
      </w:r>
      <w:proofErr w:type="spellStart"/>
      <w:r>
        <w:rPr>
          <w:rFonts w:ascii="Open Sans Light" w:eastAsia="Open Sans Light" w:hAnsi="Open Sans Light" w:cs="Open Sans Light"/>
          <w:sz w:val="20"/>
          <w:szCs w:val="20"/>
        </w:rPr>
        <w:t>Lemeshow</w:t>
      </w:r>
      <w:proofErr w:type="spellEnd"/>
      <w:r>
        <w:rPr>
          <w:rFonts w:ascii="Open Sans Light" w:eastAsia="Open Sans Light" w:hAnsi="Open Sans Light" w:cs="Open Sans Light"/>
          <w:sz w:val="20"/>
          <w:szCs w:val="20"/>
        </w:rPr>
        <w:t xml:space="preserve"> test revisited.</w:t>
      </w:r>
    </w:p>
    <w:p w:rsidR="007E2E3C" w:rsidRDefault="007E2E3C" w:rsidP="00F20857">
      <w:pPr>
        <w:spacing w:line="240" w:lineRule="auto"/>
        <w:rPr>
          <w:rFonts w:ascii="Open Sans Light" w:eastAsia="Open Sans Light" w:hAnsi="Open Sans Light" w:cs="Open Sans Light"/>
          <w:sz w:val="20"/>
          <w:szCs w:val="20"/>
        </w:rPr>
      </w:pPr>
      <w:r>
        <w:rPr>
          <w:rFonts w:ascii="Open Sans Light" w:eastAsia="Open Sans Light" w:hAnsi="Open Sans Light" w:cs="Open Sans Light"/>
          <w:sz w:val="20"/>
          <w:szCs w:val="20"/>
        </w:rPr>
        <w:t>https://www.ncbi.nlm.nih.gov/pubmed/17568333</w:t>
      </w:r>
    </w:p>
  </w:footnote>
  <w:footnote w:id="2">
    <w:p w:rsidR="007E2E3C" w:rsidRDefault="007E2E3C">
      <w:pPr>
        <w:spacing w:line="240" w:lineRule="auto"/>
        <w:rPr>
          <w:rFonts w:ascii="Open Sans Light" w:eastAsia="Open Sans Light" w:hAnsi="Open Sans Light" w:cs="Open Sans Light"/>
          <w:sz w:val="20"/>
          <w:szCs w:val="20"/>
        </w:rPr>
      </w:pPr>
      <w:r>
        <w:rPr>
          <w:vertAlign w:val="superscript"/>
        </w:rPr>
        <w:footnoteRef/>
      </w:r>
      <w:r>
        <w:rPr>
          <w:rFonts w:ascii="Open Sans Light" w:eastAsia="Open Sans Light" w:hAnsi="Open Sans Light" w:cs="Open Sans Light"/>
          <w:sz w:val="20"/>
          <w:szCs w:val="20"/>
        </w:rPr>
        <w:t xml:space="preserve"> Neil Liberman, 2017. Towards Data Science.  “Decision Trees and Random Forests”. </w:t>
      </w:r>
      <w:hyperlink r:id="rId1" w:history="1">
        <w:r w:rsidRPr="009E07AD">
          <w:rPr>
            <w:rStyle w:val="Hyperlink"/>
            <w:rFonts w:ascii="Open Sans Light" w:eastAsia="Open Sans Light" w:hAnsi="Open Sans Light" w:cs="Open Sans Light"/>
            <w:sz w:val="20"/>
            <w:szCs w:val="20"/>
          </w:rPr>
          <w:t>https://towardsdatascience.com/decision-trees-and-random-forests-df0c3123f991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7219"/>
    <w:multiLevelType w:val="hybridMultilevel"/>
    <w:tmpl w:val="49301518"/>
    <w:lvl w:ilvl="0" w:tplc="9298587C">
      <w:start w:val="3"/>
      <w:numFmt w:val="bullet"/>
      <w:lvlText w:val="-"/>
      <w:lvlJc w:val="left"/>
      <w:pPr>
        <w:ind w:left="720" w:hanging="360"/>
      </w:pPr>
      <w:rPr>
        <w:rFonts w:ascii="Arial" w:eastAsia="Open Sans Ligh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63CF1"/>
    <w:multiLevelType w:val="hybridMultilevel"/>
    <w:tmpl w:val="5AF01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C639D"/>
    <w:multiLevelType w:val="hybridMultilevel"/>
    <w:tmpl w:val="D526B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04827"/>
    <w:multiLevelType w:val="hybridMultilevel"/>
    <w:tmpl w:val="88468AA2"/>
    <w:lvl w:ilvl="0" w:tplc="EA64B7CC">
      <w:start w:val="4"/>
      <w:numFmt w:val="bullet"/>
      <w:lvlText w:val="-"/>
      <w:lvlJc w:val="left"/>
      <w:pPr>
        <w:ind w:left="720" w:hanging="360"/>
      </w:pPr>
      <w:rPr>
        <w:rFonts w:ascii="Arial" w:eastAsia="Open San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F0FC9"/>
    <w:multiLevelType w:val="hybridMultilevel"/>
    <w:tmpl w:val="B32E81A8"/>
    <w:lvl w:ilvl="0" w:tplc="A71668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62AFD"/>
    <w:multiLevelType w:val="hybridMultilevel"/>
    <w:tmpl w:val="06CC3778"/>
    <w:lvl w:ilvl="0" w:tplc="9298587C">
      <w:start w:val="3"/>
      <w:numFmt w:val="bullet"/>
      <w:lvlText w:val="-"/>
      <w:lvlJc w:val="left"/>
      <w:pPr>
        <w:ind w:left="720" w:hanging="360"/>
      </w:pPr>
      <w:rPr>
        <w:rFonts w:ascii="Arial" w:eastAsia="Open Sans Ligh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962B0"/>
    <w:multiLevelType w:val="hybridMultilevel"/>
    <w:tmpl w:val="F3D6E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652C8"/>
    <w:multiLevelType w:val="hybridMultilevel"/>
    <w:tmpl w:val="AAAAB280"/>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73047D"/>
    <w:multiLevelType w:val="hybridMultilevel"/>
    <w:tmpl w:val="BCFEDB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62608B"/>
    <w:multiLevelType w:val="multilevel"/>
    <w:tmpl w:val="139C8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0009E"/>
    <w:multiLevelType w:val="hybridMultilevel"/>
    <w:tmpl w:val="1C7C1EE8"/>
    <w:lvl w:ilvl="0" w:tplc="37AE60CE">
      <w:start w:val="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D746D"/>
    <w:multiLevelType w:val="hybridMultilevel"/>
    <w:tmpl w:val="F25E813E"/>
    <w:lvl w:ilvl="0" w:tplc="9298587C">
      <w:start w:val="3"/>
      <w:numFmt w:val="bullet"/>
      <w:lvlText w:val="-"/>
      <w:lvlJc w:val="left"/>
      <w:pPr>
        <w:ind w:left="720" w:hanging="360"/>
      </w:pPr>
      <w:rPr>
        <w:rFonts w:ascii="Arial" w:eastAsia="Open Sans Ligh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14D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9A3361D"/>
    <w:multiLevelType w:val="hybridMultilevel"/>
    <w:tmpl w:val="466E7354"/>
    <w:lvl w:ilvl="0" w:tplc="9298587C">
      <w:start w:val="3"/>
      <w:numFmt w:val="bullet"/>
      <w:lvlText w:val="-"/>
      <w:lvlJc w:val="left"/>
      <w:pPr>
        <w:ind w:left="720" w:hanging="360"/>
      </w:pPr>
      <w:rPr>
        <w:rFonts w:ascii="Arial" w:eastAsia="Open Sans Light"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B94D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13"/>
  </w:num>
  <w:num w:numId="3">
    <w:abstractNumId w:val="0"/>
  </w:num>
  <w:num w:numId="4">
    <w:abstractNumId w:val="7"/>
  </w:num>
  <w:num w:numId="5">
    <w:abstractNumId w:val="2"/>
  </w:num>
  <w:num w:numId="6">
    <w:abstractNumId w:val="14"/>
  </w:num>
  <w:num w:numId="7">
    <w:abstractNumId w:val="9"/>
  </w:num>
  <w:num w:numId="8">
    <w:abstractNumId w:val="10"/>
  </w:num>
  <w:num w:numId="9">
    <w:abstractNumId w:val="12"/>
  </w:num>
  <w:num w:numId="10">
    <w:abstractNumId w:val="8"/>
  </w:num>
  <w:num w:numId="11">
    <w:abstractNumId w:val="11"/>
  </w:num>
  <w:num w:numId="12">
    <w:abstractNumId w:val="1"/>
  </w:num>
  <w:num w:numId="13">
    <w:abstractNumId w:val="6"/>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CF"/>
    <w:rsid w:val="0001153F"/>
    <w:rsid w:val="00076EDB"/>
    <w:rsid w:val="000A7FB2"/>
    <w:rsid w:val="001460D9"/>
    <w:rsid w:val="001E4C2D"/>
    <w:rsid w:val="003510B7"/>
    <w:rsid w:val="00351542"/>
    <w:rsid w:val="00413D37"/>
    <w:rsid w:val="00460870"/>
    <w:rsid w:val="004A7DE7"/>
    <w:rsid w:val="004F57B5"/>
    <w:rsid w:val="00545337"/>
    <w:rsid w:val="005F7194"/>
    <w:rsid w:val="00600A0D"/>
    <w:rsid w:val="00691510"/>
    <w:rsid w:val="007E2E3C"/>
    <w:rsid w:val="008945A1"/>
    <w:rsid w:val="008B12A4"/>
    <w:rsid w:val="00931EA3"/>
    <w:rsid w:val="00953545"/>
    <w:rsid w:val="009662B0"/>
    <w:rsid w:val="00975FA3"/>
    <w:rsid w:val="00983F29"/>
    <w:rsid w:val="0098576D"/>
    <w:rsid w:val="00994069"/>
    <w:rsid w:val="009A4A3B"/>
    <w:rsid w:val="009E2C28"/>
    <w:rsid w:val="00A14043"/>
    <w:rsid w:val="00A52D85"/>
    <w:rsid w:val="00AB6FCC"/>
    <w:rsid w:val="00B22160"/>
    <w:rsid w:val="00B24878"/>
    <w:rsid w:val="00B32A00"/>
    <w:rsid w:val="00BE78BF"/>
    <w:rsid w:val="00BF2707"/>
    <w:rsid w:val="00D26C60"/>
    <w:rsid w:val="00E55CAD"/>
    <w:rsid w:val="00ED1755"/>
    <w:rsid w:val="00F20857"/>
    <w:rsid w:val="00F715CF"/>
    <w:rsid w:val="00FA1B91"/>
    <w:rsid w:val="00FE5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E42B"/>
  <w15:docId w15:val="{8105D964-2E64-4762-AC4B-3FE41906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B6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FCC"/>
    <w:rPr>
      <w:rFonts w:ascii="Segoe UI" w:hAnsi="Segoe UI" w:cs="Segoe UI"/>
      <w:sz w:val="18"/>
      <w:szCs w:val="18"/>
    </w:rPr>
  </w:style>
  <w:style w:type="paragraph" w:styleId="ListParagraph">
    <w:name w:val="List Paragraph"/>
    <w:basedOn w:val="Normal"/>
    <w:uiPriority w:val="34"/>
    <w:qFormat/>
    <w:rsid w:val="004A7DE7"/>
    <w:pPr>
      <w:ind w:left="720"/>
      <w:contextualSpacing/>
    </w:pPr>
  </w:style>
  <w:style w:type="table" w:styleId="TableGrid">
    <w:name w:val="Table Grid"/>
    <w:basedOn w:val="TableNormal"/>
    <w:uiPriority w:val="39"/>
    <w:rsid w:val="003510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2A00"/>
    <w:rPr>
      <w:color w:val="0000FF" w:themeColor="hyperlink"/>
      <w:u w:val="single"/>
    </w:rPr>
  </w:style>
  <w:style w:type="character" w:customStyle="1" w:styleId="UnresolvedMention1">
    <w:name w:val="Unresolved Mention1"/>
    <w:basedOn w:val="DefaultParagraphFont"/>
    <w:uiPriority w:val="99"/>
    <w:semiHidden/>
    <w:unhideWhenUsed/>
    <w:rsid w:val="00B32A00"/>
    <w:rPr>
      <w:color w:val="605E5C"/>
      <w:shd w:val="clear" w:color="auto" w:fill="E1DFDD"/>
    </w:rPr>
  </w:style>
  <w:style w:type="paragraph" w:styleId="NoSpacing">
    <w:name w:val="No Spacing"/>
    <w:uiPriority w:val="1"/>
    <w:qFormat/>
    <w:rsid w:val="007E2E3C"/>
    <w:pPr>
      <w:spacing w:line="240" w:lineRule="auto"/>
    </w:pPr>
    <w:rPr>
      <w:rFonts w:asciiTheme="minorHAnsi" w:eastAsiaTheme="minorHAnsi" w:hAnsiTheme="minorHAnsi" w:cstheme="minorBidi"/>
      <w:color w:val="1F497D" w:themeColor="text2"/>
      <w:sz w:val="20"/>
      <w:szCs w:val="20"/>
      <w:lang w:val="en-US"/>
    </w:rPr>
  </w:style>
  <w:style w:type="paragraph" w:customStyle="1" w:styleId="Level3">
    <w:name w:val="Level 3"/>
    <w:basedOn w:val="TOC3"/>
    <w:link w:val="Level3CharChar"/>
    <w:qFormat/>
    <w:rsid w:val="007E2E3C"/>
    <w:pPr>
      <w:tabs>
        <w:tab w:val="right" w:leader="dot" w:pos="8630"/>
      </w:tabs>
      <w:spacing w:after="0" w:line="240" w:lineRule="auto"/>
      <w:ind w:left="400"/>
    </w:pPr>
    <w:rPr>
      <w:rFonts w:asciiTheme="majorHAnsi" w:eastAsia="Times New Roman" w:hAnsiTheme="majorHAnsi" w:cs="Times New Roman"/>
      <w:i/>
      <w:iCs/>
      <w:sz w:val="20"/>
      <w:szCs w:val="20"/>
      <w:lang w:val="en-US"/>
    </w:rPr>
  </w:style>
  <w:style w:type="paragraph" w:customStyle="1" w:styleId="TOCTitle">
    <w:name w:val="TOC Title"/>
    <w:basedOn w:val="Normal"/>
    <w:qFormat/>
    <w:rsid w:val="007E2E3C"/>
    <w:pPr>
      <w:spacing w:after="240" w:line="240" w:lineRule="auto"/>
      <w:jc w:val="center"/>
    </w:pPr>
    <w:rPr>
      <w:rFonts w:asciiTheme="majorHAnsi" w:eastAsia="Times New Roman" w:hAnsiTheme="majorHAnsi" w:cs="Times New Roman"/>
      <w:b/>
      <w:sz w:val="24"/>
      <w:szCs w:val="24"/>
      <w:lang w:val="en-US"/>
    </w:rPr>
  </w:style>
  <w:style w:type="character" w:customStyle="1" w:styleId="Level3CharChar">
    <w:name w:val="Level 3 Char Char"/>
    <w:basedOn w:val="DefaultParagraphFont"/>
    <w:link w:val="Level3"/>
    <w:rsid w:val="007E2E3C"/>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7E2E3C"/>
    <w:pPr>
      <w:tabs>
        <w:tab w:val="right" w:leader="dot" w:pos="8630"/>
      </w:tabs>
      <w:spacing w:before="120" w:after="120" w:line="240" w:lineRule="auto"/>
    </w:pPr>
    <w:rPr>
      <w:rFonts w:asciiTheme="majorHAnsi" w:eastAsia="Times New Roman" w:hAnsiTheme="majorHAnsi" w:cs="Times New Roman"/>
      <w:b/>
      <w:bCs/>
      <w:caps/>
      <w:sz w:val="20"/>
      <w:szCs w:val="20"/>
      <w:lang w:val="en-US"/>
    </w:rPr>
  </w:style>
  <w:style w:type="character" w:customStyle="1" w:styleId="Level1Char">
    <w:name w:val="Level 1 Char"/>
    <w:basedOn w:val="DefaultParagraphFont"/>
    <w:link w:val="Level1"/>
    <w:rsid w:val="007E2E3C"/>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7E2E3C"/>
    <w:pPr>
      <w:tabs>
        <w:tab w:val="right" w:leader="dot" w:pos="8630"/>
      </w:tabs>
      <w:spacing w:after="0" w:line="240" w:lineRule="auto"/>
      <w:ind w:left="200"/>
    </w:pPr>
    <w:rPr>
      <w:rFonts w:asciiTheme="majorHAnsi" w:eastAsia="Times New Roman" w:hAnsiTheme="majorHAnsi" w:cs="Times New Roman"/>
      <w:smallCaps/>
      <w:color w:val="000000"/>
      <w:sz w:val="20"/>
      <w:szCs w:val="20"/>
      <w:lang w:val="en-US"/>
    </w:rPr>
  </w:style>
  <w:style w:type="character" w:customStyle="1" w:styleId="Level2Char">
    <w:name w:val="Level 2 Char"/>
    <w:basedOn w:val="DefaultParagraphFont"/>
    <w:link w:val="Level2"/>
    <w:rsid w:val="007E2E3C"/>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semiHidden/>
    <w:unhideWhenUsed/>
    <w:rsid w:val="007E2E3C"/>
    <w:pPr>
      <w:spacing w:after="100"/>
      <w:ind w:left="440"/>
    </w:pPr>
  </w:style>
  <w:style w:type="paragraph" w:styleId="TOC1">
    <w:name w:val="toc 1"/>
    <w:basedOn w:val="Normal"/>
    <w:next w:val="Normal"/>
    <w:autoRedefine/>
    <w:uiPriority w:val="39"/>
    <w:semiHidden/>
    <w:unhideWhenUsed/>
    <w:rsid w:val="007E2E3C"/>
    <w:pPr>
      <w:spacing w:after="100"/>
    </w:pPr>
  </w:style>
  <w:style w:type="paragraph" w:styleId="TOC2">
    <w:name w:val="toc 2"/>
    <w:basedOn w:val="Normal"/>
    <w:next w:val="Normal"/>
    <w:autoRedefine/>
    <w:uiPriority w:val="39"/>
    <w:semiHidden/>
    <w:unhideWhenUsed/>
    <w:rsid w:val="007E2E3C"/>
    <w:pPr>
      <w:spacing w:after="100"/>
      <w:ind w:left="220"/>
    </w:pPr>
  </w:style>
  <w:style w:type="paragraph" w:styleId="Header">
    <w:name w:val="header"/>
    <w:basedOn w:val="Normal"/>
    <w:link w:val="HeaderChar"/>
    <w:uiPriority w:val="99"/>
    <w:unhideWhenUsed/>
    <w:rsid w:val="00983F29"/>
    <w:pPr>
      <w:tabs>
        <w:tab w:val="center" w:pos="4680"/>
        <w:tab w:val="right" w:pos="9360"/>
      </w:tabs>
      <w:spacing w:line="240" w:lineRule="auto"/>
    </w:pPr>
  </w:style>
  <w:style w:type="character" w:customStyle="1" w:styleId="HeaderChar">
    <w:name w:val="Header Char"/>
    <w:basedOn w:val="DefaultParagraphFont"/>
    <w:link w:val="Header"/>
    <w:uiPriority w:val="99"/>
    <w:rsid w:val="00983F29"/>
  </w:style>
  <w:style w:type="paragraph" w:styleId="Footer">
    <w:name w:val="footer"/>
    <w:basedOn w:val="Normal"/>
    <w:link w:val="FooterChar"/>
    <w:uiPriority w:val="99"/>
    <w:unhideWhenUsed/>
    <w:rsid w:val="00983F29"/>
    <w:pPr>
      <w:tabs>
        <w:tab w:val="center" w:pos="4680"/>
        <w:tab w:val="right" w:pos="9360"/>
      </w:tabs>
      <w:spacing w:line="240" w:lineRule="auto"/>
    </w:pPr>
  </w:style>
  <w:style w:type="character" w:customStyle="1" w:styleId="FooterChar">
    <w:name w:val="Footer Char"/>
    <w:basedOn w:val="DefaultParagraphFont"/>
    <w:link w:val="Footer"/>
    <w:uiPriority w:val="99"/>
    <w:rsid w:val="00983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190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wardsdatascience.com/decision-trees-and-random-forests-df0c3123f991"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naics.com/search/"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hyperlink" Target="https://en.wikipedia.org/wiki/List_of_regions_of_the_United_State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foreignlaborcert.doleta.gov/performancedata.cf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cbi.nlm.nih.gov/pubmed/17568333"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owardsdatascience.com/decision-trees-and-random-forests-df0c3123f99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CACF3360394077A5AC302E4F8ED9F5"/>
        <w:category>
          <w:name w:val="General"/>
          <w:gallery w:val="placeholder"/>
        </w:category>
        <w:types>
          <w:type w:val="bbPlcHdr"/>
        </w:types>
        <w:behaviors>
          <w:behavior w:val="content"/>
        </w:behaviors>
        <w:guid w:val="{D1E9C57D-F66D-4F8A-B7BB-3D026B1B7EF4}"/>
      </w:docPartPr>
      <w:docPartBody>
        <w:p w:rsidR="001B1A70" w:rsidRDefault="001B1A70" w:rsidP="001B1A70">
          <w:pPr>
            <w:pStyle w:val="C0CACF3360394077A5AC302E4F8ED9F5"/>
          </w:pPr>
          <w:r>
            <w:rPr>
              <w:rFonts w:asciiTheme="majorHAnsi" w:hAnsiTheme="majorHAnsi"/>
              <w:color w:val="FFFFFF" w:themeColor="background1"/>
              <w:sz w:val="96"/>
              <w:szCs w:val="96"/>
            </w:rPr>
            <w:t>[Document title]</w:t>
          </w:r>
        </w:p>
      </w:docPartBody>
    </w:docPart>
    <w:docPart>
      <w:docPartPr>
        <w:name w:val="2DD6E3F42F12493E945386654A3EA295"/>
        <w:category>
          <w:name w:val="General"/>
          <w:gallery w:val="placeholder"/>
        </w:category>
        <w:types>
          <w:type w:val="bbPlcHdr"/>
        </w:types>
        <w:behaviors>
          <w:behavior w:val="content"/>
        </w:behaviors>
        <w:guid w:val="{DC7401FC-87FB-4365-B719-245BC5D86B6D}"/>
      </w:docPartPr>
      <w:docPartBody>
        <w:p w:rsidR="001B1A70" w:rsidRDefault="001B1A70" w:rsidP="001B1A70">
          <w:pPr>
            <w:pStyle w:val="2DD6E3F42F12493E945386654A3EA295"/>
          </w:pPr>
          <w:r>
            <w:rPr>
              <w:color w:val="FFFFFF" w:themeColor="background1"/>
              <w:sz w:val="32"/>
              <w:szCs w:val="32"/>
            </w:rPr>
            <w:t>[Document subtitle]</w:t>
          </w:r>
        </w:p>
      </w:docPartBody>
    </w:docPart>
    <w:docPart>
      <w:docPartPr>
        <w:name w:val="36205D17B73549DF915D366DF65F35AE"/>
        <w:category>
          <w:name w:val="General"/>
          <w:gallery w:val="placeholder"/>
        </w:category>
        <w:types>
          <w:type w:val="bbPlcHdr"/>
        </w:types>
        <w:behaviors>
          <w:behavior w:val="content"/>
        </w:behaviors>
        <w:guid w:val="{3FD224EA-BA55-4B23-9FA6-33F1D279ECD9}"/>
      </w:docPartPr>
      <w:docPartBody>
        <w:p w:rsidR="001B1A70" w:rsidRDefault="001B1A70" w:rsidP="001B1A70">
          <w:pPr>
            <w:pStyle w:val="36205D17B73549DF915D366DF65F35AE"/>
          </w:pPr>
          <w:r>
            <w:rPr>
              <w:color w:val="FFFFFF" w:themeColor="background1"/>
            </w:rPr>
            <w:t>[Author name]</w:t>
          </w:r>
        </w:p>
      </w:docPartBody>
    </w:docPart>
    <w:docPart>
      <w:docPartPr>
        <w:name w:val="CA0C475230EB4838889CCBE06A6A9099"/>
        <w:category>
          <w:name w:val="General"/>
          <w:gallery w:val="placeholder"/>
        </w:category>
        <w:types>
          <w:type w:val="bbPlcHdr"/>
        </w:types>
        <w:behaviors>
          <w:behavior w:val="content"/>
        </w:behaviors>
        <w:guid w:val="{12E6F9CE-4897-462B-87DA-A6957F27F03F}"/>
      </w:docPartPr>
      <w:docPartBody>
        <w:p w:rsidR="001B1A70" w:rsidRDefault="001B1A70" w:rsidP="001B1A70">
          <w:pPr>
            <w:pStyle w:val="CA0C475230EB4838889CCBE06A6A909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Open Sans Light">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 San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rdo">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70"/>
    <w:rsid w:val="001B1A70"/>
    <w:rsid w:val="00853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CACF3360394077A5AC302E4F8ED9F5">
    <w:name w:val="C0CACF3360394077A5AC302E4F8ED9F5"/>
    <w:rsid w:val="001B1A70"/>
  </w:style>
  <w:style w:type="paragraph" w:customStyle="1" w:styleId="2DD6E3F42F12493E945386654A3EA295">
    <w:name w:val="2DD6E3F42F12493E945386654A3EA295"/>
    <w:rsid w:val="001B1A70"/>
  </w:style>
  <w:style w:type="paragraph" w:customStyle="1" w:styleId="36205D17B73549DF915D366DF65F35AE">
    <w:name w:val="36205D17B73549DF915D366DF65F35AE"/>
    <w:rsid w:val="001B1A70"/>
  </w:style>
  <w:style w:type="paragraph" w:customStyle="1" w:styleId="CA0C475230EB4838889CCBE06A6A9099">
    <w:name w:val="CA0C475230EB4838889CCBE06A6A9099"/>
    <w:rsid w:val="001B1A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B13C2-E5B0-2442-A67B-D422200A3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4459</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Prospective Customers For Visa Applications Agency</dc:title>
  <dc:subject>A Predictive Analysis on H-1B Data</dc:subject>
  <dc:creator>Anuj Vengurlekar | Mingwei Zhang | Kaitlin McGahie | Yingzi Ma</dc:creator>
  <cp:lastModifiedBy>Ma, Yingzi</cp:lastModifiedBy>
  <cp:revision>2</cp:revision>
  <dcterms:created xsi:type="dcterms:W3CDTF">2018-12-15T04:53:00Z</dcterms:created>
  <dcterms:modified xsi:type="dcterms:W3CDTF">2018-12-15T04:53:00Z</dcterms:modified>
  <cp:category>December 14, 2018</cp:category>
</cp:coreProperties>
</file>