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Progress Report 1</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spacing w:after="240" w:before="240" w:lineRule="auto"/>
        <w:rPr>
          <w:rFonts w:ascii="Times New Roman" w:cs="Times New Roman" w:eastAsia="Times New Roman" w:hAnsi="Times New Roman"/>
          <w:b w:val="1"/>
          <w:sz w:val="24"/>
          <w:szCs w:val="24"/>
        </w:rPr>
      </w:pPr>
      <w:bookmarkStart w:colFirst="0" w:colLast="0" w:name="_shn79rxltr5w" w:id="0"/>
      <w:bookmarkEnd w:id="0"/>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4">
      <w:pPr>
        <w:pStyle w:val="Heading2"/>
        <w:rPr>
          <w:rFonts w:ascii="Times New Roman" w:cs="Times New Roman" w:eastAsia="Times New Roman" w:hAnsi="Times New Roman"/>
          <w:i w:val="1"/>
          <w:sz w:val="24"/>
          <w:szCs w:val="24"/>
        </w:rPr>
      </w:pPr>
      <w:bookmarkStart w:colFirst="0" w:colLast="0" w:name="_kfek1lt3stl8" w:id="1"/>
      <w:bookmarkEnd w:id="1"/>
      <w:r w:rsidDel="00000000" w:rsidR="00000000" w:rsidRPr="00000000">
        <w:rPr>
          <w:rFonts w:ascii="Times New Roman" w:cs="Times New Roman" w:eastAsia="Times New Roman" w:hAnsi="Times New Roman"/>
          <w:i w:val="1"/>
          <w:sz w:val="24"/>
          <w:szCs w:val="24"/>
          <w:rtl w:val="0"/>
        </w:rPr>
        <w:t xml:space="preserve">Research Questions and Evolution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investigates the evolution of gentrification in Chicago from 2018 to 2023. Our primary research question is: How has gentrification in Chicago evolved from 2018 to 2023, and what socio-economic factors contributed to these changes? We particularly focus on housing market dynamics (especially price-to-rent ratios), demographic shifts, and infrastructural changes.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methodological approach has evolved significantly from our initial proposal. Rather than attempting to replicate the Urban Displacement Project's expert-derived typology for 2023, we now employ machine learning to:</w:t>
      </w:r>
    </w:p>
    <w:p w:rsidR="00000000" w:rsidDel="00000000" w:rsidP="00000000" w:rsidRDefault="00000000" w:rsidRPr="00000000" w14:paraId="00000007">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underlying patterns in the 2018 classifications</w:t>
      </w:r>
    </w:p>
    <w:p w:rsidR="00000000" w:rsidDel="00000000" w:rsidP="00000000" w:rsidRDefault="00000000" w:rsidRPr="00000000" w14:paraId="00000008">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these learned patterns to 2023 data</w:t>
      </w:r>
    </w:p>
    <w:p w:rsidR="00000000" w:rsidDel="00000000" w:rsidP="00000000" w:rsidRDefault="00000000" w:rsidRPr="00000000" w14:paraId="00000009">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neighborhoods where status changes occurred</w:t>
      </w:r>
    </w:p>
    <w:p w:rsidR="00000000" w:rsidDel="00000000" w:rsidP="00000000" w:rsidRDefault="00000000" w:rsidRPr="00000000" w14:paraId="0000000A">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factors associated with these changes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methodological shift occurred because we recognized that designing new categorization rules might not capture the nuanced expertise embedded in the original </w:t>
      </w:r>
      <w:hyperlink r:id="rId6">
        <w:r w:rsidDel="00000000" w:rsidR="00000000" w:rsidRPr="00000000">
          <w:rPr>
            <w:rFonts w:ascii="Times New Roman" w:cs="Times New Roman" w:eastAsia="Times New Roman" w:hAnsi="Times New Roman"/>
            <w:color w:val="1155cc"/>
            <w:sz w:val="24"/>
            <w:szCs w:val="24"/>
            <w:u w:val="single"/>
            <w:rtl w:val="0"/>
          </w:rPr>
          <w:t xml:space="preserve">UDP framework</w:t>
        </w:r>
      </w:hyperlink>
      <w:r w:rsidDel="00000000" w:rsidR="00000000" w:rsidRPr="00000000">
        <w:rPr>
          <w:rFonts w:ascii="Times New Roman" w:cs="Times New Roman" w:eastAsia="Times New Roman" w:hAnsi="Times New Roman"/>
          <w:sz w:val="24"/>
          <w:szCs w:val="24"/>
          <w:rtl w:val="0"/>
        </w:rPr>
        <w:t xml:space="preserve">. Machine learning allows us to identify both explicit and implicit patterns in neighborhood change while maintaining the rigor of the original classifications.</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Style w:val="Heading2"/>
        <w:spacing w:after="240" w:before="240" w:lineRule="auto"/>
        <w:rPr>
          <w:rFonts w:ascii="Times New Roman" w:cs="Times New Roman" w:eastAsia="Times New Roman" w:hAnsi="Times New Roman"/>
          <w:i w:val="1"/>
          <w:sz w:val="24"/>
          <w:szCs w:val="24"/>
        </w:rPr>
      </w:pPr>
      <w:bookmarkStart w:colFirst="0" w:colLast="0" w:name="_68y8d4jkl7nl" w:id="2"/>
      <w:bookmarkEnd w:id="2"/>
      <w:r w:rsidDel="00000000" w:rsidR="00000000" w:rsidRPr="00000000">
        <w:rPr>
          <w:rFonts w:ascii="Times New Roman" w:cs="Times New Roman" w:eastAsia="Times New Roman" w:hAnsi="Times New Roman"/>
          <w:i w:val="1"/>
          <w:sz w:val="24"/>
          <w:szCs w:val="24"/>
          <w:rtl w:val="0"/>
        </w:rPr>
        <w:t xml:space="preserve">Social Science Relevance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contributes to urban sociology and housing studies in several ways. First, it addresses a methodological gap in gentrification research by using machine learning to capture complex patterns of neighborhood change that might be overlooked by traditional typological frameworks. Second, it examines how housing market dynamics, particularly price-to-rent ratios, interact with demographic and infrastructural changes to drive gentrification. This approach aligns with recent scholarship emphasizing the role of housing markets in neighborhood transformation (e.g., studies by urban economists on housing affordability and displacement).</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spacing w:after="240" w:before="240" w:lineRule="auto"/>
        <w:rPr>
          <w:rFonts w:ascii="Times New Roman" w:cs="Times New Roman" w:eastAsia="Times New Roman" w:hAnsi="Times New Roman"/>
          <w:b w:val="1"/>
          <w:sz w:val="24"/>
          <w:szCs w:val="24"/>
        </w:rPr>
      </w:pPr>
      <w:bookmarkStart w:colFirst="0" w:colLast="0" w:name="_wp8235y5l2y4" w:id="3"/>
      <w:bookmarkEnd w:id="3"/>
      <w:r w:rsidDel="00000000" w:rsidR="00000000" w:rsidRPr="00000000">
        <w:rPr>
          <w:rFonts w:ascii="Times New Roman" w:cs="Times New Roman" w:eastAsia="Times New Roman" w:hAnsi="Times New Roman"/>
          <w:b w:val="1"/>
          <w:sz w:val="24"/>
          <w:szCs w:val="24"/>
          <w:rtl w:val="0"/>
        </w:rPr>
        <w:t xml:space="preserve">Key Concepts and Operationalization</w:t>
      </w:r>
    </w:p>
    <w:p w:rsidR="00000000" w:rsidDel="00000000" w:rsidP="00000000" w:rsidRDefault="00000000" w:rsidRPr="00000000" w14:paraId="00000011">
      <w:pPr>
        <w:pStyle w:val="Heading2"/>
        <w:spacing w:after="240" w:before="240" w:lineRule="auto"/>
        <w:rPr>
          <w:rFonts w:ascii="Times New Roman" w:cs="Times New Roman" w:eastAsia="Times New Roman" w:hAnsi="Times New Roman"/>
          <w:i w:val="1"/>
          <w:sz w:val="24"/>
          <w:szCs w:val="24"/>
        </w:rPr>
      </w:pPr>
      <w:bookmarkStart w:colFirst="0" w:colLast="0" w:name="_b692tkkg1tvw" w:id="4"/>
      <w:bookmarkEnd w:id="4"/>
      <w:r w:rsidDel="00000000" w:rsidR="00000000" w:rsidRPr="00000000">
        <w:rPr>
          <w:rFonts w:ascii="Times New Roman" w:cs="Times New Roman" w:eastAsia="Times New Roman" w:hAnsi="Times New Roman"/>
          <w:i w:val="1"/>
          <w:sz w:val="24"/>
          <w:szCs w:val="24"/>
          <w:rtl w:val="0"/>
        </w:rPr>
        <w:t xml:space="preserve">Gentrification Status </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operationalizes gentrification status using the baseline classifications from the 2018 Urban Displacement Project typology. To capture these classifications through machine learning, we incorporate features from multiple temporal and categorical dimensions. The historical foundation comes from Census data spanning 1990 and 2000, providing long-term demographic and economic trajectories for each neighborhood. Contemporary indicators are drawn from the American Community Survey, encompassing population demographics including racial and ethnic composition, as well as educational attainment levels across communities.</w:t>
      </w:r>
    </w:p>
    <w:p w:rsidR="00000000" w:rsidDel="00000000" w:rsidP="00000000" w:rsidRDefault="00000000" w:rsidRPr="00000000" w14:paraId="00000013">
      <w:pPr>
        <w:pStyle w:val="Heading2"/>
        <w:spacing w:after="240" w:before="240" w:lineRule="auto"/>
        <w:rPr>
          <w:rFonts w:ascii="Times New Roman" w:cs="Times New Roman" w:eastAsia="Times New Roman" w:hAnsi="Times New Roman"/>
          <w:i w:val="1"/>
          <w:sz w:val="24"/>
          <w:szCs w:val="24"/>
        </w:rPr>
      </w:pPr>
      <w:bookmarkStart w:colFirst="0" w:colLast="0" w:name="_efgap8lix6u8" w:id="5"/>
      <w:bookmarkEnd w:id="5"/>
      <w:r w:rsidDel="00000000" w:rsidR="00000000" w:rsidRPr="00000000">
        <w:rPr>
          <w:rFonts w:ascii="Times New Roman" w:cs="Times New Roman" w:eastAsia="Times New Roman" w:hAnsi="Times New Roman"/>
          <w:i w:val="1"/>
          <w:sz w:val="24"/>
          <w:szCs w:val="24"/>
          <w:rtl w:val="0"/>
        </w:rPr>
        <w:t xml:space="preserve">Housing Bubble (Measured by Price-to-Rent Ratio)</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market dynamics are measured through a comprehensive set of metrics scraped from Zillow databases. These include home values, rental prices, housing unit density measures, etc. Those data together capture the economic pressures and housing market changes that often characterize gentrifying areas. The temporal aspect of these housing metrics allows us to track both gradual and sudden shifts in neighborhood housing markets.</w:t>
      </w:r>
    </w:p>
    <w:p w:rsidR="00000000" w:rsidDel="00000000" w:rsidP="00000000" w:rsidRDefault="00000000" w:rsidRPr="00000000" w14:paraId="00000015">
      <w:pPr>
        <w:pStyle w:val="Heading2"/>
        <w:spacing w:after="240" w:before="240" w:lineRule="auto"/>
        <w:rPr>
          <w:rFonts w:ascii="Times New Roman" w:cs="Times New Roman" w:eastAsia="Times New Roman" w:hAnsi="Times New Roman"/>
          <w:i w:val="1"/>
          <w:sz w:val="24"/>
          <w:szCs w:val="24"/>
        </w:rPr>
      </w:pPr>
      <w:bookmarkStart w:colFirst="0" w:colLast="0" w:name="_s1alhr7n0f8u" w:id="6"/>
      <w:bookmarkEnd w:id="6"/>
      <w:r w:rsidDel="00000000" w:rsidR="00000000" w:rsidRPr="00000000">
        <w:rPr>
          <w:rFonts w:ascii="Times New Roman" w:cs="Times New Roman" w:eastAsia="Times New Roman" w:hAnsi="Times New Roman"/>
          <w:i w:val="1"/>
          <w:sz w:val="24"/>
          <w:szCs w:val="24"/>
          <w:rtl w:val="0"/>
        </w:rPr>
        <w:t xml:space="preserve">Neighborhood Context</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neighborhood context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captured through several geographic and infrastructural measures. We aim to find historical demographic shifts, infrastructural improvements and development projects to conduct qualitative analysis in understanding their potential influence on neighborhood change.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dimensions - contemporary population characteristics, housing market dynamics, and infrastructural context - serves as input features for our machine learning model. By training on the 2018 UDP classifications, the model learns to recognize the complex interactions between these various factors that correspond to different gentrification states. When applied to 2023 data, this same set of features allows us to identify how neighborhoods' statuses may have shifted over the five-year period.</w:t>
      </w:r>
    </w:p>
    <w:p w:rsidR="00000000" w:rsidDel="00000000" w:rsidP="00000000" w:rsidRDefault="00000000" w:rsidRPr="00000000" w14:paraId="00000018">
      <w:pPr>
        <w:pStyle w:val="Heading1"/>
        <w:spacing w:after="240" w:before="240" w:lineRule="auto"/>
        <w:rPr>
          <w:rFonts w:ascii="Times New Roman" w:cs="Times New Roman" w:eastAsia="Times New Roman" w:hAnsi="Times New Roman"/>
          <w:b w:val="1"/>
          <w:sz w:val="24"/>
          <w:szCs w:val="24"/>
        </w:rPr>
      </w:pPr>
      <w:bookmarkStart w:colFirst="0" w:colLast="0" w:name="_4xb6v2z8vj4x" w:id="7"/>
      <w:bookmarkEnd w:id="7"/>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19">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Market Hypothesis:</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Neighborhoods with rapidly increasing price-to-rent ratios between 2018-2023 will show higher likelihood of transitioning to more advanced stages of gentrification.</w:t>
      </w:r>
    </w:p>
    <w:p w:rsidR="00000000" w:rsidDel="00000000" w:rsidP="00000000" w:rsidRDefault="00000000" w:rsidRPr="00000000" w14:paraId="0000001B">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Diffusion Hypothesis:</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Gentrification status changes will show spatial clustering, with neighborhoods adjacent to previously gentrified areas more likely to experience status changes.</w:t>
      </w:r>
    </w:p>
    <w:p w:rsidR="00000000" w:rsidDel="00000000" w:rsidP="00000000" w:rsidRDefault="00000000" w:rsidRPr="00000000" w14:paraId="0000001D">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Infrastructure-Led Change Hypothesis:</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experiencing significant infrastructure improvements or increased transit accessibility between 2018-2023 will show higher probabilities of status change, particularly in neighborhoods closer to downtown Chicago.</w:t>
      </w:r>
    </w:p>
    <w:p w:rsidR="00000000" w:rsidDel="00000000" w:rsidP="00000000" w:rsidRDefault="00000000" w:rsidRPr="00000000" w14:paraId="0000001F">
      <w:pPr>
        <w:numPr>
          <w:ilvl w:val="0"/>
          <w:numId w:val="1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Resistance Hypothesis:</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Some neighborhoods with strong community organizations or protective housing policies will maintain stable classifications despite experiencing housing market pressures typical of gentrifying areas.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b w:val="1"/>
          <w:sz w:val="24"/>
          <w:szCs w:val="24"/>
        </w:rPr>
      </w:pPr>
      <w:bookmarkStart w:colFirst="0" w:colLast="0" w:name="_5fezk3gkdtws" w:id="8"/>
      <w:bookmarkEnd w:id="8"/>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3">
      <w:pPr>
        <w:pStyle w:val="Heading2"/>
        <w:rPr>
          <w:rFonts w:ascii="Times New Roman" w:cs="Times New Roman" w:eastAsia="Times New Roman" w:hAnsi="Times New Roman"/>
          <w:sz w:val="24"/>
          <w:szCs w:val="24"/>
        </w:rPr>
      </w:pPr>
      <w:bookmarkStart w:colFirst="0" w:colLast="0" w:name="_9zs5o766sr7p" w:id="9"/>
      <w:bookmarkEnd w:id="9"/>
      <w:r w:rsidDel="00000000" w:rsidR="00000000" w:rsidRPr="00000000">
        <w:rPr>
          <w:rFonts w:ascii="Times New Roman" w:cs="Times New Roman" w:eastAsia="Times New Roman" w:hAnsi="Times New Roman"/>
          <w:i w:val="1"/>
          <w:sz w:val="24"/>
          <w:szCs w:val="24"/>
          <w:rtl w:val="0"/>
        </w:rPr>
        <w:t xml:space="preserve">Data Source</w:t>
      </w:r>
      <w:r w:rsidDel="00000000" w:rsidR="00000000" w:rsidRPr="00000000">
        <w:rPr>
          <w:rtl w:val="0"/>
        </w:rPr>
      </w:r>
    </w:p>
    <w:tbl>
      <w:tblPr>
        <w:tblStyle w:val="Table1"/>
        <w:tblpPr w:leftFromText="180" w:rightFromText="180" w:topFromText="180" w:bottomFromText="180" w:vertAnchor="text" w:horzAnchor="text" w:tblpX="-377.9999999999987" w:tblpY="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75"/>
        <w:gridCol w:w="1320"/>
        <w:gridCol w:w="1620"/>
        <w:gridCol w:w="1215"/>
        <w:gridCol w:w="2490"/>
        <w:tblGridChange w:id="0">
          <w:tblGrid>
            <w:gridCol w:w="1380"/>
            <w:gridCol w:w="1575"/>
            <w:gridCol w:w="1320"/>
            <w:gridCol w:w="1620"/>
            <w:gridCol w:w="1215"/>
            <w:gridCol w:w="2490"/>
          </w:tblGrid>
        </w:tblGridChange>
      </w:tblGrid>
      <w:tr>
        <w:trPr>
          <w:cantSplit w:val="0"/>
          <w:tblHeader w:val="0"/>
        </w:trPr>
        <w:tc>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tc>
        <w:tc>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Method</w:t>
            </w:r>
          </w:p>
        </w:tc>
        <w:tc>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tc>
        <w:tc>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w:t>
            </w:r>
          </w:p>
        </w:tc>
        <w:tc>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and validity Issues</w:t>
            </w:r>
          </w:p>
        </w:tc>
      </w:tr>
      <w:tr>
        <w:trPr>
          <w:cantSplit w:val="0"/>
          <w:tblHeader w:val="0"/>
        </w:trPr>
        <w:tc>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Zillow</w:t>
            </w:r>
          </w:p>
        </w:tc>
        <w:tc>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Scraping</w:t>
            </w:r>
          </w:p>
        </w:tc>
        <w:tc>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https://github.com/yiningYvette/Dollar_Hub/tree/main/zillow-listing-data</w:t>
            </w:r>
            <w:r w:rsidDel="00000000" w:rsidR="00000000" w:rsidRPr="00000000">
              <w:rPr>
                <w:rtl w:val="0"/>
              </w:rPr>
            </w:r>
          </w:p>
        </w:tc>
        <w:tc>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2025</w:t>
            </w:r>
          </w:p>
        </w:tc>
        <w:tc>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data: ~ 4,700</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Selling price data:</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4,700</w:t>
            </w:r>
          </w:p>
        </w:tc>
        <w:tc>
          <w:tcPr/>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Zillow data was obtained from a third-party API (</w:t>
            </w:r>
            <w:hyperlink r:id="rId7">
              <w:r w:rsidDel="00000000" w:rsidR="00000000" w:rsidRPr="00000000">
                <w:rPr>
                  <w:rFonts w:ascii="Times New Roman" w:cs="Times New Roman" w:eastAsia="Times New Roman" w:hAnsi="Times New Roman"/>
                  <w:color w:val="1155cc"/>
                  <w:sz w:val="24"/>
                  <w:szCs w:val="24"/>
                  <w:u w:val="single"/>
                  <w:rtl w:val="0"/>
                </w:rPr>
                <w:t xml:space="preserve">https://rapidapi.com/s.mahmoud97/api/zillow56</w:t>
              </w:r>
            </w:hyperlink>
            <w:r w:rsidDel="00000000" w:rsidR="00000000" w:rsidRPr="00000000">
              <w:rPr>
                <w:rFonts w:ascii="Times New Roman" w:cs="Times New Roman" w:eastAsia="Times New Roman" w:hAnsi="Times New Roman"/>
                <w:sz w:val="24"/>
                <w:szCs w:val="24"/>
                <w:rtl w:val="0"/>
              </w:rPr>
              <w:t xml:space="preserve">). Due to Zillow restrictions, we were unable to retrieve all lateset listings. However, through tuning our search parameters, we were able to obtain as much search results as possible. </w:t>
            </w:r>
          </w:p>
        </w:tc>
      </w:tr>
      <w:tr>
        <w:trPr>
          <w:cantSplit w:val="0"/>
          <w:tblHeader w:val="0"/>
        </w:trPr>
        <w:tc>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Housing Buildings Data</w:t>
            </w:r>
          </w:p>
        </w:tc>
        <w:tc>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w:t>
            </w:r>
          </w:p>
        </w:tc>
        <w:tc>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https://github.com/yiningYvette/Dollar_Hub/tree/main/data</w:t>
            </w:r>
          </w:p>
        </w:tc>
        <w:tc>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3,000</w:t>
            </w:r>
          </w:p>
        </w:tc>
        <w:tc>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downloaded directly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https://hudgis-hud.opendata.arcgis.com/datasets/public-housing-buildings</w:t>
              </w:r>
            </w:hyperlink>
            <w:r w:rsidDel="00000000" w:rsidR="00000000" w:rsidRPr="00000000">
              <w:rPr>
                <w:rFonts w:ascii="Times New Roman" w:cs="Times New Roman" w:eastAsia="Times New Roman" w:hAnsi="Times New Roman"/>
                <w:sz w:val="24"/>
                <w:szCs w:val="24"/>
                <w:rtl w:val="0"/>
              </w:rPr>
              <w:t xml:space="preserve">. We use the dataset to cross-reference scraped data from Zillow, ensuring  the reliability of our estimation for the average regional housing price/rent. </w:t>
            </w:r>
            <w:r w:rsidDel="00000000" w:rsidR="00000000" w:rsidRPr="00000000">
              <w:rPr>
                <w:rtl w:val="0"/>
              </w:rPr>
            </w:r>
          </w:p>
        </w:tc>
      </w:tr>
      <w:tr>
        <w:trPr>
          <w:cantSplit w:val="0"/>
          <w:tblHeader w:val="0"/>
        </w:trPr>
        <w:tc>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w:t>
            </w:r>
          </w:p>
        </w:tc>
        <w:tc>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https://github.com/yiningYvette/Dollar_Hub/tree/main/data</w:t>
            </w:r>
          </w:p>
        </w:tc>
        <w:tc>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2019-2024</w:t>
            </w:r>
          </w:p>
        </w:tc>
        <w:tc>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w:t>
            </w:r>
          </w:p>
        </w:tc>
        <w:tc>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set is scrapped from the US census by using API. It is used to generate demographic data.</w:t>
            </w:r>
          </w:p>
        </w:tc>
      </w:tr>
      <w:tr>
        <w:trPr>
          <w:cantSplit w:val="0"/>
          <w:tblHeader w:val="0"/>
        </w:trPr>
        <w:tc>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PUMS Data</w:t>
            </w:r>
          </w:p>
        </w:tc>
        <w:tc>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https://github.com/yiningYvette/Dollar_Hub/tree/main/data</w:t>
            </w:r>
          </w:p>
        </w:tc>
        <w:tc>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2019-2023</w:t>
            </w:r>
          </w:p>
        </w:tc>
        <w:tc>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~8,5000</w:t>
            </w:r>
          </w:p>
        </w:tc>
        <w:tc>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is directly downloaded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https://data2.nhgis.org/main</w:t>
              </w:r>
            </w:hyperlink>
            <w:r w:rsidDel="00000000" w:rsidR="00000000" w:rsidRPr="00000000">
              <w:rPr>
                <w:rFonts w:ascii="Times New Roman" w:cs="Times New Roman" w:eastAsia="Times New Roman" w:hAnsi="Times New Roman"/>
                <w:sz w:val="24"/>
                <w:szCs w:val="24"/>
                <w:rtl w:val="0"/>
              </w:rPr>
              <w:t xml:space="preserve">. It is used to generate </w:t>
            </w:r>
            <w:r w:rsidDel="00000000" w:rsidR="00000000" w:rsidRPr="00000000">
              <w:rPr>
                <w:rFonts w:ascii="Times New Roman" w:cs="Times New Roman" w:eastAsia="Times New Roman" w:hAnsi="Times New Roman"/>
                <w:color w:val="00263a"/>
                <w:sz w:val="24"/>
                <w:szCs w:val="24"/>
                <w:highlight w:val="white"/>
                <w:rtl w:val="0"/>
              </w:rPr>
              <w:t xml:space="preserve">population, housing, agriculture, and economic data along with a GIS file.</w:t>
            </w:r>
            <w:r w:rsidDel="00000000" w:rsidR="00000000" w:rsidRPr="00000000">
              <w:rPr>
                <w:rtl w:val="0"/>
              </w:rPr>
            </w:r>
          </w:p>
        </w:tc>
      </w:tr>
      <w:tr>
        <w:trPr>
          <w:cantSplit w:val="0"/>
          <w:tblHeader w:val="0"/>
        </w:trPr>
        <w:tc>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LIHTC Properties Data:</w:t>
            </w:r>
          </w:p>
        </w:tc>
        <w:tc>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w:t>
            </w:r>
          </w:p>
        </w:tc>
        <w:tc>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https://github.com/yiningYvette/Dollar_Hub/tree/main/data</w:t>
            </w:r>
          </w:p>
        </w:tc>
        <w:tc>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2022-2023</w:t>
            </w:r>
          </w:p>
        </w:tc>
        <w:tc>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1,076</w:t>
            </w:r>
          </w:p>
        </w:tc>
        <w:tc>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is download directly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https://hudgis-hud.opendata.arcgis.com/</w:t>
              </w:r>
            </w:hyperlink>
            <w:r w:rsidDel="00000000" w:rsidR="00000000" w:rsidRPr="00000000">
              <w:rPr>
                <w:rFonts w:ascii="Times New Roman" w:cs="Times New Roman" w:eastAsia="Times New Roman" w:hAnsi="Times New Roman"/>
                <w:sz w:val="24"/>
                <w:szCs w:val="24"/>
                <w:rtl w:val="0"/>
              </w:rPr>
              <w:t xml:space="preserve">. Its full name is Low-Income Housing Tax Credit Properties</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 Data</w:t>
            </w:r>
          </w:p>
        </w:tc>
        <w:tc>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w:t>
            </w:r>
          </w:p>
        </w:tc>
        <w:tc>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https://github.com/yiningYvette/Dollar_Hub/tree/main/data</w:t>
            </w:r>
          </w:p>
        </w:tc>
        <w:tc>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tc>
        <w:tc>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download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https://toddata.cnt.org/downloads.php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contained all transport station in Chicago</w:t>
            </w:r>
          </w:p>
        </w:tc>
      </w:tr>
      <w:tr>
        <w:trPr>
          <w:cantSplit w:val="0"/>
          <w:tblHeader w:val="0"/>
        </w:trPr>
        <w:tc>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2328"/>
                <w:sz w:val="24"/>
                <w:szCs w:val="24"/>
                <w:highlight w:val="white"/>
                <w:rtl w:val="0"/>
              </w:rPr>
              <w:t xml:space="preserve">ZIP Codes to Census Tracts Crosswalk</w:t>
            </w:r>
            <w:r w:rsidDel="00000000" w:rsidR="00000000" w:rsidRPr="00000000">
              <w:rPr>
                <w:rtl w:val="0"/>
              </w:rPr>
            </w:r>
          </w:p>
        </w:tc>
        <w:tc>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w:t>
            </w:r>
          </w:p>
        </w:tc>
        <w:tc>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https://github.com/yiningYvette/Dollar_Hub/tree/main/data</w:t>
            </w:r>
          </w:p>
        </w:tc>
        <w:tc>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 and 2022</w:t>
            </w:r>
          </w:p>
        </w:tc>
        <w:tc>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1,049</w:t>
            </w:r>
          </w:p>
        </w:tc>
        <w:tc>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download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https://mcdc.missouri.edu/applications/geocorr2022.html</w:t>
              </w:r>
            </w:hyperlink>
            <w:r w:rsidDel="00000000" w:rsidR="00000000" w:rsidRPr="00000000">
              <w:rPr>
                <w:rFonts w:ascii="Times New Roman" w:cs="Times New Roman" w:eastAsia="Times New Roman" w:hAnsi="Times New Roman"/>
                <w:sz w:val="24"/>
                <w:szCs w:val="24"/>
                <w:rtl w:val="0"/>
              </w:rPr>
              <w:t xml:space="preserve">. It crosswalk zip code and tact code in year 2014 and 2022</w:t>
            </w:r>
          </w:p>
        </w:tc>
      </w:tr>
      <w:tr>
        <w:trPr>
          <w:cantSplit w:val="0"/>
          <w:tblHeader w:val="0"/>
        </w:trPr>
        <w:tc>
          <w:tcPr/>
          <w:p w:rsidR="00000000" w:rsidDel="00000000" w:rsidP="00000000" w:rsidRDefault="00000000" w:rsidRPr="00000000" w14:paraId="0000005A">
            <w:pPr>
              <w:spacing w:line="240"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Census history</w:t>
            </w:r>
          </w:p>
        </w:tc>
        <w:tc>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w:t>
            </w:r>
          </w:p>
        </w:tc>
        <w:tc>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https://github.com/yiningYvette/Dollar_Hub/tree/main/data</w:t>
            </w:r>
          </w:p>
        </w:tc>
        <w:tc>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 and 2000</w:t>
            </w:r>
          </w:p>
        </w:tc>
        <w:tc>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1984</w:t>
            </w:r>
          </w:p>
        </w:tc>
        <w:tc>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download from Github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https://github.com/urban-displacement/displacement-typologies/blob/main/data/outputs/downloads/Chicagocensus_00_2017.csv</w:t>
              </w:r>
            </w:hyperlink>
            <w:r w:rsidDel="00000000" w:rsidR="00000000" w:rsidRPr="00000000">
              <w:rPr>
                <w:rFonts w:ascii="Times New Roman" w:cs="Times New Roman" w:eastAsia="Times New Roman" w:hAnsi="Times New Roman"/>
                <w:sz w:val="24"/>
                <w:szCs w:val="24"/>
                <w:rtl w:val="0"/>
              </w:rPr>
              <w:t xml:space="preserve">. It is the historical demographic data from the US census.</w:t>
            </w:r>
          </w:p>
        </w:tc>
      </w:tr>
      <w:tr>
        <w:trPr>
          <w:cantSplit w:val="0"/>
          <w:tblHeader w:val="0"/>
        </w:trPr>
        <w:tc>
          <w:tcPr/>
          <w:p w:rsidR="00000000" w:rsidDel="00000000" w:rsidP="00000000" w:rsidRDefault="00000000" w:rsidRPr="00000000" w14:paraId="00000060">
            <w:pPr>
              <w:spacing w:line="240"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Chicago Geospatial Data</w:t>
            </w:r>
          </w:p>
        </w:tc>
        <w:tc>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w:t>
            </w:r>
          </w:p>
        </w:tc>
        <w:tc>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https://github.com/yiningYvette/Dollar_Hub/tree/main/zillow-listing-data</w:t>
            </w:r>
            <w:r w:rsidDel="00000000" w:rsidR="00000000" w:rsidRPr="00000000">
              <w:rPr>
                <w:rtl w:val="0"/>
              </w:rPr>
            </w:r>
          </w:p>
        </w:tc>
        <w:tc>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Jan 29, 2025</w:t>
            </w:r>
          </w:p>
        </w:tc>
        <w:tc>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(by zipcode)</w:t>
            </w:r>
          </w:p>
        </w:tc>
        <w:tc>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directly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https://data.cityofchicago.org/Facilities-Geographic-Boundaries/Boundaries-ZIP-Codes/unjd-c2ca/about_data</w:t>
              </w:r>
            </w:hyperlink>
            <w:r w:rsidDel="00000000" w:rsidR="00000000" w:rsidRPr="00000000">
              <w:rPr>
                <w:rFonts w:ascii="Times New Roman" w:cs="Times New Roman" w:eastAsia="Times New Roman" w:hAnsi="Times New Roman"/>
                <w:sz w:val="24"/>
                <w:szCs w:val="24"/>
                <w:rtl w:val="0"/>
              </w:rPr>
              <w:t xml:space="preserve">, which is a open data source released  by Chicago Data Portal. The data is continuously updated by local authorities, which ensures its reliability.</w:t>
            </w:r>
          </w:p>
        </w:tc>
      </w:tr>
    </w:tbl>
    <w:p w:rsidR="00000000" w:rsidDel="00000000" w:rsidP="00000000" w:rsidRDefault="00000000" w:rsidRPr="00000000" w14:paraId="00000066">
      <w:pPr>
        <w:pStyle w:val="Heading2"/>
        <w:rPr>
          <w:rFonts w:ascii="Times New Roman" w:cs="Times New Roman" w:eastAsia="Times New Roman" w:hAnsi="Times New Roman"/>
          <w:b w:val="1"/>
          <w:sz w:val="24"/>
          <w:szCs w:val="24"/>
        </w:rPr>
      </w:pPr>
      <w:bookmarkStart w:colFirst="0" w:colLast="0" w:name="_lmvcqtnegz5p" w:id="10"/>
      <w:bookmarkEnd w:id="10"/>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b w:val="1"/>
          <w:sz w:val="24"/>
          <w:szCs w:val="24"/>
        </w:rPr>
      </w:pPr>
      <w:bookmarkStart w:colFirst="0" w:colLast="0" w:name="_75f559ihfb9m" w:id="11"/>
      <w:bookmarkEnd w:id="11"/>
      <w:r w:rsidDel="00000000" w:rsidR="00000000" w:rsidRPr="00000000">
        <w:rPr>
          <w:rFonts w:ascii="Times New Roman" w:cs="Times New Roman" w:eastAsia="Times New Roman" w:hAnsi="Times New Roman"/>
          <w:b w:val="1"/>
          <w:sz w:val="24"/>
          <w:szCs w:val="24"/>
          <w:rtl w:val="0"/>
        </w:rPr>
        <w:t xml:space="preserve">Data Cleaning and Wrangling</w:t>
      </w:r>
    </w:p>
    <w:p w:rsidR="00000000" w:rsidDel="00000000" w:rsidP="00000000" w:rsidRDefault="00000000" w:rsidRPr="00000000" w14:paraId="00000068">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Data (2018-2023 ACS)</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process ACS data (2018–2023) for Chicago census tracts by standardizing geographic identifiers, converting tract numbers to FIPS codes for consistency. After this, we will clean the dataset by addressing missing values and outliers. Finally, we will ensure uniform tract boundaries to maintain comparability across years.</w:t>
      </w:r>
    </w:p>
    <w:p w:rsidR="00000000" w:rsidDel="00000000" w:rsidP="00000000" w:rsidRDefault="00000000" w:rsidRPr="00000000" w14:paraId="0000006A">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Market Data</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Chicago’s housing market, we will first clean Zillow’s housing sale price and rent data by removing duplicates and empty values. Next, we will merge this data with Chicago geospatial datasets to generate heatmaps for exploratory analysis of housing price/rent.</w:t>
      </w:r>
    </w:p>
    <w:p w:rsidR="00000000" w:rsidDel="00000000" w:rsidP="00000000" w:rsidRDefault="00000000" w:rsidRPr="00000000" w14:paraId="0000006C">
      <w:pPr>
        <w:numPr>
          <w:ilvl w:val="0"/>
          <w:numId w:val="3"/>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Geospatial Data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geospatial integration, we will combine Chicago’s spatial data with both housing market and census data, allowing us to create visual heat maps that effectively present our findings.</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Infrastructure Data</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data will also be processed to ensure consistency. We will clean CTA ridership data, standardize building permit records, and align location information with census geographies for accurate analysis.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360" w:right="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Operations</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will merge these datasets to create a comprehensive view of Chicago’s urban landscape. Census data will be joined with housing market data using ZIP codes, while infrastructure data will be integrated through spatial joins. The merged datasets will then be validated for completeness, ensuring duplicate or conflicting records are properly addressed.</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spacing w:after="240" w:before="240" w:lineRule="auto"/>
        <w:rPr>
          <w:rFonts w:ascii="Times New Roman" w:cs="Times New Roman" w:eastAsia="Times New Roman" w:hAnsi="Times New Roman"/>
          <w:b w:val="1"/>
          <w:sz w:val="24"/>
          <w:szCs w:val="24"/>
        </w:rPr>
      </w:pPr>
      <w:bookmarkStart w:colFirst="0" w:colLast="0" w:name="_lcwyi9e0h2ou" w:id="12"/>
      <w:bookmarkEnd w:id="12"/>
      <w:r w:rsidDel="00000000" w:rsidR="00000000" w:rsidRPr="00000000">
        <w:rPr>
          <w:rFonts w:ascii="Times New Roman" w:cs="Times New Roman" w:eastAsia="Times New Roman" w:hAnsi="Times New Roman"/>
          <w:b w:val="1"/>
          <w:sz w:val="24"/>
          <w:szCs w:val="24"/>
          <w:rtl w:val="0"/>
        </w:rPr>
        <w:t xml:space="preserve">Data Analysis and Visualization</w:t>
      </w:r>
    </w:p>
    <w:p w:rsidR="00000000" w:rsidDel="00000000" w:rsidP="00000000" w:rsidRDefault="00000000" w:rsidRPr="00000000" w14:paraId="00000074">
      <w:pPr>
        <w:pStyle w:val="Heading3"/>
        <w:keepNext w:val="0"/>
        <w:keepLines w:val="0"/>
        <w:spacing w:before="280" w:lineRule="auto"/>
        <w:rPr>
          <w:rFonts w:ascii="Times New Roman" w:cs="Times New Roman" w:eastAsia="Times New Roman" w:hAnsi="Times New Roman"/>
          <w:i w:val="1"/>
          <w:color w:val="000000"/>
          <w:sz w:val="24"/>
          <w:szCs w:val="24"/>
        </w:rPr>
      </w:pPr>
      <w:bookmarkStart w:colFirst="0" w:colLast="0" w:name="_spuojrwq5hhv" w:id="13"/>
      <w:bookmarkEnd w:id="13"/>
      <w:r w:rsidDel="00000000" w:rsidR="00000000" w:rsidRPr="00000000">
        <w:rPr>
          <w:rFonts w:ascii="Times New Roman" w:cs="Times New Roman" w:eastAsia="Times New Roman" w:hAnsi="Times New Roman"/>
          <w:i w:val="1"/>
          <w:color w:val="000000"/>
          <w:sz w:val="24"/>
          <w:szCs w:val="24"/>
          <w:rtl w:val="0"/>
        </w:rPr>
        <w:t xml:space="preserve">Variables</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relies on a set of </w:t>
      </w: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that capture demographic shifts, housing market dynamics, and infrastructural developments to predict the </w:t>
      </w: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Fonts w:ascii="Times New Roman" w:cs="Times New Roman" w:eastAsia="Times New Roman" w:hAnsi="Times New Roman"/>
          <w:b w:val="1"/>
          <w:sz w:val="24"/>
          <w:szCs w:val="24"/>
          <w:rtl w:val="0"/>
        </w:rPr>
        <w:t xml:space="preserve"> variable</w:t>
      </w:r>
      <w:r w:rsidDel="00000000" w:rsidR="00000000" w:rsidRPr="00000000">
        <w:rPr>
          <w:rFonts w:ascii="Times New Roman" w:cs="Times New Roman" w:eastAsia="Times New Roman" w:hAnsi="Times New Roman"/>
          <w:sz w:val="24"/>
          <w:szCs w:val="24"/>
          <w:rtl w:val="0"/>
        </w:rPr>
        <w:t xml:space="preserve">, which is the gentrification classification of each census tract.</w:t>
      </w:r>
    </w:p>
    <w:p w:rsidR="00000000" w:rsidDel="00000000" w:rsidP="00000000" w:rsidRDefault="00000000" w:rsidRPr="00000000" w14:paraId="00000076">
      <w:pPr>
        <w:pStyle w:val="Heading4"/>
        <w:keepNext w:val="0"/>
        <w:keepLines w:val="0"/>
        <w:spacing w:after="40" w:before="240" w:lineRule="auto"/>
        <w:rPr>
          <w:rFonts w:ascii="Times New Roman" w:cs="Times New Roman" w:eastAsia="Times New Roman" w:hAnsi="Times New Roman"/>
          <w:i w:val="1"/>
        </w:rPr>
      </w:pPr>
      <w:bookmarkStart w:colFirst="0" w:colLast="0" w:name="_8q9uhnh7by9g" w:id="14"/>
      <w:bookmarkEnd w:id="14"/>
      <w:r w:rsidDel="00000000" w:rsidR="00000000" w:rsidRPr="00000000">
        <w:rPr>
          <w:rFonts w:ascii="Times New Roman" w:cs="Times New Roman" w:eastAsia="Times New Roman" w:hAnsi="Times New Roman"/>
          <w:b w:val="1"/>
          <w:i w:val="1"/>
          <w:color w:val="000000"/>
          <w:rtl w:val="0"/>
        </w:rPr>
        <w:t xml:space="preserve">Outcome </w:t>
      </w:r>
      <w:r w:rsidDel="00000000" w:rsidR="00000000" w:rsidRPr="00000000">
        <w:rPr>
          <w:rFonts w:ascii="Times New Roman" w:cs="Times New Roman" w:eastAsia="Times New Roman" w:hAnsi="Times New Roman"/>
          <w:b w:val="1"/>
          <w:i w:val="1"/>
          <w:color w:val="000000"/>
          <w:rtl w:val="0"/>
        </w:rPr>
        <w:t xml:space="preserve">Variable:</w:t>
      </w:r>
      <w:r w:rsidDel="00000000" w:rsidR="00000000" w:rsidRPr="00000000">
        <w:rPr>
          <w:rFonts w:ascii="Times New Roman" w:cs="Times New Roman" w:eastAsia="Times New Roman" w:hAnsi="Times New Roman"/>
          <w:i w:val="1"/>
          <w:color w:val="000000"/>
          <w:rtl w:val="0"/>
        </w:rPr>
        <w:t xml:space="preserve"> Gentrification Classification (Categorical, 9 classes):</w:t>
      </w:r>
      <w:r w:rsidDel="00000000" w:rsidR="00000000" w:rsidRPr="00000000">
        <w:rPr>
          <w:rtl w:val="0"/>
        </w:rPr>
      </w:r>
    </w:p>
    <w:p w:rsidR="00000000" w:rsidDel="00000000" w:rsidP="00000000" w:rsidRDefault="00000000" w:rsidRPr="00000000" w14:paraId="00000077">
      <w:pPr>
        <w:pStyle w:val="Heading4"/>
        <w:keepNext w:val="0"/>
        <w:keepLines w:val="0"/>
        <w:numPr>
          <w:ilvl w:val="0"/>
          <w:numId w:val="8"/>
        </w:numPr>
        <w:spacing w:after="0" w:afterAutospacing="0" w:before="240" w:lineRule="auto"/>
        <w:ind w:left="720" w:hanging="360"/>
        <w:rPr>
          <w:rFonts w:ascii="Times New Roman" w:cs="Times New Roman" w:eastAsia="Times New Roman" w:hAnsi="Times New Roman"/>
          <w:color w:val="000000"/>
        </w:rPr>
      </w:pPr>
      <w:bookmarkStart w:colFirst="0" w:colLast="0" w:name="_j0fmrj9tc8ad" w:id="15"/>
      <w:bookmarkEnd w:id="15"/>
      <w:r w:rsidDel="00000000" w:rsidR="00000000" w:rsidRPr="00000000">
        <w:rPr>
          <w:rFonts w:ascii="Times New Roman" w:cs="Times New Roman" w:eastAsia="Times New Roman" w:hAnsi="Times New Roman"/>
          <w:color w:val="000000"/>
          <w:rtl w:val="0"/>
        </w:rPr>
        <w:t xml:space="preserve">Based on the 2018 Urban Displacement Project (UDP) typology</w:t>
      </w:r>
    </w:p>
    <w:p w:rsidR="00000000" w:rsidDel="00000000" w:rsidP="00000000" w:rsidRDefault="00000000" w:rsidRPr="00000000" w14:paraId="00000078">
      <w:pPr>
        <w:pStyle w:val="Heading4"/>
        <w:keepNext w:val="0"/>
        <w:keepLines w:val="0"/>
        <w:numPr>
          <w:ilvl w:val="0"/>
          <w:numId w:val="8"/>
        </w:numPr>
        <w:spacing w:after="40" w:before="0" w:beforeAutospacing="0" w:lineRule="auto"/>
        <w:ind w:left="720" w:hanging="360"/>
        <w:rPr>
          <w:rFonts w:ascii="Times New Roman" w:cs="Times New Roman" w:eastAsia="Times New Roman" w:hAnsi="Times New Roman"/>
          <w:color w:val="000000"/>
        </w:rPr>
      </w:pPr>
      <w:bookmarkStart w:colFirst="0" w:colLast="0" w:name="_rlozh0f58iub" w:id="16"/>
      <w:bookmarkEnd w:id="16"/>
      <w:r w:rsidDel="00000000" w:rsidR="00000000" w:rsidRPr="00000000">
        <w:rPr>
          <w:rFonts w:ascii="Times New Roman" w:cs="Times New Roman" w:eastAsia="Times New Roman" w:hAnsi="Times New Roman"/>
          <w:color w:val="000000"/>
          <w:rtl w:val="0"/>
        </w:rPr>
        <w:t xml:space="preserve">Predicted for 2023 using machine learning models</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g3l51foka5ws" w:id="17"/>
      <w:bookmarkEnd w:id="17"/>
      <w:r w:rsidDel="00000000" w:rsidR="00000000" w:rsidRPr="00000000">
        <w:rPr>
          <w:rFonts w:ascii="Times New Roman" w:cs="Times New Roman" w:eastAsia="Times New Roman" w:hAnsi="Times New Roman"/>
          <w:b w:val="1"/>
          <w:i w:val="1"/>
          <w:color w:val="000000"/>
          <w:rtl w:val="0"/>
        </w:rPr>
        <w:t xml:space="preserve">Independent Variables (features)</w:t>
      </w:r>
      <w:r w:rsidDel="00000000" w:rsidR="00000000" w:rsidRPr="00000000">
        <w:rPr>
          <w:rFonts w:ascii="Times New Roman" w:cs="Times New Roman" w:eastAsia="Times New Roman" w:hAnsi="Times New Roman"/>
          <w:i w:val="1"/>
          <w:color w:val="000000"/>
          <w:rtl w:val="0"/>
        </w:rPr>
        <w:t xml:space="preserve">:</w:t>
      </w:r>
    </w:p>
    <w:p w:rsidR="00000000" w:rsidDel="00000000" w:rsidP="00000000" w:rsidRDefault="00000000" w:rsidRPr="00000000" w14:paraId="0000007B">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Demographic Variables</w:t>
      </w:r>
      <w:r w:rsidDel="00000000" w:rsidR="00000000" w:rsidRPr="00000000">
        <w:rPr>
          <w:rFonts w:ascii="Times New Roman" w:cs="Times New Roman" w:eastAsia="Times New Roman" w:hAnsi="Times New Roman"/>
          <w:sz w:val="24"/>
          <w:szCs w:val="24"/>
          <w:rtl w:val="0"/>
        </w:rPr>
        <w:t xml:space="preserve"> (From ACS and Census data)</w:t>
      </w:r>
    </w:p>
    <w:p w:rsidR="00000000" w:rsidDel="00000000" w:rsidP="00000000" w:rsidRDefault="00000000" w:rsidRPr="00000000" w14:paraId="0000007C">
      <w:pPr>
        <w:numPr>
          <w:ilvl w:val="0"/>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household income (2018, 2023)</w:t>
      </w:r>
    </w:p>
    <w:p w:rsidR="00000000" w:rsidDel="00000000" w:rsidP="00000000" w:rsidRDefault="00000000" w:rsidRPr="00000000" w14:paraId="0000007D">
      <w:pPr>
        <w:numPr>
          <w:ilvl w:val="0"/>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and ethnic composition</w:t>
      </w:r>
    </w:p>
    <w:p w:rsidR="00000000" w:rsidDel="00000000" w:rsidP="00000000" w:rsidRDefault="00000000" w:rsidRPr="00000000" w14:paraId="0000007E">
      <w:pPr>
        <w:numPr>
          <w:ilvl w:val="0"/>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attainment levels</w:t>
      </w:r>
    </w:p>
    <w:p w:rsidR="00000000" w:rsidDel="00000000" w:rsidP="00000000" w:rsidRDefault="00000000" w:rsidRPr="00000000" w14:paraId="0000007F">
      <w:pPr>
        <w:numPr>
          <w:ilvl w:val="0"/>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change rate (2018-2023)</w:t>
      </w:r>
    </w:p>
    <w:p w:rsidR="00000000" w:rsidDel="00000000" w:rsidP="00000000" w:rsidRDefault="00000000" w:rsidRPr="00000000" w14:paraId="0000008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Housing Market Indicators</w:t>
      </w:r>
      <w:r w:rsidDel="00000000" w:rsidR="00000000" w:rsidRPr="00000000">
        <w:rPr>
          <w:rFonts w:ascii="Times New Roman" w:cs="Times New Roman" w:eastAsia="Times New Roman" w:hAnsi="Times New Roman"/>
          <w:sz w:val="24"/>
          <w:szCs w:val="24"/>
          <w:rtl w:val="0"/>
        </w:rPr>
        <w:t xml:space="preserve"> (From Zillow, property records)</w:t>
      </w:r>
    </w:p>
    <w:p w:rsidR="00000000" w:rsidDel="00000000" w:rsidP="00000000" w:rsidRDefault="00000000" w:rsidRPr="00000000" w14:paraId="00000081">
      <w:pPr>
        <w:numPr>
          <w:ilvl w:val="0"/>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(or mean) home value (2018, 2023), median (or mean) rent (2018, 2023), and rice-to-rent ratio</w:t>
      </w:r>
    </w:p>
    <w:p w:rsidR="00000000" w:rsidDel="00000000" w:rsidP="00000000" w:rsidRDefault="00000000" w:rsidRPr="00000000" w14:paraId="00000082">
      <w:pPr>
        <w:numPr>
          <w:ilvl w:val="0"/>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Homeownership rates vs. rental occupancy</w:t>
      </w:r>
    </w:p>
    <w:p w:rsidR="00000000" w:rsidDel="00000000" w:rsidP="00000000" w:rsidRDefault="00000000" w:rsidRPr="00000000" w14:paraId="00000083">
      <w:pPr>
        <w:numPr>
          <w:ilvl w:val="0"/>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loss of low-income households (2018-2023)</w:t>
      </w:r>
    </w:p>
    <w:p w:rsidR="00000000" w:rsidDel="00000000" w:rsidP="00000000" w:rsidRDefault="00000000" w:rsidRPr="00000000" w14:paraId="00000084">
      <w:pPr>
        <w:numPr>
          <w:ilvl w:val="0"/>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affordability</w:t>
      </w:r>
    </w:p>
    <w:p w:rsidR="00000000" w:rsidDel="00000000" w:rsidP="00000000" w:rsidRDefault="00000000" w:rsidRPr="00000000" w14:paraId="00000085">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Infrastructural and Spatial Features</w:t>
      </w:r>
      <w:r w:rsidDel="00000000" w:rsidR="00000000" w:rsidRPr="00000000">
        <w:rPr>
          <w:rFonts w:ascii="Times New Roman" w:cs="Times New Roman" w:eastAsia="Times New Roman" w:hAnsi="Times New Roman"/>
          <w:sz w:val="24"/>
          <w:szCs w:val="24"/>
          <w:rtl w:val="0"/>
        </w:rPr>
        <w:t xml:space="preserve"> (From transit data, building permits, development projects)</w:t>
      </w:r>
      <w:r w:rsidDel="00000000" w:rsidR="00000000" w:rsidRPr="00000000">
        <w:rPr>
          <w:rFonts w:ascii="Times New Roman" w:cs="Times New Roman" w:eastAsia="Times New Roman" w:hAnsi="Times New Roman"/>
          <w:i w:val="1"/>
          <w:sz w:val="24"/>
          <w:szCs w:val="24"/>
          <w:rtl w:val="0"/>
        </w:rPr>
        <w:t xml:space="preserve"> (May not be used) </w:t>
      </w:r>
    </w:p>
    <w:p w:rsidR="00000000" w:rsidDel="00000000" w:rsidP="00000000" w:rsidRDefault="00000000" w:rsidRPr="00000000" w14:paraId="00000086">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to downtown</w:t>
      </w:r>
    </w:p>
    <w:p w:rsidR="00000000" w:rsidDel="00000000" w:rsidP="00000000" w:rsidRDefault="00000000" w:rsidRPr="00000000" w14:paraId="00000087">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transit accessibility (CTA ridership changes)</w:t>
      </w:r>
    </w:p>
    <w:p w:rsidR="00000000" w:rsidDel="00000000" w:rsidP="00000000" w:rsidRDefault="00000000" w:rsidRPr="00000000" w14:paraId="00000088">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construction permits and development projects</w:t>
      </w:r>
    </w:p>
    <w:p w:rsidR="00000000" w:rsidDel="00000000" w:rsidP="00000000" w:rsidRDefault="00000000" w:rsidRPr="00000000" w14:paraId="00000089">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to major infrastructure improvements</w:t>
      </w:r>
    </w:p>
    <w:p w:rsidR="00000000" w:rsidDel="00000000" w:rsidP="00000000" w:rsidRDefault="00000000" w:rsidRPr="00000000" w14:paraId="0000008A">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Neighborhood Change and Gentrification History</w:t>
      </w:r>
    </w:p>
    <w:p w:rsidR="00000000" w:rsidDel="00000000" w:rsidP="00000000" w:rsidRDefault="00000000" w:rsidRPr="00000000" w14:paraId="0000008B">
      <w:pPr>
        <w:numPr>
          <w:ilvl w:val="0"/>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gentrification status (1990-2000, 2000-2018)</w:t>
      </w:r>
    </w:p>
    <w:p w:rsidR="00000000" w:rsidDel="00000000" w:rsidP="00000000" w:rsidRDefault="00000000" w:rsidRPr="00000000" w14:paraId="0000008C">
      <w:pPr>
        <w:numPr>
          <w:ilvl w:val="0"/>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gap (difference between local and regional median rent)</w:t>
      </w:r>
    </w:p>
    <w:p w:rsidR="00000000" w:rsidDel="00000000" w:rsidP="00000000" w:rsidRDefault="00000000" w:rsidRPr="00000000" w14:paraId="0000008D">
      <w:pPr>
        <w:numPr>
          <w:ilvl w:val="0"/>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community organization presence (proxy: LIHTC data, public housing buildings)</w:t>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dbda82tc77" w:id="18"/>
      <w:bookmarkEnd w:id="18"/>
      <w:r w:rsidDel="00000000" w:rsidR="00000000" w:rsidRPr="00000000">
        <w:rPr>
          <w:rFonts w:ascii="Times New Roman" w:cs="Times New Roman" w:eastAsia="Times New Roman" w:hAnsi="Times New Roman"/>
          <w:b w:val="1"/>
          <w:color w:val="000000"/>
          <w:sz w:val="24"/>
          <w:szCs w:val="24"/>
          <w:rtl w:val="0"/>
        </w:rPr>
        <w:t xml:space="preserve">Data Analysis Methods</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w:t>
      </w:r>
      <w:r w:rsidDel="00000000" w:rsidR="00000000" w:rsidRPr="00000000">
        <w:rPr>
          <w:rFonts w:ascii="Times New Roman" w:cs="Times New Roman" w:eastAsia="Times New Roman" w:hAnsi="Times New Roman"/>
          <w:b w:val="1"/>
          <w:sz w:val="24"/>
          <w:szCs w:val="24"/>
          <w:rtl w:val="0"/>
        </w:rPr>
        <w:t xml:space="preserve">descriptive statistics, machine learning models, and spatial analyses</w:t>
      </w:r>
      <w:r w:rsidDel="00000000" w:rsidR="00000000" w:rsidRPr="00000000">
        <w:rPr>
          <w:rFonts w:ascii="Times New Roman" w:cs="Times New Roman" w:eastAsia="Times New Roman" w:hAnsi="Times New Roman"/>
          <w:sz w:val="24"/>
          <w:szCs w:val="24"/>
          <w:rtl w:val="0"/>
        </w:rPr>
        <w:t xml:space="preserve"> to assess the evolution of gentrification in Chicago.</w:t>
      </w:r>
    </w:p>
    <w:p w:rsidR="00000000" w:rsidDel="00000000" w:rsidP="00000000" w:rsidRDefault="00000000" w:rsidRPr="00000000" w14:paraId="00000091">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n6gftrn0wbse" w:id="19"/>
      <w:bookmarkEnd w:id="19"/>
      <w:r w:rsidDel="00000000" w:rsidR="00000000" w:rsidRPr="00000000">
        <w:rPr>
          <w:rFonts w:ascii="Times New Roman" w:cs="Times New Roman" w:eastAsia="Times New Roman" w:hAnsi="Times New Roman"/>
          <w:i w:val="1"/>
          <w:color w:val="000000"/>
          <w:rtl w:val="0"/>
        </w:rPr>
        <w:t xml:space="preserve">1. Exploratory Data Analysis</w:t>
      </w:r>
    </w:p>
    <w:p w:rsidR="00000000" w:rsidDel="00000000" w:rsidP="00000000" w:rsidRDefault="00000000" w:rsidRPr="00000000" w14:paraId="00000092">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key demographic and housing market trends across different neighborhoods.</w:t>
      </w:r>
    </w:p>
    <w:p w:rsidR="00000000" w:rsidDel="00000000" w:rsidP="00000000" w:rsidRDefault="00000000" w:rsidRPr="00000000" w14:paraId="00000093">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distributions of home values, rent increases, and population shifts.</w:t>
      </w:r>
    </w:p>
    <w:p w:rsidR="00000000" w:rsidDel="00000000" w:rsidP="00000000" w:rsidRDefault="00000000" w:rsidRPr="00000000" w14:paraId="00000094">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outliers and trends in infrastructure investments.</w:t>
      </w:r>
    </w:p>
    <w:p w:rsidR="00000000" w:rsidDel="00000000" w:rsidP="00000000" w:rsidRDefault="00000000" w:rsidRPr="00000000" w14:paraId="00000095">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ke5duimwj232" w:id="20"/>
      <w:bookmarkEnd w:id="20"/>
      <w:r w:rsidDel="00000000" w:rsidR="00000000" w:rsidRPr="00000000">
        <w:rPr>
          <w:rFonts w:ascii="Times New Roman" w:cs="Times New Roman" w:eastAsia="Times New Roman" w:hAnsi="Times New Roman"/>
          <w:i w:val="1"/>
          <w:color w:val="000000"/>
          <w:rtl w:val="0"/>
        </w:rPr>
        <w:t xml:space="preserve">2. Machine Learning Classification Model</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train a supervised learning model to predict gentrification status for 2023 using 2018 data as the training set. The classification models under consideration include:</w:t>
      </w:r>
    </w:p>
    <w:p w:rsidR="00000000" w:rsidDel="00000000" w:rsidP="00000000" w:rsidRDefault="00000000" w:rsidRPr="00000000" w14:paraId="0000009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w:t>
      </w:r>
      <w:r w:rsidDel="00000000" w:rsidR="00000000" w:rsidRPr="00000000">
        <w:rPr>
          <w:rFonts w:ascii="Times New Roman" w:cs="Times New Roman" w:eastAsia="Times New Roman" w:hAnsi="Times New Roman"/>
          <w:sz w:val="24"/>
          <w:szCs w:val="24"/>
          <w:rtl w:val="0"/>
        </w:rPr>
        <w:t xml:space="preserve"> (interpretable, handles non-linearity well)</w:t>
      </w:r>
    </w:p>
    <w:p w:rsidR="00000000" w:rsidDel="00000000" w:rsidP="00000000" w:rsidRDefault="00000000" w:rsidRPr="00000000" w14:paraId="0000009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 Boosting (XGBoost, LightGBM)</w:t>
      </w:r>
      <w:r w:rsidDel="00000000" w:rsidR="00000000" w:rsidRPr="00000000">
        <w:rPr>
          <w:rFonts w:ascii="Times New Roman" w:cs="Times New Roman" w:eastAsia="Times New Roman" w:hAnsi="Times New Roman"/>
          <w:sz w:val="24"/>
          <w:szCs w:val="24"/>
          <w:rtl w:val="0"/>
        </w:rPr>
        <w:t xml:space="preserve"> (high accuracy, feature importance insights)</w:t>
      </w:r>
    </w:p>
    <w:p w:rsidR="00000000" w:rsidDel="00000000" w:rsidP="00000000" w:rsidRDefault="00000000" w:rsidRPr="00000000" w14:paraId="0000009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bkii80irjipu" w:id="21"/>
      <w:bookmarkEnd w:id="21"/>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bhu32qx6c1py" w:id="22"/>
      <w:bookmarkEnd w:id="22"/>
      <w:r w:rsidDel="00000000" w:rsidR="00000000" w:rsidRPr="00000000">
        <w:rPr>
          <w:rFonts w:ascii="Times New Roman" w:cs="Times New Roman" w:eastAsia="Times New Roman" w:hAnsi="Times New Roman"/>
          <w:i w:val="1"/>
          <w:color w:val="000000"/>
          <w:rtl w:val="0"/>
        </w:rPr>
        <w:t xml:space="preserve">3. Spatial Analysis and Geographic Visualization</w:t>
      </w:r>
    </w:p>
    <w:p w:rsidR="00000000" w:rsidDel="00000000" w:rsidP="00000000" w:rsidRDefault="00000000" w:rsidRPr="00000000" w14:paraId="0000009B">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Choropleth Maps</w:t>
      </w:r>
      <w:r w:rsidDel="00000000" w:rsidR="00000000" w:rsidRPr="00000000">
        <w:rPr>
          <w:rFonts w:ascii="Times New Roman" w:cs="Times New Roman" w:eastAsia="Times New Roman" w:hAnsi="Times New Roman"/>
          <w:sz w:val="24"/>
          <w:szCs w:val="24"/>
          <w:rtl w:val="0"/>
        </w:rPr>
        <w:t xml:space="preserve">: Visualizing gentrification status changes across Chicago.</w:t>
      </w:r>
    </w:p>
    <w:p w:rsidR="00000000" w:rsidDel="00000000" w:rsidP="00000000" w:rsidRDefault="00000000" w:rsidRPr="00000000" w14:paraId="0000009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Heatmaps</w:t>
      </w:r>
      <w:r w:rsidDel="00000000" w:rsidR="00000000" w:rsidRPr="00000000">
        <w:rPr>
          <w:rFonts w:ascii="Times New Roman" w:cs="Times New Roman" w:eastAsia="Times New Roman" w:hAnsi="Times New Roman"/>
          <w:sz w:val="24"/>
          <w:szCs w:val="24"/>
          <w:rtl w:val="0"/>
        </w:rPr>
        <w:t xml:space="preserve">: Identifying clusters of high housing price increases.</w:t>
      </w:r>
    </w:p>
    <w:p w:rsidR="00000000" w:rsidDel="00000000" w:rsidP="00000000" w:rsidRDefault="00000000" w:rsidRPr="00000000" w14:paraId="0000009D">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Spatial Clustering</w:t>
      </w:r>
      <w:r w:rsidDel="00000000" w:rsidR="00000000" w:rsidRPr="00000000">
        <w:rPr>
          <w:rFonts w:ascii="Times New Roman" w:cs="Times New Roman" w:eastAsia="Times New Roman" w:hAnsi="Times New Roman"/>
          <w:sz w:val="24"/>
          <w:szCs w:val="24"/>
          <w:rtl w:val="0"/>
        </w:rPr>
        <w:t xml:space="preserve">: Using Moran’s I to detect spatial dependencies in gentrification patterns.</w:t>
      </w:r>
    </w:p>
    <w:p w:rsidR="00000000" w:rsidDel="00000000" w:rsidP="00000000" w:rsidRDefault="00000000" w:rsidRPr="00000000" w14:paraId="0000009E">
      <w:pPr>
        <w:pStyle w:val="Heading4"/>
        <w:keepNext w:val="0"/>
        <w:keepLines w:val="0"/>
        <w:spacing w:before="280" w:lineRule="auto"/>
        <w:rPr>
          <w:i w:val="1"/>
        </w:rPr>
      </w:pPr>
      <w:bookmarkStart w:colFirst="0" w:colLast="0" w:name="_eki5rjct04hs" w:id="23"/>
      <w:bookmarkEnd w:id="23"/>
      <w:r w:rsidDel="00000000" w:rsidR="00000000" w:rsidRPr="00000000">
        <w:rPr>
          <w:rFonts w:ascii="Times New Roman" w:cs="Times New Roman" w:eastAsia="Times New Roman" w:hAnsi="Times New Roman"/>
          <w:i w:val="1"/>
          <w:color w:val="000000"/>
          <w:rtl w:val="0"/>
        </w:rPr>
        <w:t xml:space="preserve">4. Hypothesis Testing and Regression Analysis</w:t>
      </w: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our hypotheses, we will employ:</w:t>
      </w:r>
    </w:p>
    <w:p w:rsidR="00000000" w:rsidDel="00000000" w:rsidP="00000000" w:rsidRDefault="00000000" w:rsidRPr="00000000" w14:paraId="000000A0">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Models</w:t>
      </w:r>
      <w:r w:rsidDel="00000000" w:rsidR="00000000" w:rsidRPr="00000000">
        <w:rPr>
          <w:rFonts w:ascii="Times New Roman" w:cs="Times New Roman" w:eastAsia="Times New Roman" w:hAnsi="Times New Roman"/>
          <w:sz w:val="24"/>
          <w:szCs w:val="24"/>
          <w:rtl w:val="0"/>
        </w:rPr>
        <w:t xml:space="preserve">: We will use supervised learning techniques to predict neighborhood transitions in gentrification stages based on economic, housing, and transit-related features.</w:t>
      </w:r>
    </w:p>
    <w:p w:rsidR="00000000" w:rsidDel="00000000" w:rsidP="00000000" w:rsidRDefault="00000000" w:rsidRPr="00000000" w14:paraId="000000A1">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Spatial Clustering and Spatial Lag Models</w:t>
      </w:r>
      <w:r w:rsidDel="00000000" w:rsidR="00000000" w:rsidRPr="00000000">
        <w:rPr>
          <w:rFonts w:ascii="Times New Roman" w:cs="Times New Roman" w:eastAsia="Times New Roman" w:hAnsi="Times New Roman"/>
          <w:sz w:val="24"/>
          <w:szCs w:val="24"/>
          <w:rtl w:val="0"/>
        </w:rPr>
        <w:t xml:space="preserve">: These methods will help assess whether gentrification status changes exhibit spatial dependence.</w:t>
      </w:r>
    </w:p>
    <w:p w:rsidR="00000000" w:rsidDel="00000000" w:rsidP="00000000" w:rsidRDefault="00000000" w:rsidRPr="00000000" w14:paraId="000000A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5tl0mcmleng" w:id="24"/>
      <w:bookmarkEnd w:id="24"/>
      <w:r w:rsidDel="00000000" w:rsidR="00000000" w:rsidRPr="00000000">
        <w:rPr>
          <w:rFonts w:ascii="Times New Roman" w:cs="Times New Roman" w:eastAsia="Times New Roman" w:hAnsi="Times New Roman"/>
          <w:b w:val="1"/>
          <w:color w:val="000000"/>
          <w:sz w:val="24"/>
          <w:szCs w:val="24"/>
          <w:rtl w:val="0"/>
        </w:rPr>
        <w:t xml:space="preserve">Expected Visualizations</w:t>
      </w:r>
    </w:p>
    <w:p w:rsidR="00000000" w:rsidDel="00000000" w:rsidP="00000000" w:rsidRDefault="00000000" w:rsidRPr="00000000" w14:paraId="000000A3">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Gentrification Change Map (2018 vs. 2023)</w:t>
      </w:r>
      <w:r w:rsidDel="00000000" w:rsidR="00000000" w:rsidRPr="00000000">
        <w:rPr>
          <w:rFonts w:ascii="Times New Roman" w:cs="Times New Roman" w:eastAsia="Times New Roman" w:hAnsi="Times New Roman"/>
          <w:sz w:val="24"/>
          <w:szCs w:val="24"/>
          <w:rtl w:val="0"/>
        </w:rPr>
        <w:t xml:space="preserve">: Census tracts color-coded by classification shifts.</w:t>
      </w:r>
    </w:p>
    <w:p w:rsidR="00000000" w:rsidDel="00000000" w:rsidP="00000000" w:rsidRDefault="00000000" w:rsidRPr="00000000" w14:paraId="000000A4">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Price-to-Rent Ratio Change (2018-2023)</w:t>
      </w:r>
      <w:r w:rsidDel="00000000" w:rsidR="00000000" w:rsidRPr="00000000">
        <w:rPr>
          <w:rFonts w:ascii="Times New Roman" w:cs="Times New Roman" w:eastAsia="Times New Roman" w:hAnsi="Times New Roman"/>
          <w:sz w:val="24"/>
          <w:szCs w:val="24"/>
          <w:rtl w:val="0"/>
        </w:rPr>
        <w:t xml:space="preserve">: Heatmap indicating high-increase areas.</w:t>
      </w:r>
    </w:p>
    <w:p w:rsidR="00000000" w:rsidDel="00000000" w:rsidP="00000000" w:rsidRDefault="00000000" w:rsidRPr="00000000" w14:paraId="000000A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 and Development Overlay Maps</w:t>
      </w:r>
      <w:r w:rsidDel="00000000" w:rsidR="00000000" w:rsidRPr="00000000">
        <w:rPr>
          <w:rFonts w:ascii="Times New Roman" w:cs="Times New Roman" w:eastAsia="Times New Roman" w:hAnsi="Times New Roman"/>
          <w:sz w:val="24"/>
          <w:szCs w:val="24"/>
          <w:rtl w:val="0"/>
        </w:rPr>
        <w:t xml:space="preserve">: Examining infrastructure’s impact on gentrification trends.</w:t>
      </w:r>
    </w:p>
    <w:p w:rsidR="00000000" w:rsidDel="00000000" w:rsidP="00000000" w:rsidRDefault="00000000" w:rsidRPr="00000000" w14:paraId="000000A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Income and Rent Scatterplots</w:t>
      </w:r>
      <w:r w:rsidDel="00000000" w:rsidR="00000000" w:rsidRPr="00000000">
        <w:rPr>
          <w:rFonts w:ascii="Times New Roman" w:cs="Times New Roman" w:eastAsia="Times New Roman" w:hAnsi="Times New Roman"/>
          <w:sz w:val="24"/>
          <w:szCs w:val="24"/>
          <w:rtl w:val="0"/>
        </w:rPr>
        <w:t xml:space="preserve">: Identifying correlations between income growth and rent increases.</w:t>
      </w:r>
    </w:p>
    <w:p w:rsidR="00000000" w:rsidDel="00000000" w:rsidP="00000000" w:rsidRDefault="00000000" w:rsidRPr="00000000" w14:paraId="000000A7">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Importance Chart (Machine Learning Model)</w:t>
      </w:r>
      <w:r w:rsidDel="00000000" w:rsidR="00000000" w:rsidRPr="00000000">
        <w:rPr>
          <w:rFonts w:ascii="Times New Roman" w:cs="Times New Roman" w:eastAsia="Times New Roman" w:hAnsi="Times New Roman"/>
          <w:sz w:val="24"/>
          <w:szCs w:val="24"/>
          <w:rtl w:val="0"/>
        </w:rPr>
        <w:t xml:space="preserve">: Highlighting the most influential variables in predicting gentrification.</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employing these analytical techniques and visualization methods, we aim to identify communities in Chicago that experienced significant changes in terms of gentrification/de-gentrification. Furthermore, the study will attempt to uncover reasons behind such changes, through literature review and focusing on key socio-economic drivers of gentrification  in Chicago between 2018 and 2023. </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ddata.cnt.org/downloads.php" TargetMode="External"/><Relationship Id="rId10" Type="http://schemas.openxmlformats.org/officeDocument/2006/relationships/hyperlink" Target="https://hudgis-hud.opendata.arcgis.com/" TargetMode="External"/><Relationship Id="rId13" Type="http://schemas.openxmlformats.org/officeDocument/2006/relationships/hyperlink" Target="https://github.com/urban-displacement/displacement-typologies/blob/main/data/outputs/downloads/Chicagocensus_00_2017.csv" TargetMode="External"/><Relationship Id="rId12" Type="http://schemas.openxmlformats.org/officeDocument/2006/relationships/hyperlink" Target="https://mcdc.missouri.edu/applications/geocorr202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2.nhgis.org/main" TargetMode="External"/><Relationship Id="rId15" Type="http://schemas.openxmlformats.org/officeDocument/2006/relationships/header" Target="header1.xml"/><Relationship Id="rId14" Type="http://schemas.openxmlformats.org/officeDocument/2006/relationships/hyperlink" Target="https://data.cityofchicago.org/Facilities-Geographic-Boundaries/Boundaries-ZIP-Codes/unjd-c2ca/about_data"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urbandisplacement.org/maps/chicago-gentrification-and-displacement/" TargetMode="External"/><Relationship Id="rId7" Type="http://schemas.openxmlformats.org/officeDocument/2006/relationships/hyperlink" Target="https://rapidapi.com/s.mahmoud97/api/zillow56" TargetMode="External"/><Relationship Id="rId8" Type="http://schemas.openxmlformats.org/officeDocument/2006/relationships/hyperlink" Target="https://hudgis-hud.opendata.arcgis.com/datasets/public-housing-buil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