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55" w:rsidRPr="00252355" w:rsidRDefault="00252355" w:rsidP="00252355">
      <w:pPr>
        <w:ind w:firstLineChars="500" w:firstLine="1205"/>
        <w:rPr>
          <w:b/>
          <w:sz w:val="24"/>
          <w:szCs w:val="24"/>
        </w:rPr>
      </w:pPr>
      <w:r w:rsidRPr="00252355">
        <w:rPr>
          <w:b/>
          <w:sz w:val="24"/>
          <w:szCs w:val="24"/>
        </w:rPr>
        <w:t>W</w:t>
      </w:r>
      <w:r w:rsidRPr="00252355">
        <w:rPr>
          <w:rFonts w:hint="eastAsia"/>
          <w:b/>
          <w:sz w:val="24"/>
          <w:szCs w:val="24"/>
        </w:rPr>
        <w:t>ind</w:t>
      </w:r>
      <w:r w:rsidRPr="00252355">
        <w:rPr>
          <w:rFonts w:hint="eastAsia"/>
          <w:b/>
          <w:sz w:val="24"/>
          <w:szCs w:val="24"/>
        </w:rPr>
        <w:t>落地数据库</w:t>
      </w:r>
      <w:r w:rsidRPr="00252355">
        <w:rPr>
          <w:rFonts w:hint="eastAsia"/>
          <w:b/>
          <w:sz w:val="24"/>
          <w:szCs w:val="24"/>
        </w:rPr>
        <w:t>26</w:t>
      </w:r>
      <w:r w:rsidRPr="00252355">
        <w:rPr>
          <w:rFonts w:hint="eastAsia"/>
          <w:b/>
          <w:sz w:val="24"/>
          <w:szCs w:val="24"/>
        </w:rPr>
        <w:t>家上市银行相关指标数据提取说明</w:t>
      </w:r>
    </w:p>
    <w:p w:rsidR="00FA2EDE" w:rsidRPr="00252355" w:rsidRDefault="00714ED5" w:rsidP="00714ED5">
      <w:pPr>
        <w:pStyle w:val="a3"/>
        <w:numPr>
          <w:ilvl w:val="0"/>
          <w:numId w:val="9"/>
        </w:numPr>
        <w:ind w:firstLineChars="0"/>
        <w:rPr>
          <w:b/>
        </w:rPr>
      </w:pPr>
      <w:proofErr w:type="spellStart"/>
      <w:r w:rsidRPr="00252355">
        <w:rPr>
          <w:rFonts w:hint="eastAsia"/>
          <w:b/>
        </w:rPr>
        <w:t>b</w:t>
      </w:r>
      <w:r w:rsidR="00E637A6" w:rsidRPr="00252355">
        <w:rPr>
          <w:rFonts w:hint="eastAsia"/>
          <w:b/>
        </w:rPr>
        <w:t>ankdatacollection.mat</w:t>
      </w:r>
      <w:proofErr w:type="spellEnd"/>
      <w:r w:rsidR="00E637A6" w:rsidRPr="00252355">
        <w:rPr>
          <w:rFonts w:hint="eastAsia"/>
          <w:b/>
        </w:rPr>
        <w:t>:</w:t>
      </w:r>
    </w:p>
    <w:p w:rsidR="00E637A6" w:rsidRDefault="00E637A6" w:rsidP="00D9763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banklist</w:t>
      </w:r>
      <w:proofErr w:type="spellEnd"/>
      <w:r w:rsidR="00D97639">
        <w:rPr>
          <w:rFonts w:hint="eastAsia"/>
        </w:rPr>
        <w:t>（</w:t>
      </w:r>
      <w:r w:rsidR="00D97639">
        <w:rPr>
          <w:rFonts w:hint="eastAsia"/>
        </w:rPr>
        <w:t>26</w:t>
      </w:r>
      <w:r w:rsidR="00D97639">
        <w:rPr>
          <w:rFonts w:hint="eastAsia"/>
        </w:rPr>
        <w:t>家上市银行基本信息）：</w:t>
      </w:r>
    </w:p>
    <w:p w:rsidR="00D97639" w:rsidRDefault="00D97639" w:rsidP="00D976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第一列：各银行对应代码；</w:t>
      </w:r>
    </w:p>
    <w:p w:rsidR="00D97639" w:rsidRDefault="00D97639" w:rsidP="00D976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第二列：名称；</w:t>
      </w:r>
    </w:p>
    <w:p w:rsidR="00D97639" w:rsidRDefault="00780D77" w:rsidP="00D976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</w:t>
      </w:r>
      <w:r w:rsidR="00D97639">
        <w:rPr>
          <w:rFonts w:hint="eastAsia"/>
        </w:rPr>
        <w:t>列：上市时间</w:t>
      </w:r>
      <w:r w:rsidR="00CA124F">
        <w:rPr>
          <w:rFonts w:hint="eastAsia"/>
        </w:rPr>
        <w:t>；</w:t>
      </w:r>
    </w:p>
    <w:p w:rsidR="00D97639" w:rsidRDefault="00780D77" w:rsidP="00D976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第四</w:t>
      </w:r>
      <w:r w:rsidR="00D97639">
        <w:rPr>
          <w:rFonts w:hint="eastAsia"/>
        </w:rPr>
        <w:t>列：股票代码</w:t>
      </w:r>
      <w:r w:rsidR="00CA124F">
        <w:rPr>
          <w:rFonts w:hint="eastAsia"/>
        </w:rPr>
        <w:t>。</w:t>
      </w:r>
    </w:p>
    <w:p w:rsidR="00CA124F" w:rsidRDefault="00CA124F" w:rsidP="00CA124F">
      <w:pPr>
        <w:pStyle w:val="a3"/>
        <w:ind w:left="1500" w:firstLineChars="0" w:firstLine="0"/>
      </w:pPr>
    </w:p>
    <w:p w:rsidR="00D97639" w:rsidRDefault="00D97639" w:rsidP="00CA124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date</w:t>
      </w:r>
      <w:r w:rsidR="00780D77">
        <w:rPr>
          <w:rFonts w:hint="eastAsia"/>
        </w:rPr>
        <w:t>info</w:t>
      </w:r>
      <w:proofErr w:type="spellEnd"/>
      <w:r>
        <w:rPr>
          <w:rFonts w:hint="eastAsia"/>
        </w:rPr>
        <w:t>（季</w:t>
      </w:r>
      <w:r w:rsidR="00CA124F">
        <w:rPr>
          <w:rFonts w:hint="eastAsia"/>
        </w:rPr>
        <w:t>报公告期</w:t>
      </w:r>
      <w:r>
        <w:rPr>
          <w:rFonts w:hint="eastAsia"/>
        </w:rPr>
        <w:t>）：</w:t>
      </w:r>
    </w:p>
    <w:p w:rsidR="00CA124F" w:rsidRPr="00CA124F" w:rsidRDefault="00CA124F" w:rsidP="00CA124F">
      <w:pPr>
        <w:pStyle w:val="a3"/>
        <w:ind w:left="780" w:firstLineChars="0" w:firstLine="0"/>
      </w:pPr>
      <w:r>
        <w:rPr>
          <w:rFonts w:hint="eastAsia"/>
        </w:rPr>
        <w:t>记录</w:t>
      </w:r>
      <w:r>
        <w:rPr>
          <w:rFonts w:hint="eastAsia"/>
        </w:rPr>
        <w:t>2005-2018</w:t>
      </w:r>
      <w:r>
        <w:rPr>
          <w:rFonts w:hint="eastAsia"/>
        </w:rPr>
        <w:t>年间季报公告时间（每年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日、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日、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日、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日），共</w:t>
      </w:r>
      <w:r w:rsidR="006930A2">
        <w:rPr>
          <w:rFonts w:hint="eastAsia"/>
        </w:rPr>
        <w:t>5</w:t>
      </w:r>
      <w:r w:rsidR="006930A2">
        <w:t>3</w:t>
      </w:r>
      <w:bookmarkStart w:id="0" w:name="_GoBack"/>
      <w:bookmarkEnd w:id="0"/>
      <w:r w:rsidR="00066F2D">
        <w:rPr>
          <w:rFonts w:hint="eastAsia"/>
        </w:rPr>
        <w:t>行</w:t>
      </w:r>
      <w:r>
        <w:rPr>
          <w:rFonts w:hint="eastAsia"/>
        </w:rPr>
        <w:t>数据。</w:t>
      </w:r>
    </w:p>
    <w:p w:rsidR="00D97639" w:rsidRDefault="00D97639" w:rsidP="00D97639"/>
    <w:p w:rsidR="00D97639" w:rsidRDefault="00D97639" w:rsidP="00CA124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factorinfo</w:t>
      </w:r>
      <w:proofErr w:type="spellEnd"/>
      <w:r>
        <w:rPr>
          <w:rFonts w:hint="eastAsia"/>
        </w:rPr>
        <w:t>（收集的各个指标的相关信息）</w:t>
      </w:r>
      <w:r w:rsidR="00CA124F">
        <w:rPr>
          <w:rFonts w:hint="eastAsia"/>
        </w:rPr>
        <w:t>:</w:t>
      </w:r>
    </w:p>
    <w:p w:rsidR="00CA124F" w:rsidRDefault="00CA124F" w:rsidP="00CA12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第一列：各指标在</w:t>
      </w:r>
      <w:proofErr w:type="spellStart"/>
      <w:r>
        <w:rPr>
          <w:rFonts w:hint="eastAsia"/>
        </w:rPr>
        <w:t>datanew</w:t>
      </w:r>
      <w:proofErr w:type="spellEnd"/>
      <w:r>
        <w:rPr>
          <w:rFonts w:hint="eastAsia"/>
        </w:rPr>
        <w:t>结构体中对应的名称；</w:t>
      </w:r>
    </w:p>
    <w:p w:rsidR="00CA124F" w:rsidRDefault="00CA124F" w:rsidP="00CA12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第二列：各指标名称；</w:t>
      </w:r>
    </w:p>
    <w:p w:rsidR="00CA124F" w:rsidRDefault="00CA124F" w:rsidP="00CA12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第三列：各指标在落地数据库中对应的编码；</w:t>
      </w:r>
    </w:p>
    <w:p w:rsidR="00CA124F" w:rsidRDefault="00CA124F" w:rsidP="00CA124F">
      <w:pPr>
        <w:pStyle w:val="a3"/>
        <w:ind w:left="1500" w:firstLineChars="0" w:firstLine="0"/>
      </w:pPr>
    </w:p>
    <w:p w:rsidR="00CA124F" w:rsidRDefault="00780D77" w:rsidP="00CA1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 w:rsidR="00CA124F">
        <w:rPr>
          <w:rFonts w:hint="eastAsia"/>
        </w:rPr>
        <w:t>（包含各个指标所有数据信息的结构体）：</w:t>
      </w:r>
    </w:p>
    <w:p w:rsidR="00CA124F" w:rsidRDefault="00CA124F" w:rsidP="00CA124F">
      <w:pPr>
        <w:pStyle w:val="a3"/>
        <w:ind w:left="780" w:firstLineChars="0" w:firstLine="0"/>
      </w:pPr>
      <w:r>
        <w:rPr>
          <w:rFonts w:hint="eastAsia"/>
        </w:rPr>
        <w:t>例如：</w:t>
      </w:r>
      <w:proofErr w:type="spellStart"/>
      <w:r w:rsidR="00780D77">
        <w:rPr>
          <w:rFonts w:hint="eastAsia"/>
        </w:rPr>
        <w:t>data</w:t>
      </w:r>
      <w:r>
        <w:rPr>
          <w:rFonts w:hint="eastAsia"/>
        </w:rPr>
        <w:t>.ROE</w:t>
      </w:r>
      <w:proofErr w:type="spellEnd"/>
      <w:r>
        <w:rPr>
          <w:rFonts w:hint="eastAsia"/>
        </w:rPr>
        <w:t>中，</w:t>
      </w:r>
      <w:r w:rsidR="00C22313">
        <w:rPr>
          <w:rFonts w:hint="eastAsia"/>
        </w:rPr>
        <w:t>第一行的</w:t>
      </w:r>
      <w:r w:rsidR="00C22313">
        <w:rPr>
          <w:rFonts w:hint="eastAsia"/>
        </w:rPr>
        <w:t>53</w:t>
      </w:r>
      <w:r w:rsidR="00C22313">
        <w:rPr>
          <w:rFonts w:hint="eastAsia"/>
        </w:rPr>
        <w:t>个数据表示</w:t>
      </w:r>
      <w:r w:rsidR="00C22313">
        <w:rPr>
          <w:rFonts w:hint="eastAsia"/>
        </w:rPr>
        <w:t>:</w:t>
      </w:r>
      <w:proofErr w:type="spellStart"/>
      <w:r w:rsidR="00C22313">
        <w:rPr>
          <w:rFonts w:hint="eastAsia"/>
        </w:rPr>
        <w:t>banklist</w:t>
      </w:r>
      <w:proofErr w:type="spellEnd"/>
      <w:r w:rsidR="00C22313">
        <w:rPr>
          <w:rFonts w:hint="eastAsia"/>
        </w:rPr>
        <w:t>中第一行对应的银行，在</w:t>
      </w:r>
      <w:proofErr w:type="spellStart"/>
      <w:r w:rsidR="00C22313">
        <w:rPr>
          <w:rFonts w:hint="eastAsia"/>
        </w:rPr>
        <w:t>date</w:t>
      </w:r>
      <w:r w:rsidR="00780D77">
        <w:rPr>
          <w:rFonts w:hint="eastAsia"/>
        </w:rPr>
        <w:t>info</w:t>
      </w:r>
      <w:proofErr w:type="spellEnd"/>
      <w:r w:rsidR="00C22313">
        <w:rPr>
          <w:rFonts w:hint="eastAsia"/>
        </w:rPr>
        <w:t>中的</w:t>
      </w:r>
      <w:r w:rsidR="00C22313">
        <w:rPr>
          <w:rFonts w:hint="eastAsia"/>
        </w:rPr>
        <w:t>53</w:t>
      </w:r>
      <w:r w:rsidR="00C22313">
        <w:rPr>
          <w:rFonts w:hint="eastAsia"/>
        </w:rPr>
        <w:t>个日期公布的</w:t>
      </w:r>
      <w:r w:rsidR="00C22313">
        <w:rPr>
          <w:rFonts w:hint="eastAsia"/>
        </w:rPr>
        <w:t>53</w:t>
      </w:r>
      <w:r w:rsidR="00C22313">
        <w:rPr>
          <w:rFonts w:hint="eastAsia"/>
        </w:rPr>
        <w:t>个净资产收益率数据。</w:t>
      </w:r>
    </w:p>
    <w:p w:rsidR="00C22313" w:rsidRDefault="00C22313" w:rsidP="00CA124F">
      <w:pPr>
        <w:pStyle w:val="a3"/>
        <w:ind w:left="780" w:firstLineChars="0" w:firstLine="0"/>
      </w:pPr>
      <w:r>
        <w:rPr>
          <w:rFonts w:hint="eastAsia"/>
        </w:rPr>
        <w:t>以此类推，</w:t>
      </w:r>
      <w:r>
        <w:rPr>
          <w:rFonts w:hint="eastAsia"/>
        </w:rPr>
        <w:t>26</w:t>
      </w:r>
      <w:r>
        <w:rPr>
          <w:rFonts w:hint="eastAsia"/>
        </w:rPr>
        <w:t>行数据分别记录对应的</w:t>
      </w:r>
      <w:r>
        <w:rPr>
          <w:rFonts w:hint="eastAsia"/>
        </w:rPr>
        <w:t>26</w:t>
      </w:r>
      <w:r>
        <w:rPr>
          <w:rFonts w:hint="eastAsia"/>
        </w:rPr>
        <w:t>家银行</w:t>
      </w:r>
      <w:r>
        <w:rPr>
          <w:rFonts w:hint="eastAsia"/>
        </w:rPr>
        <w:t>53</w:t>
      </w:r>
      <w:r>
        <w:rPr>
          <w:rFonts w:hint="eastAsia"/>
        </w:rPr>
        <w:t>次季报中公布的数据。</w:t>
      </w:r>
    </w:p>
    <w:p w:rsidR="00866D52" w:rsidRDefault="00866D52" w:rsidP="00866D52">
      <w:pPr>
        <w:pStyle w:val="a3"/>
        <w:ind w:left="780" w:firstLineChars="0" w:firstLine="0"/>
      </w:pPr>
    </w:p>
    <w:p w:rsidR="00C22313" w:rsidRPr="00780D77" w:rsidRDefault="00780D77" w:rsidP="00780D77">
      <w:pPr>
        <w:pStyle w:val="a3"/>
        <w:numPr>
          <w:ilvl w:val="0"/>
          <w:numId w:val="9"/>
        </w:numPr>
        <w:ind w:firstLineChars="0"/>
        <w:rPr>
          <w:b/>
        </w:rPr>
      </w:pPr>
      <w:proofErr w:type="spellStart"/>
      <w:r>
        <w:rPr>
          <w:rFonts w:hint="eastAsia"/>
        </w:rPr>
        <w:t>getfactorinfo.m</w:t>
      </w:r>
      <w:proofErr w:type="spellEnd"/>
      <w:r w:rsidR="00C22313" w:rsidRPr="00780D77">
        <w:rPr>
          <w:rFonts w:hint="eastAsia"/>
          <w:b/>
        </w:rPr>
        <w:t>：</w:t>
      </w:r>
    </w:p>
    <w:p w:rsidR="00C22313" w:rsidRDefault="00780D77" w:rsidP="00780D77">
      <w:pPr>
        <w:ind w:firstLineChars="200" w:firstLine="420"/>
      </w:pPr>
      <w:r>
        <w:t>1.</w:t>
      </w:r>
      <w:r w:rsidR="00C22313">
        <w:rPr>
          <w:rFonts w:hint="eastAsia"/>
        </w:rPr>
        <w:t>利用</w:t>
      </w:r>
      <w:proofErr w:type="spellStart"/>
      <w:r w:rsidR="00C22313">
        <w:rPr>
          <w:rFonts w:hint="eastAsia"/>
        </w:rPr>
        <w:t>matlab</w:t>
      </w:r>
      <w:proofErr w:type="spellEnd"/>
      <w:r w:rsidR="00C22313">
        <w:rPr>
          <w:rFonts w:hint="eastAsia"/>
        </w:rPr>
        <w:t>调用</w:t>
      </w:r>
      <w:r w:rsidR="00C22313">
        <w:rPr>
          <w:rFonts w:hint="eastAsia"/>
        </w:rPr>
        <w:t>SQL</w:t>
      </w:r>
      <w:r w:rsidR="00C22313">
        <w:rPr>
          <w:rFonts w:hint="eastAsia"/>
        </w:rPr>
        <w:t>语言从落地数据库中获取相关指标的数据。</w:t>
      </w:r>
    </w:p>
    <w:p w:rsidR="00C22313" w:rsidRDefault="00780D77" w:rsidP="00780D77">
      <w:pPr>
        <w:ind w:left="420"/>
      </w:pPr>
      <w:r>
        <w:t>2.</w:t>
      </w:r>
      <w:r w:rsidR="00E26D61">
        <w:rPr>
          <w:rFonts w:hint="eastAsia"/>
        </w:rPr>
        <w:t>从获取的所有数据中挑选出</w:t>
      </w:r>
      <w:r w:rsidR="00E26D61">
        <w:rPr>
          <w:rFonts w:hint="eastAsia"/>
        </w:rPr>
        <w:t>26</w:t>
      </w:r>
      <w:r w:rsidR="00E26D61">
        <w:rPr>
          <w:rFonts w:hint="eastAsia"/>
        </w:rPr>
        <w:t>家银行的相关数据。</w:t>
      </w:r>
    </w:p>
    <w:p w:rsidR="0081793F" w:rsidRDefault="00780D77" w:rsidP="00780D77">
      <w:pPr>
        <w:ind w:firstLineChars="200" w:firstLine="420"/>
      </w:pPr>
      <w:r>
        <w:t>3.</w:t>
      </w:r>
      <w:r w:rsidR="00E26D61">
        <w:rPr>
          <w:rFonts w:hint="eastAsia"/>
        </w:rPr>
        <w:t>对数据整理</w:t>
      </w:r>
      <w:r>
        <w:rPr>
          <w:rFonts w:hint="eastAsia"/>
        </w:rPr>
        <w:t>、归类、</w:t>
      </w:r>
      <w:r w:rsidR="00E26D61">
        <w:rPr>
          <w:rFonts w:hint="eastAsia"/>
        </w:rPr>
        <w:t>命名。</w:t>
      </w:r>
    </w:p>
    <w:p w:rsidR="00714ED5" w:rsidRDefault="00714ED5" w:rsidP="00714ED5"/>
    <w:p w:rsidR="00252355" w:rsidRDefault="00252355" w:rsidP="00252355">
      <w:pPr>
        <w:ind w:firstLine="211"/>
      </w:pPr>
      <w:r w:rsidRPr="00252355">
        <w:rPr>
          <w:rFonts w:hint="eastAsia"/>
          <w:b/>
        </w:rPr>
        <w:t>三、</w:t>
      </w:r>
      <w:r w:rsidR="0081793F" w:rsidRPr="00252355">
        <w:rPr>
          <w:rFonts w:hint="eastAsia"/>
          <w:b/>
        </w:rPr>
        <w:t>数据缺失情况</w:t>
      </w:r>
      <w:r w:rsidR="0081793F">
        <w:rPr>
          <w:rFonts w:hint="eastAsia"/>
        </w:rPr>
        <w:t>（以上市日期之后为准）：</w:t>
      </w:r>
    </w:p>
    <w:p w:rsidR="00B56F85" w:rsidRPr="00B56F85" w:rsidRDefault="00B56F85" w:rsidP="00B56F85">
      <w:pPr>
        <w:ind w:left="420"/>
        <w:rPr>
          <w:b/>
        </w:rPr>
      </w:pPr>
      <w:r w:rsidRPr="00714ED5">
        <w:rPr>
          <w:rFonts w:hint="eastAsia"/>
        </w:rPr>
        <w:t>1.</w:t>
      </w:r>
      <w:r w:rsidRPr="00714ED5">
        <w:rPr>
          <w:rFonts w:hint="eastAsia"/>
        </w:rPr>
        <w:t>缺失较少的指标</w:t>
      </w:r>
      <w:r w:rsidRPr="00B56F85">
        <w:rPr>
          <w:rFonts w:hint="eastAsia"/>
          <w:b/>
        </w:rPr>
        <w:t>：</w:t>
      </w:r>
    </w:p>
    <w:p w:rsidR="00F470EF" w:rsidRPr="00F470EF" w:rsidRDefault="00F470EF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存放同业和其他金融机构款项</w:t>
      </w:r>
      <w:r>
        <w:rPr>
          <w:rFonts w:hint="eastAsia"/>
          <w:b/>
        </w:rPr>
        <w:t>、发放贷款及垫款可供出售金融资产</w:t>
      </w:r>
      <w:r w:rsidR="003B460D">
        <w:rPr>
          <w:rFonts w:hint="eastAsia"/>
          <w:b/>
        </w:rPr>
        <w:t>、公允价值变动净收益</w:t>
      </w:r>
      <w:r w:rsidR="00943D6B">
        <w:rPr>
          <w:rFonts w:hint="eastAsia"/>
          <w:b/>
        </w:rPr>
        <w:t>、其他资产、同业和其它金融机构存放款项</w:t>
      </w:r>
      <w:r w:rsidR="00BA7466">
        <w:rPr>
          <w:rFonts w:hint="eastAsia"/>
          <w:b/>
        </w:rPr>
        <w:t>、卖出回购</w:t>
      </w:r>
      <w:r w:rsidR="004F560D">
        <w:rPr>
          <w:rFonts w:hint="eastAsia"/>
          <w:b/>
        </w:rPr>
        <w:t>、其他负债、成本收入比</w:t>
      </w:r>
      <w:r w:rsidR="00A52C5A">
        <w:rPr>
          <w:rFonts w:hint="eastAsia"/>
          <w:b/>
        </w:rPr>
        <w:t>、净息差、营业外利润</w:t>
      </w:r>
      <w:r w:rsidR="00B56F85">
        <w:rPr>
          <w:rFonts w:hint="eastAsia"/>
          <w:b/>
        </w:rPr>
        <w:t>、吸收存款</w:t>
      </w:r>
      <w:r>
        <w:rPr>
          <w:rFonts w:hint="eastAsia"/>
        </w:rPr>
        <w:t>：已上市银行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 w:rsidR="00812FE4">
        <w:rPr>
          <w:rFonts w:hint="eastAsia"/>
        </w:rPr>
        <w:t>年的数据部分缺失（大部分只有年报数据）。</w:t>
      </w:r>
    </w:p>
    <w:p w:rsidR="0081793F" w:rsidRPr="00812FE4" w:rsidRDefault="00C37FAB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现金及存放中央银行款项</w:t>
      </w:r>
      <w:r w:rsidR="00233690">
        <w:rPr>
          <w:rFonts w:hint="eastAsia"/>
          <w:b/>
        </w:rPr>
        <w:t>、逾期贷款</w:t>
      </w:r>
      <w:r w:rsidR="00812FE4">
        <w:rPr>
          <w:rFonts w:hint="eastAsia"/>
          <w:b/>
        </w:rPr>
        <w:t>、平均净资产收益率：</w:t>
      </w:r>
      <w:r w:rsidR="00812FE4" w:rsidRPr="00812FE4">
        <w:rPr>
          <w:rFonts w:hint="eastAsia"/>
        </w:rPr>
        <w:t>大部分银行只有半年报数据</w:t>
      </w:r>
      <w:r w:rsidR="00812FE4">
        <w:rPr>
          <w:rFonts w:hint="eastAsia"/>
        </w:rPr>
        <w:t>。</w:t>
      </w:r>
    </w:p>
    <w:p w:rsidR="00C83DC1" w:rsidRDefault="00C83DC1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拆出资金</w:t>
      </w:r>
      <w:r>
        <w:rPr>
          <w:rFonts w:hint="eastAsia"/>
        </w:rPr>
        <w:t>：已上市银行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年的数据部分缺失</w:t>
      </w:r>
      <w:r w:rsidR="00FD2709">
        <w:rPr>
          <w:rFonts w:hint="eastAsia"/>
        </w:rPr>
        <w:t>（大部分只有年报数据）</w:t>
      </w:r>
      <w:r w:rsidR="00812FE4">
        <w:rPr>
          <w:rFonts w:hint="eastAsia"/>
        </w:rPr>
        <w:t>，宁波银行、无锡银行、贵阳银行上市后仍有部分数据缺失。</w:t>
      </w:r>
    </w:p>
    <w:p w:rsidR="00C37FAB" w:rsidRPr="00C83DC1" w:rsidRDefault="00E13926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交易性金融资产</w:t>
      </w:r>
      <w:r>
        <w:rPr>
          <w:rFonts w:hint="eastAsia"/>
        </w:rPr>
        <w:t>：浦发银行缺</w:t>
      </w:r>
      <w:r>
        <w:rPr>
          <w:rFonts w:hint="eastAsia"/>
        </w:rPr>
        <w:t>2009</w:t>
      </w:r>
      <w:r>
        <w:rPr>
          <w:rFonts w:hint="eastAsia"/>
        </w:rPr>
        <w:t>和</w:t>
      </w:r>
      <w:r>
        <w:rPr>
          <w:rFonts w:hint="eastAsia"/>
        </w:rPr>
        <w:t>2010</w:t>
      </w:r>
      <w:r>
        <w:rPr>
          <w:rFonts w:hint="eastAsia"/>
        </w:rPr>
        <w:t>年数据，华夏、民生、招商缺</w:t>
      </w:r>
      <w:r>
        <w:rPr>
          <w:rFonts w:hint="eastAsia"/>
        </w:rPr>
        <w:t>2006</w:t>
      </w:r>
      <w:r>
        <w:rPr>
          <w:rFonts w:hint="eastAsia"/>
        </w:rPr>
        <w:t>年数据</w:t>
      </w:r>
      <w:r w:rsidR="00812FE4">
        <w:rPr>
          <w:rFonts w:hint="eastAsia"/>
        </w:rPr>
        <w:t>。</w:t>
      </w:r>
    </w:p>
    <w:p w:rsidR="00F470EF" w:rsidRDefault="00F470EF" w:rsidP="00714ED5">
      <w:pPr>
        <w:ind w:leftChars="300" w:left="630"/>
      </w:pPr>
      <w:r w:rsidRPr="00F470EF">
        <w:rPr>
          <w:rFonts w:hint="eastAsia"/>
          <w:b/>
        </w:rPr>
        <w:t>可供出售金融资产</w:t>
      </w:r>
      <w:r>
        <w:rPr>
          <w:rFonts w:hint="eastAsia"/>
        </w:rPr>
        <w:t>：已上市银行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年的数据部分缺失（大部分只有年报数据），</w:t>
      </w:r>
      <w:r>
        <w:rPr>
          <w:rFonts w:hint="eastAsia"/>
        </w:rPr>
        <w:t>18</w:t>
      </w:r>
      <w:r>
        <w:rPr>
          <w:rFonts w:hint="eastAsia"/>
        </w:rPr>
        <w:t>年第一季度部分银行数据缺失。</w:t>
      </w:r>
    </w:p>
    <w:p w:rsidR="00FD2709" w:rsidRDefault="008A0D91" w:rsidP="00714ED5">
      <w:pPr>
        <w:pStyle w:val="a3"/>
        <w:ind w:leftChars="300" w:left="630" w:firstLineChars="0" w:firstLine="0"/>
      </w:pPr>
      <w:r w:rsidRPr="008A0D91">
        <w:rPr>
          <w:rFonts w:hint="eastAsia"/>
          <w:b/>
        </w:rPr>
        <w:t>长期投资股权</w:t>
      </w:r>
      <w:r>
        <w:rPr>
          <w:rFonts w:hint="eastAsia"/>
        </w:rPr>
        <w:t>：平安、宁波、华夏、江苏、光大、贵阳后期数据全部缺失。</w:t>
      </w:r>
    </w:p>
    <w:p w:rsidR="008A0D91" w:rsidRDefault="008A0D91" w:rsidP="00714ED5">
      <w:pPr>
        <w:pStyle w:val="a3"/>
        <w:ind w:leftChars="300" w:left="630" w:firstLineChars="0" w:firstLine="0"/>
      </w:pPr>
      <w:r>
        <w:rPr>
          <w:rFonts w:hint="eastAsia"/>
          <w:b/>
        </w:rPr>
        <w:t>应收款项类投资：</w:t>
      </w:r>
      <w:r>
        <w:rPr>
          <w:rFonts w:hint="eastAsia"/>
        </w:rPr>
        <w:t>18</w:t>
      </w:r>
      <w:r>
        <w:rPr>
          <w:rFonts w:hint="eastAsia"/>
        </w:rPr>
        <w:t>年第一季度部分银行数据缺失；交通银行</w:t>
      </w:r>
      <w:r>
        <w:rPr>
          <w:rFonts w:hint="eastAsia"/>
        </w:rPr>
        <w:t>2007</w:t>
      </w:r>
      <w:r>
        <w:rPr>
          <w:rFonts w:hint="eastAsia"/>
        </w:rPr>
        <w:t>、</w:t>
      </w:r>
      <w:r>
        <w:rPr>
          <w:rFonts w:hint="eastAsia"/>
        </w:rPr>
        <w:t>2008</w:t>
      </w:r>
      <w:r>
        <w:rPr>
          <w:rFonts w:hint="eastAsia"/>
        </w:rPr>
        <w:t>年数据缺失，光大银行</w:t>
      </w:r>
      <w:r>
        <w:rPr>
          <w:rFonts w:hint="eastAsia"/>
        </w:rPr>
        <w:t>2010-</w:t>
      </w:r>
      <w:r w:rsidR="003B460D">
        <w:rPr>
          <w:rFonts w:hint="eastAsia"/>
        </w:rPr>
        <w:t>2012</w:t>
      </w:r>
      <w:r w:rsidR="003B460D">
        <w:rPr>
          <w:rFonts w:hint="eastAsia"/>
        </w:rPr>
        <w:t>年数据缺失（只有年报数据）。</w:t>
      </w:r>
    </w:p>
    <w:p w:rsidR="003B460D" w:rsidRDefault="00943D6B" w:rsidP="00714ED5">
      <w:pPr>
        <w:pStyle w:val="a3"/>
        <w:ind w:leftChars="300" w:left="630" w:firstLineChars="0" w:firstLine="0"/>
      </w:pPr>
      <w:r>
        <w:rPr>
          <w:rFonts w:hint="eastAsia"/>
          <w:b/>
        </w:rPr>
        <w:lastRenderedPageBreak/>
        <w:t>拆入资金</w:t>
      </w:r>
      <w:r>
        <w:rPr>
          <w:rFonts w:hint="eastAsia"/>
        </w:rPr>
        <w:t>：已上市银行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年的数据部分缺失（大部分只有年报数据）；无锡银行</w:t>
      </w:r>
      <w:r>
        <w:rPr>
          <w:rFonts w:hint="eastAsia"/>
        </w:rPr>
        <w:t>17</w:t>
      </w:r>
      <w:r>
        <w:rPr>
          <w:rFonts w:hint="eastAsia"/>
        </w:rPr>
        <w:t>年报、吴江银行</w:t>
      </w:r>
      <w:r>
        <w:rPr>
          <w:rFonts w:hint="eastAsia"/>
        </w:rPr>
        <w:t>17</w:t>
      </w:r>
      <w:r>
        <w:rPr>
          <w:rFonts w:hint="eastAsia"/>
        </w:rPr>
        <w:t>年第二季度数据缺失。</w:t>
      </w:r>
    </w:p>
    <w:p w:rsidR="004767F7" w:rsidRDefault="004767F7" w:rsidP="00714ED5">
      <w:pPr>
        <w:pStyle w:val="a3"/>
        <w:ind w:leftChars="300" w:left="630" w:firstLineChars="0" w:firstLine="0"/>
      </w:pPr>
      <w:r w:rsidRPr="0074766B">
        <w:rPr>
          <w:rFonts w:hint="eastAsia"/>
          <w:b/>
        </w:rPr>
        <w:t>应付职工薪酬</w:t>
      </w:r>
      <w:r w:rsidR="0074766B">
        <w:rPr>
          <w:rFonts w:hint="eastAsia"/>
          <w:b/>
        </w:rPr>
        <w:t>、买入返售金融资产</w:t>
      </w:r>
      <w:r>
        <w:rPr>
          <w:rFonts w:hint="eastAsia"/>
        </w:rPr>
        <w:t>：已上市银行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年的数据部分缺失（大部分只有年报数据），中国银行</w:t>
      </w:r>
      <w:r>
        <w:rPr>
          <w:rFonts w:hint="eastAsia"/>
        </w:rPr>
        <w:t>07</w:t>
      </w:r>
      <w:r>
        <w:rPr>
          <w:rFonts w:hint="eastAsia"/>
        </w:rPr>
        <w:t>年数据全部缺失。</w:t>
      </w:r>
    </w:p>
    <w:p w:rsidR="004767F7" w:rsidRDefault="004767F7" w:rsidP="00714ED5">
      <w:pPr>
        <w:pStyle w:val="a3"/>
        <w:ind w:leftChars="300" w:left="630" w:firstLineChars="0" w:firstLine="0"/>
      </w:pPr>
      <w:r w:rsidRPr="004F560D">
        <w:rPr>
          <w:rFonts w:hint="eastAsia"/>
          <w:b/>
        </w:rPr>
        <w:t>应付债券</w:t>
      </w:r>
      <w:r w:rsidR="004F560D">
        <w:rPr>
          <w:rFonts w:hint="eastAsia"/>
          <w:b/>
        </w:rPr>
        <w:t>、净利润同比增速</w:t>
      </w:r>
      <w:r>
        <w:rPr>
          <w:rFonts w:hint="eastAsia"/>
        </w:rPr>
        <w:t>：已上市银行</w:t>
      </w:r>
      <w:r>
        <w:rPr>
          <w:rFonts w:hint="eastAsia"/>
        </w:rPr>
        <w:t>05-07</w:t>
      </w:r>
      <w:r>
        <w:rPr>
          <w:rFonts w:hint="eastAsia"/>
        </w:rPr>
        <w:t>年的数据大部分缺失。</w:t>
      </w:r>
    </w:p>
    <w:p w:rsidR="004F560D" w:rsidRDefault="004F560D" w:rsidP="00714ED5">
      <w:pPr>
        <w:pStyle w:val="a3"/>
        <w:ind w:leftChars="300" w:left="630" w:firstLineChars="0" w:firstLine="0"/>
      </w:pPr>
      <w:r w:rsidRPr="00B56F85">
        <w:rPr>
          <w:rFonts w:hint="eastAsia"/>
          <w:b/>
        </w:rPr>
        <w:t>利息净收入、手续费及佣金净收入、资产减值损失</w:t>
      </w:r>
      <w:r>
        <w:rPr>
          <w:rFonts w:hint="eastAsia"/>
        </w:rPr>
        <w:t>：已上市银行</w:t>
      </w:r>
      <w:r>
        <w:rPr>
          <w:rFonts w:hint="eastAsia"/>
        </w:rPr>
        <w:t>05</w:t>
      </w:r>
      <w:r>
        <w:rPr>
          <w:rFonts w:hint="eastAsia"/>
        </w:rPr>
        <w:t>年的数据大部分缺失。</w:t>
      </w:r>
    </w:p>
    <w:p w:rsidR="00C703B9" w:rsidRDefault="00C703B9" w:rsidP="00714ED5">
      <w:pPr>
        <w:pStyle w:val="a3"/>
        <w:ind w:leftChars="300" w:left="630" w:firstLineChars="0" w:firstLine="0"/>
      </w:pPr>
      <w:r w:rsidRPr="00A52C5A">
        <w:rPr>
          <w:rFonts w:hint="eastAsia"/>
          <w:b/>
        </w:rPr>
        <w:t>净资产收益率同比变动</w:t>
      </w:r>
      <w:r w:rsidR="00A52C5A">
        <w:rPr>
          <w:rFonts w:hint="eastAsia"/>
          <w:b/>
        </w:rPr>
        <w:t>、</w:t>
      </w:r>
      <w:r w:rsidR="00233690">
        <w:rPr>
          <w:rFonts w:hint="eastAsia"/>
          <w:b/>
        </w:rPr>
        <w:t>总负债</w:t>
      </w:r>
      <w:r w:rsidR="0074766B">
        <w:rPr>
          <w:rFonts w:hint="eastAsia"/>
        </w:rPr>
        <w:t>：部分银行上市第一年的数据部分缺失</w:t>
      </w:r>
      <w:r>
        <w:rPr>
          <w:rFonts w:hint="eastAsia"/>
        </w:rPr>
        <w:t>（只有年报数据）</w:t>
      </w:r>
      <w:r w:rsidR="00812FE4">
        <w:rPr>
          <w:rFonts w:hint="eastAsia"/>
        </w:rPr>
        <w:t>。</w:t>
      </w:r>
    </w:p>
    <w:p w:rsidR="004F560D" w:rsidRDefault="00A52C5A" w:rsidP="00714ED5">
      <w:pPr>
        <w:pStyle w:val="a3"/>
        <w:ind w:leftChars="300" w:left="630" w:firstLineChars="0" w:firstLine="0"/>
      </w:pPr>
      <w:r w:rsidRPr="00233690">
        <w:rPr>
          <w:rFonts w:hint="eastAsia"/>
          <w:b/>
        </w:rPr>
        <w:t>不良率</w:t>
      </w:r>
      <w:r w:rsidR="00233690">
        <w:rPr>
          <w:rFonts w:hint="eastAsia"/>
          <w:b/>
        </w:rPr>
        <w:t>、拨备覆盖率</w:t>
      </w:r>
      <w:r>
        <w:rPr>
          <w:rFonts w:hint="eastAsia"/>
        </w:rPr>
        <w:t>：华夏银行</w:t>
      </w:r>
      <w:r>
        <w:rPr>
          <w:rFonts w:hint="eastAsia"/>
        </w:rPr>
        <w:t>05-11</w:t>
      </w:r>
      <w:r>
        <w:rPr>
          <w:rFonts w:hint="eastAsia"/>
        </w:rPr>
        <w:t>年的数据只有半年报数据，北京银行</w:t>
      </w:r>
      <w:r>
        <w:rPr>
          <w:rFonts w:hint="eastAsia"/>
        </w:rPr>
        <w:t>15-16</w:t>
      </w:r>
      <w:r>
        <w:rPr>
          <w:rFonts w:hint="eastAsia"/>
        </w:rPr>
        <w:t>年数据缺失，中国银行</w:t>
      </w:r>
      <w:r>
        <w:rPr>
          <w:rFonts w:hint="eastAsia"/>
        </w:rPr>
        <w:t>07</w:t>
      </w:r>
      <w:r>
        <w:rPr>
          <w:rFonts w:hint="eastAsia"/>
        </w:rPr>
        <w:t>年只有半年报数据，中信银行</w:t>
      </w:r>
      <w:r>
        <w:rPr>
          <w:rFonts w:hint="eastAsia"/>
        </w:rPr>
        <w:t>07-08</w:t>
      </w:r>
      <w:r>
        <w:rPr>
          <w:rFonts w:hint="eastAsia"/>
        </w:rPr>
        <w:t>年只有半年报数据，吴江银行</w:t>
      </w:r>
      <w:r>
        <w:rPr>
          <w:rFonts w:hint="eastAsia"/>
        </w:rPr>
        <w:t>17</w:t>
      </w:r>
      <w:r>
        <w:rPr>
          <w:rFonts w:hint="eastAsia"/>
        </w:rPr>
        <w:t>年只有半年报数据。</w:t>
      </w:r>
    </w:p>
    <w:p w:rsidR="00233690" w:rsidRDefault="00233690" w:rsidP="00714ED5">
      <w:pPr>
        <w:pStyle w:val="a3"/>
        <w:ind w:leftChars="300" w:left="630" w:firstLineChars="0" w:firstLine="0"/>
      </w:pPr>
      <w:r w:rsidRPr="00233690">
        <w:rPr>
          <w:rFonts w:hint="eastAsia"/>
          <w:b/>
        </w:rPr>
        <w:t>资本充足率</w:t>
      </w:r>
      <w:r>
        <w:rPr>
          <w:rFonts w:hint="eastAsia"/>
          <w:b/>
        </w:rPr>
        <w:t>、核心资本充足率</w:t>
      </w:r>
      <w:r>
        <w:rPr>
          <w:rFonts w:hint="eastAsia"/>
        </w:rPr>
        <w:t>：</w:t>
      </w:r>
      <w:r>
        <w:rPr>
          <w:rFonts w:hint="eastAsia"/>
        </w:rPr>
        <w:t>15-18</w:t>
      </w:r>
      <w:r>
        <w:rPr>
          <w:rFonts w:hint="eastAsia"/>
        </w:rPr>
        <w:t>年大部分银行数据几乎全部缺失。</w:t>
      </w:r>
    </w:p>
    <w:p w:rsidR="00233690" w:rsidRDefault="00233690" w:rsidP="00714ED5">
      <w:pPr>
        <w:pStyle w:val="a3"/>
        <w:ind w:leftChars="300" w:left="630" w:firstLineChars="0" w:firstLine="0"/>
      </w:pPr>
      <w:r>
        <w:rPr>
          <w:rFonts w:hint="eastAsia"/>
          <w:b/>
        </w:rPr>
        <w:t>总存款：</w:t>
      </w:r>
      <w:r w:rsidRPr="00233690">
        <w:rPr>
          <w:rFonts w:hint="eastAsia"/>
        </w:rPr>
        <w:t>华夏银行</w:t>
      </w:r>
      <w:r w:rsidRPr="00233690">
        <w:rPr>
          <w:rFonts w:hint="eastAsia"/>
        </w:rPr>
        <w:t>05-08</w:t>
      </w:r>
      <w:r w:rsidRPr="00233690">
        <w:rPr>
          <w:rFonts w:hint="eastAsia"/>
        </w:rPr>
        <w:t>年的数据只有半年报数据</w:t>
      </w:r>
      <w:r>
        <w:rPr>
          <w:rFonts w:hint="eastAsia"/>
        </w:rPr>
        <w:t>，大部分银行上市</w:t>
      </w:r>
      <w:r w:rsidR="00C000C1">
        <w:rPr>
          <w:rFonts w:hint="eastAsia"/>
        </w:rPr>
        <w:t>第一年的数据只有半年报。</w:t>
      </w:r>
    </w:p>
    <w:p w:rsidR="00B56F85" w:rsidRDefault="00B56F85" w:rsidP="004767F7">
      <w:pPr>
        <w:pStyle w:val="a3"/>
        <w:ind w:left="420" w:firstLineChars="0" w:firstLine="0"/>
      </w:pPr>
    </w:p>
    <w:p w:rsidR="00B56F85" w:rsidRDefault="00B56F85" w:rsidP="004767F7">
      <w:pPr>
        <w:pStyle w:val="a3"/>
        <w:ind w:left="420" w:firstLineChars="0" w:firstLine="0"/>
        <w:rPr>
          <w:b/>
        </w:rPr>
      </w:pPr>
      <w:r w:rsidRPr="00714ED5">
        <w:rPr>
          <w:rFonts w:hint="eastAsia"/>
        </w:rPr>
        <w:t>2.</w:t>
      </w:r>
      <w:r w:rsidRPr="00714ED5">
        <w:rPr>
          <w:rFonts w:hint="eastAsia"/>
        </w:rPr>
        <w:t>缺失比较严重的指标</w:t>
      </w:r>
      <w:r w:rsidRPr="00B56F85">
        <w:rPr>
          <w:rFonts w:hint="eastAsia"/>
          <w:b/>
        </w:rPr>
        <w:t>：</w:t>
      </w:r>
    </w:p>
    <w:p w:rsidR="00B56F85" w:rsidRPr="00B56F85" w:rsidRDefault="00B56F85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衍生金融资产</w:t>
      </w:r>
      <w:r>
        <w:rPr>
          <w:rFonts w:hint="eastAsia"/>
          <w:b/>
        </w:rPr>
        <w:t>、衍生金融负债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家银行没有相关数据，已上市银行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年的数据部分缺失（大部分只有年报数据）。</w:t>
      </w:r>
    </w:p>
    <w:p w:rsidR="00C000C1" w:rsidRDefault="00B56F85" w:rsidP="00714ED5">
      <w:pPr>
        <w:ind w:leftChars="100" w:left="210" w:firstLine="420"/>
      </w:pPr>
      <w:r w:rsidRPr="00B56F85">
        <w:rPr>
          <w:rFonts w:hint="eastAsia"/>
          <w:b/>
        </w:rPr>
        <w:t>向中央银行借款</w:t>
      </w:r>
      <w:r>
        <w:rPr>
          <w:rFonts w:hint="eastAsia"/>
        </w:rPr>
        <w:t>：</w:t>
      </w:r>
      <w:r>
        <w:rPr>
          <w:rFonts w:hint="eastAsia"/>
        </w:rPr>
        <w:t>05-10</w:t>
      </w:r>
      <w:r>
        <w:rPr>
          <w:rFonts w:hint="eastAsia"/>
        </w:rPr>
        <w:t>年数据几乎全部缺失。</w:t>
      </w:r>
    </w:p>
    <w:p w:rsidR="00B56F85" w:rsidRDefault="00B56F85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贵金属</w:t>
      </w:r>
      <w:r>
        <w:rPr>
          <w:rFonts w:hint="eastAsia"/>
          <w:b/>
        </w:rPr>
        <w:t>、</w:t>
      </w:r>
      <w:r w:rsidRPr="004F560D">
        <w:rPr>
          <w:rFonts w:hint="eastAsia"/>
          <w:b/>
        </w:rPr>
        <w:t>递延所得税负债</w:t>
      </w:r>
      <w:r>
        <w:rPr>
          <w:rFonts w:hint="eastAsia"/>
        </w:rPr>
        <w:t>：一半的银行没有相关的数据。</w:t>
      </w:r>
    </w:p>
    <w:p w:rsidR="00B56F85" w:rsidRPr="00F23BC7" w:rsidRDefault="00B56F85" w:rsidP="00714ED5">
      <w:pPr>
        <w:ind w:leftChars="100" w:left="210" w:firstLine="420"/>
        <w:rPr>
          <w:b/>
        </w:rPr>
      </w:pPr>
      <w:r w:rsidRPr="00B56F85">
        <w:rPr>
          <w:rFonts w:hint="eastAsia"/>
          <w:b/>
        </w:rPr>
        <w:t>交易性金融负债</w:t>
      </w:r>
      <w:r w:rsidRPr="00F23BC7">
        <w:rPr>
          <w:rFonts w:hint="eastAsia"/>
          <w:b/>
        </w:rPr>
        <w:t>、存款证、</w:t>
      </w:r>
      <w:r w:rsidR="00812FE4" w:rsidRPr="00F23BC7">
        <w:rPr>
          <w:rFonts w:hint="eastAsia"/>
          <w:b/>
        </w:rPr>
        <w:t>生息资产平均收益率</w:t>
      </w:r>
      <w:r w:rsidR="00F23BC7">
        <w:rPr>
          <w:rFonts w:hint="eastAsia"/>
          <w:b/>
        </w:rPr>
        <w:t>：</w:t>
      </w:r>
      <w:r w:rsidR="00F23BC7" w:rsidRPr="00F23BC7">
        <w:rPr>
          <w:rFonts w:hint="eastAsia"/>
        </w:rPr>
        <w:t>大部分数据都缺失</w:t>
      </w:r>
      <w:r w:rsidR="00F23BC7">
        <w:rPr>
          <w:rFonts w:hint="eastAsia"/>
        </w:rPr>
        <w:t>。</w:t>
      </w:r>
    </w:p>
    <w:p w:rsidR="00233690" w:rsidRDefault="00233690" w:rsidP="004767F7">
      <w:pPr>
        <w:pStyle w:val="a3"/>
        <w:ind w:left="420" w:firstLineChars="0" w:firstLine="0"/>
      </w:pPr>
    </w:p>
    <w:p w:rsidR="0081793F" w:rsidRDefault="0081793F" w:rsidP="00866D52"/>
    <w:sectPr w:rsidR="0081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B7DD0"/>
    <w:multiLevelType w:val="hybridMultilevel"/>
    <w:tmpl w:val="B3C03DCA"/>
    <w:lvl w:ilvl="0" w:tplc="A46AFD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407AE"/>
    <w:multiLevelType w:val="hybridMultilevel"/>
    <w:tmpl w:val="071871EA"/>
    <w:lvl w:ilvl="0" w:tplc="19704358">
      <w:start w:val="1"/>
      <w:numFmt w:val="japaneseCounting"/>
      <w:lvlText w:val="%1、"/>
      <w:lvlJc w:val="left"/>
      <w:pPr>
        <w:ind w:left="661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 w15:restartNumberingAfterBreak="0">
    <w:nsid w:val="349C0292"/>
    <w:multiLevelType w:val="hybridMultilevel"/>
    <w:tmpl w:val="3FCE4DC2"/>
    <w:lvl w:ilvl="0" w:tplc="10A4B5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9C42F6"/>
    <w:multiLevelType w:val="hybridMultilevel"/>
    <w:tmpl w:val="FA067550"/>
    <w:lvl w:ilvl="0" w:tplc="530C45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452BFE"/>
    <w:multiLevelType w:val="hybridMultilevel"/>
    <w:tmpl w:val="61E4C89E"/>
    <w:lvl w:ilvl="0" w:tplc="F708A88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BB74E67"/>
    <w:multiLevelType w:val="hybridMultilevel"/>
    <w:tmpl w:val="B6A8BE06"/>
    <w:lvl w:ilvl="0" w:tplc="6F382C8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FF46478"/>
    <w:multiLevelType w:val="hybridMultilevel"/>
    <w:tmpl w:val="6B229024"/>
    <w:lvl w:ilvl="0" w:tplc="A69077F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AA03ED"/>
    <w:multiLevelType w:val="hybridMultilevel"/>
    <w:tmpl w:val="54E43F78"/>
    <w:lvl w:ilvl="0" w:tplc="BAE0C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72FEE4AE">
      <w:start w:val="3"/>
      <w:numFmt w:val="japaneseCounting"/>
      <w:lvlText w:val="%2、"/>
      <w:lvlJc w:val="left"/>
      <w:pPr>
        <w:ind w:left="1290" w:hanging="45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E92083"/>
    <w:multiLevelType w:val="hybridMultilevel"/>
    <w:tmpl w:val="DC24D664"/>
    <w:lvl w:ilvl="0" w:tplc="AA945F42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A6"/>
    <w:rsid w:val="00066F2D"/>
    <w:rsid w:val="00233690"/>
    <w:rsid w:val="00252355"/>
    <w:rsid w:val="00320DB4"/>
    <w:rsid w:val="003B460D"/>
    <w:rsid w:val="003E104B"/>
    <w:rsid w:val="003F1D47"/>
    <w:rsid w:val="004767F7"/>
    <w:rsid w:val="004F560D"/>
    <w:rsid w:val="006930A2"/>
    <w:rsid w:val="00714ED5"/>
    <w:rsid w:val="0074766B"/>
    <w:rsid w:val="00780D77"/>
    <w:rsid w:val="00812FE4"/>
    <w:rsid w:val="0081793F"/>
    <w:rsid w:val="00866D52"/>
    <w:rsid w:val="008A0D91"/>
    <w:rsid w:val="00943D6B"/>
    <w:rsid w:val="00A52C5A"/>
    <w:rsid w:val="00B56F85"/>
    <w:rsid w:val="00BA7466"/>
    <w:rsid w:val="00C000C1"/>
    <w:rsid w:val="00C22313"/>
    <w:rsid w:val="00C37FAB"/>
    <w:rsid w:val="00C703B9"/>
    <w:rsid w:val="00C83DC1"/>
    <w:rsid w:val="00CA124F"/>
    <w:rsid w:val="00D97639"/>
    <w:rsid w:val="00E13926"/>
    <w:rsid w:val="00E26D61"/>
    <w:rsid w:val="00E637A6"/>
    <w:rsid w:val="00F23BC7"/>
    <w:rsid w:val="00F470EF"/>
    <w:rsid w:val="00FA2EDE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A388"/>
  <w15:docId w15:val="{6740D993-75BC-D342-AF56-2ABAD3E0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F713-A7B1-1B4E-A3FC-BF074713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</dc:creator>
  <cp:lastModifiedBy>Microsoft Office User</cp:lastModifiedBy>
  <cp:revision>4</cp:revision>
  <dcterms:created xsi:type="dcterms:W3CDTF">2018-07-25T02:26:00Z</dcterms:created>
  <dcterms:modified xsi:type="dcterms:W3CDTF">2018-07-25T09:09:00Z</dcterms:modified>
</cp:coreProperties>
</file>