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DBAC" w14:textId="11D75273" w:rsidR="004A52C8" w:rsidRDefault="00551306">
      <w:proofErr w:type="spellStart"/>
      <w:r>
        <w:t>Neuburger</w:t>
      </w:r>
      <w:proofErr w:type="spellEnd"/>
      <w:r>
        <w:t xml:space="preserve"> Berman</w:t>
      </w:r>
    </w:p>
    <w:p w14:paraId="11D55893" w14:textId="02C278A1" w:rsidR="00551306" w:rsidRPr="00413AC6" w:rsidRDefault="0092749E" w:rsidP="003002A3">
      <w:pPr>
        <w:rPr>
          <w:highlight w:val="blue"/>
        </w:rPr>
      </w:pPr>
      <w:r w:rsidRPr="00413AC6">
        <w:rPr>
          <w:highlight w:val="blue"/>
        </w:rPr>
        <w:t>Mortgage transition model</w:t>
      </w:r>
    </w:p>
    <w:p w14:paraId="05565949" w14:textId="333DE4C9" w:rsidR="0092749E" w:rsidRPr="00413AC6" w:rsidRDefault="0092749E" w:rsidP="003002A3">
      <w:pPr>
        <w:pStyle w:val="ListParagraph"/>
        <w:numPr>
          <w:ilvl w:val="1"/>
          <w:numId w:val="2"/>
        </w:numPr>
        <w:rPr>
          <w:highlight w:val="blue"/>
        </w:rPr>
      </w:pPr>
      <w:r w:rsidRPr="00413AC6">
        <w:rPr>
          <w:highlight w:val="blue"/>
        </w:rPr>
        <w:t>Expand cash flow modeling (Markov chain: how mortgage goes)</w:t>
      </w:r>
    </w:p>
    <w:p w14:paraId="35FAC833" w14:textId="10849419" w:rsidR="0092749E" w:rsidRPr="00413AC6" w:rsidRDefault="0092749E" w:rsidP="0092749E">
      <w:pPr>
        <w:pStyle w:val="ListParagraph"/>
        <w:numPr>
          <w:ilvl w:val="1"/>
          <w:numId w:val="2"/>
        </w:numPr>
        <w:rPr>
          <w:highlight w:val="blue"/>
        </w:rPr>
      </w:pPr>
      <w:r w:rsidRPr="00413AC6">
        <w:rPr>
          <w:highlight w:val="blue"/>
        </w:rPr>
        <w:t xml:space="preserve">Differentiate traditional and new </w:t>
      </w:r>
      <w:proofErr w:type="gramStart"/>
      <w:r w:rsidRPr="00413AC6">
        <w:rPr>
          <w:highlight w:val="blue"/>
        </w:rPr>
        <w:t>loans</w:t>
      </w:r>
      <w:proofErr w:type="gramEnd"/>
      <w:r w:rsidRPr="00413AC6">
        <w:rPr>
          <w:highlight w:val="blue"/>
        </w:rPr>
        <w:t xml:space="preserve"> </w:t>
      </w:r>
    </w:p>
    <w:p w14:paraId="2928E800" w14:textId="640E0C9F" w:rsidR="00413AC6" w:rsidRDefault="00413AC6" w:rsidP="0092749E">
      <w:r>
        <w:t>ML</w:t>
      </w:r>
    </w:p>
    <w:p w14:paraId="718E3CA1" w14:textId="77777777" w:rsidR="00413AC6" w:rsidRDefault="00413AC6" w:rsidP="0092749E"/>
    <w:p w14:paraId="6A2EEA88" w14:textId="065C023F" w:rsidR="00413AC6" w:rsidRPr="00EE42C4" w:rsidRDefault="00413AC6" w:rsidP="00413AC6">
      <w:pPr>
        <w:pStyle w:val="ListParagraph"/>
        <w:numPr>
          <w:ilvl w:val="0"/>
          <w:numId w:val="2"/>
        </w:numPr>
        <w:rPr>
          <w:highlight w:val="yellow"/>
        </w:rPr>
      </w:pPr>
      <w:r w:rsidRPr="00EE42C4">
        <w:rPr>
          <w:highlight w:val="yellow"/>
        </w:rPr>
        <w:t xml:space="preserve">capture key macroeconomic dynamics with generative AI. Specifically, develop processes to keep track of strategists / economists’ views and identify any shifts in views and their drivers, focusing on US and European rates </w:t>
      </w:r>
      <w:proofErr w:type="gramStart"/>
      <w:r w:rsidRPr="00EE42C4">
        <w:rPr>
          <w:highlight w:val="yellow"/>
        </w:rPr>
        <w:t>market</w:t>
      </w:r>
      <w:proofErr w:type="gramEnd"/>
    </w:p>
    <w:p w14:paraId="48CEC5B6" w14:textId="3A9BEDFD" w:rsidR="00413AC6" w:rsidRPr="00EE42C4" w:rsidRDefault="00413AC6" w:rsidP="0092749E">
      <w:pPr>
        <w:rPr>
          <w:highlight w:val="yellow"/>
        </w:rPr>
      </w:pPr>
      <w:r w:rsidRPr="00EE42C4">
        <w:rPr>
          <w:highlight w:val="yellow"/>
        </w:rPr>
        <w:t xml:space="preserve">vectorization </w:t>
      </w:r>
    </w:p>
    <w:p w14:paraId="68AA10C5" w14:textId="1B4B76C0" w:rsidR="00413AC6" w:rsidRDefault="00413AC6" w:rsidP="0092749E">
      <w:proofErr w:type="spellStart"/>
      <w:r w:rsidRPr="00EE42C4">
        <w:rPr>
          <w:highlight w:val="yellow"/>
        </w:rPr>
        <w:t>contexualize</w:t>
      </w:r>
      <w:proofErr w:type="spellEnd"/>
      <w:r w:rsidRPr="00EE42C4">
        <w:rPr>
          <w:highlight w:val="yellow"/>
        </w:rPr>
        <w:t xml:space="preserve"> data</w:t>
      </w:r>
    </w:p>
    <w:p w14:paraId="7B657E3F" w14:textId="17ED138A" w:rsidR="00413AC6" w:rsidRDefault="00413AC6" w:rsidP="0092749E"/>
    <w:p w14:paraId="15E16439" w14:textId="72D31446" w:rsidR="0092749E" w:rsidRDefault="0092749E" w:rsidP="00E21A57"/>
    <w:p w14:paraId="745BDE14" w14:textId="25A4D7C8" w:rsidR="00E21A57" w:rsidRDefault="00E21A57" w:rsidP="00E21A57">
      <w:proofErr w:type="spellStart"/>
      <w:r>
        <w:t>Solytics</w:t>
      </w:r>
      <w:proofErr w:type="spellEnd"/>
      <w:r>
        <w:t xml:space="preserve"> Partners</w:t>
      </w:r>
    </w:p>
    <w:p w14:paraId="72D8279C" w14:textId="216D1755" w:rsidR="00E21A57" w:rsidRDefault="00E21A57" w:rsidP="00E21A57">
      <w:proofErr w:type="gramStart"/>
      <w:r>
        <w:t>AMA(</w:t>
      </w:r>
      <w:proofErr w:type="gramEnd"/>
      <w:r>
        <w:t xml:space="preserve">Advanced Measurement Approach) calculate operational risk and how to cover potential losses </w:t>
      </w:r>
    </w:p>
    <w:p w14:paraId="0924C980" w14:textId="385481C0" w:rsidR="00E21A57" w:rsidRDefault="00413AC6" w:rsidP="00E21A57">
      <w:r>
        <w:t>NLP</w:t>
      </w:r>
    </w:p>
    <w:p w14:paraId="067E0D21" w14:textId="77777777" w:rsidR="00344BDB" w:rsidRDefault="00344BDB" w:rsidP="00E21A57"/>
    <w:p w14:paraId="6D73CBEC" w14:textId="77777777" w:rsidR="00344BDB" w:rsidRDefault="00344BDB" w:rsidP="00E21A57"/>
    <w:p w14:paraId="0906EFA2" w14:textId="643E62D4" w:rsidR="00344BDB" w:rsidRDefault="00344BDB" w:rsidP="00E21A57">
      <w:proofErr w:type="spellStart"/>
      <w:r>
        <w:rPr>
          <w:rFonts w:hint="eastAsia"/>
        </w:rPr>
        <w:t>Man</w:t>
      </w:r>
      <w:r w:rsidR="005A04EE">
        <w:rPr>
          <w:rFonts w:hint="eastAsia"/>
        </w:rPr>
        <w:t>te</w:t>
      </w:r>
      <w:r w:rsidR="005A04EE">
        <w:t>io</w:t>
      </w:r>
      <w:proofErr w:type="spellEnd"/>
      <w:r w:rsidR="005A04EE">
        <w:t xml:space="preserve"> </w:t>
      </w:r>
      <w:r>
        <w:t>Capital</w:t>
      </w:r>
    </w:p>
    <w:p w14:paraId="5CF8242E" w14:textId="5C285EB1" w:rsidR="00344BDB" w:rsidRDefault="00344BDB" w:rsidP="00344BDB">
      <w:r>
        <w:rPr>
          <w:rFonts w:hint="eastAsia"/>
        </w:rPr>
        <w:t>1.</w:t>
      </w:r>
      <w:r>
        <w:t xml:space="preserve"> deal with arbitrage (fixed income &amp; treasury bond)</w:t>
      </w:r>
    </w:p>
    <w:p w14:paraId="7ECF5153" w14:textId="01571496" w:rsidR="005A04EE" w:rsidRDefault="005A04EE" w:rsidP="00344BDB">
      <w:r>
        <w:t xml:space="preserve">Use cutting edge AI to generate </w:t>
      </w:r>
      <w:proofErr w:type="gramStart"/>
      <w:r>
        <w:t>alpha</w:t>
      </w:r>
      <w:proofErr w:type="gramEnd"/>
    </w:p>
    <w:p w14:paraId="43840A1B" w14:textId="5C2F84E7" w:rsidR="00413AC6" w:rsidRDefault="00413AC6" w:rsidP="00344BDB">
      <w:r>
        <w:t>ML and time series analysis</w:t>
      </w:r>
    </w:p>
    <w:p w14:paraId="660160BA" w14:textId="77777777" w:rsidR="00413AC6" w:rsidRDefault="00413AC6" w:rsidP="00344BDB"/>
    <w:p w14:paraId="3FEA7BF6" w14:textId="77777777" w:rsidR="00413AC6" w:rsidRDefault="00413AC6" w:rsidP="00344BDB"/>
    <w:p w14:paraId="317668BA" w14:textId="77777777" w:rsidR="003002A3" w:rsidRDefault="003002A3" w:rsidP="00344BDB"/>
    <w:p w14:paraId="5BA7BBA1" w14:textId="7560FE5E" w:rsidR="003002A3" w:rsidRPr="00413AC6" w:rsidRDefault="00AC58DF" w:rsidP="00344BDB">
      <w:pPr>
        <w:rPr>
          <w:highlight w:val="blue"/>
        </w:rPr>
      </w:pPr>
      <w:r w:rsidRPr="00413AC6">
        <w:rPr>
          <w:highlight w:val="blue"/>
        </w:rPr>
        <w:t>Irr</w:t>
      </w:r>
      <w:r w:rsidR="003002A3" w:rsidRPr="00413AC6">
        <w:rPr>
          <w:highlight w:val="blue"/>
        </w:rPr>
        <w:t>ational Capital</w:t>
      </w:r>
    </w:p>
    <w:p w14:paraId="26123CA4" w14:textId="79227201" w:rsidR="00344BDB" w:rsidRPr="00413AC6" w:rsidRDefault="003002A3" w:rsidP="00344BDB">
      <w:pPr>
        <w:rPr>
          <w:highlight w:val="blue"/>
        </w:rPr>
      </w:pPr>
      <w:r w:rsidRPr="00413AC6">
        <w:rPr>
          <w:highlight w:val="blue"/>
        </w:rPr>
        <w:t>Systematic strategy</w:t>
      </w:r>
    </w:p>
    <w:p w14:paraId="7C6C4947" w14:textId="79C39840" w:rsidR="003002A3" w:rsidRPr="00413AC6" w:rsidRDefault="003002A3" w:rsidP="00344BDB">
      <w:pPr>
        <w:rPr>
          <w:highlight w:val="blue"/>
        </w:rPr>
      </w:pPr>
      <w:r w:rsidRPr="00413AC6">
        <w:rPr>
          <w:highlight w:val="blue"/>
        </w:rPr>
        <w:t xml:space="preserve">Build tools to analyze public </w:t>
      </w:r>
      <w:proofErr w:type="gramStart"/>
      <w:r w:rsidRPr="00413AC6">
        <w:rPr>
          <w:highlight w:val="blue"/>
        </w:rPr>
        <w:t>sentiment</w:t>
      </w:r>
      <w:proofErr w:type="gramEnd"/>
    </w:p>
    <w:p w14:paraId="38DF937A" w14:textId="386B1153" w:rsidR="00413AC6" w:rsidRDefault="00413AC6" w:rsidP="00344BDB">
      <w:r w:rsidRPr="00413AC6">
        <w:rPr>
          <w:highlight w:val="blue"/>
        </w:rPr>
        <w:t>NLP machine learning</w:t>
      </w:r>
      <w:r>
        <w:t xml:space="preserve"> </w:t>
      </w:r>
    </w:p>
    <w:p w14:paraId="364999A2" w14:textId="77777777" w:rsidR="003002A3" w:rsidRDefault="003002A3" w:rsidP="00344BDB"/>
    <w:p w14:paraId="139E6174" w14:textId="0FA06DE5" w:rsidR="003002A3" w:rsidRPr="007B6891" w:rsidRDefault="004D6B41" w:rsidP="00344BDB">
      <w:pPr>
        <w:rPr>
          <w:highlight w:val="blue"/>
        </w:rPr>
      </w:pPr>
      <w:r w:rsidRPr="007B6891">
        <w:rPr>
          <w:highlight w:val="blue"/>
        </w:rPr>
        <w:t>Alpha Roc</w:t>
      </w:r>
    </w:p>
    <w:p w14:paraId="674DE2C2" w14:textId="4E66AD10" w:rsidR="004D6B41" w:rsidRPr="007B6891" w:rsidRDefault="004D6B41" w:rsidP="00344BDB">
      <w:pPr>
        <w:rPr>
          <w:highlight w:val="blue"/>
        </w:rPr>
      </w:pPr>
      <w:r w:rsidRPr="007B6891">
        <w:rPr>
          <w:highlight w:val="blue"/>
        </w:rPr>
        <w:t xml:space="preserve">Survey consumers reconstruct </w:t>
      </w:r>
      <w:proofErr w:type="gramStart"/>
      <w:r w:rsidRPr="007B6891">
        <w:rPr>
          <w:highlight w:val="blue"/>
        </w:rPr>
        <w:t>tradable</w:t>
      </w:r>
      <w:proofErr w:type="gramEnd"/>
    </w:p>
    <w:p w14:paraId="3DDE88A1" w14:textId="1927D011" w:rsidR="007B6891" w:rsidRDefault="007B6891" w:rsidP="00344BDB">
      <w:r w:rsidRPr="007B6891">
        <w:rPr>
          <w:rFonts w:hint="eastAsia"/>
          <w:highlight w:val="blue"/>
        </w:rPr>
        <w:t>需要去年的人</w:t>
      </w:r>
    </w:p>
    <w:p w14:paraId="24B0B5B3" w14:textId="77777777" w:rsidR="004D6B41" w:rsidRDefault="004D6B41" w:rsidP="00344BDB"/>
    <w:p w14:paraId="2AAFB8A2" w14:textId="2DC46ECF" w:rsidR="004D6B41" w:rsidRPr="00C439B9" w:rsidRDefault="004D6B41" w:rsidP="00344BDB">
      <w:pPr>
        <w:rPr>
          <w:highlight w:val="yellow"/>
        </w:rPr>
      </w:pPr>
      <w:r w:rsidRPr="00C439B9">
        <w:rPr>
          <w:highlight w:val="yellow"/>
        </w:rPr>
        <w:t>BlackRock</w:t>
      </w:r>
      <w:r w:rsidR="00C439B9" w:rsidRPr="00C439B9">
        <w:rPr>
          <w:highlight w:val="yellow"/>
        </w:rPr>
        <w:t xml:space="preserve"> </w:t>
      </w:r>
    </w:p>
    <w:p w14:paraId="06F75227" w14:textId="623960FE" w:rsidR="005D4883" w:rsidRPr="00C439B9" w:rsidRDefault="005D4883" w:rsidP="00344BDB">
      <w:pPr>
        <w:rPr>
          <w:highlight w:val="yellow"/>
        </w:rPr>
      </w:pPr>
      <w:r w:rsidRPr="00C439B9">
        <w:rPr>
          <w:highlight w:val="yellow"/>
        </w:rPr>
        <w:t xml:space="preserve">What drives inflow and outflow of mutual </w:t>
      </w:r>
      <w:proofErr w:type="gramStart"/>
      <w:r w:rsidRPr="00C439B9">
        <w:rPr>
          <w:highlight w:val="yellow"/>
        </w:rPr>
        <w:t>fund</w:t>
      </w:r>
      <w:proofErr w:type="gramEnd"/>
    </w:p>
    <w:p w14:paraId="2B461203" w14:textId="6EB66F56" w:rsidR="00C4370F" w:rsidRPr="00C439B9" w:rsidRDefault="00C4370F" w:rsidP="00344BDB">
      <w:pPr>
        <w:rPr>
          <w:highlight w:val="yellow"/>
        </w:rPr>
      </w:pPr>
      <w:r w:rsidRPr="00C439B9">
        <w:rPr>
          <w:highlight w:val="yellow"/>
        </w:rPr>
        <w:tab/>
      </w:r>
      <w:proofErr w:type="spellStart"/>
      <w:r w:rsidRPr="00C439B9">
        <w:rPr>
          <w:highlight w:val="yellow"/>
        </w:rPr>
        <w:t>Eg.</w:t>
      </w:r>
      <w:proofErr w:type="spellEnd"/>
      <w:r w:rsidRPr="00C439B9">
        <w:rPr>
          <w:highlight w:val="yellow"/>
        </w:rPr>
        <w:t xml:space="preserve"> fund relative performance</w:t>
      </w:r>
    </w:p>
    <w:p w14:paraId="392A3904" w14:textId="39DC289B" w:rsidR="00C4370F" w:rsidRPr="00C439B9" w:rsidRDefault="00C4370F" w:rsidP="00344BDB">
      <w:pPr>
        <w:rPr>
          <w:highlight w:val="yellow"/>
        </w:rPr>
      </w:pPr>
      <w:r w:rsidRPr="00C439B9">
        <w:rPr>
          <w:highlight w:val="yellow"/>
        </w:rPr>
        <w:t>(time lag to react and show pattern)</w:t>
      </w:r>
    </w:p>
    <w:p w14:paraId="530DE69F" w14:textId="161259F2" w:rsidR="004D6B41" w:rsidRDefault="005D4883" w:rsidP="00344BDB">
      <w:r w:rsidRPr="00C439B9">
        <w:rPr>
          <w:highlight w:val="yellow"/>
        </w:rPr>
        <w:t>Fund relative performance in Morningstar Category</w:t>
      </w:r>
    </w:p>
    <w:p w14:paraId="369EA53C" w14:textId="77777777" w:rsidR="00C4370F" w:rsidRDefault="00C4370F" w:rsidP="00344BDB"/>
    <w:p w14:paraId="4C48136E" w14:textId="382B7FDF" w:rsidR="00C4370F" w:rsidRPr="007B6891" w:rsidRDefault="00C4370F" w:rsidP="00344BDB">
      <w:pPr>
        <w:rPr>
          <w:highlight w:val="blue"/>
        </w:rPr>
      </w:pPr>
      <w:r w:rsidRPr="007B6891">
        <w:rPr>
          <w:highlight w:val="blue"/>
        </w:rPr>
        <w:t>BOA</w:t>
      </w:r>
    </w:p>
    <w:p w14:paraId="4F8B188D" w14:textId="26F76899" w:rsidR="00C4370F" w:rsidRPr="007B6891" w:rsidRDefault="00A2401C" w:rsidP="00344BDB">
      <w:pPr>
        <w:rPr>
          <w:highlight w:val="blue"/>
        </w:rPr>
      </w:pPr>
      <w:r w:rsidRPr="007B6891">
        <w:rPr>
          <w:highlight w:val="blue"/>
        </w:rPr>
        <w:t>Customize GPT</w:t>
      </w:r>
    </w:p>
    <w:p w14:paraId="0821083D" w14:textId="7E34FDA2" w:rsidR="007B6891" w:rsidRDefault="007B6891" w:rsidP="00344BDB">
      <w:pPr>
        <w:rPr>
          <w:rFonts w:hint="eastAsia"/>
        </w:rPr>
      </w:pPr>
      <w:r w:rsidRPr="007B6891">
        <w:rPr>
          <w:rFonts w:hint="eastAsia"/>
          <w:highlight w:val="blue"/>
        </w:rPr>
        <w:t>(</w:t>
      </w:r>
      <w:r w:rsidRPr="007B6891">
        <w:rPr>
          <w:highlight w:val="blue"/>
        </w:rPr>
        <w:t xml:space="preserve">machine learning LLM </w:t>
      </w:r>
      <w:r w:rsidRPr="007B6891">
        <w:rPr>
          <w:rFonts w:hint="eastAsia"/>
          <w:highlight w:val="blue"/>
        </w:rPr>
        <w:t>的要求</w:t>
      </w:r>
      <w:r w:rsidRPr="007B6891">
        <w:rPr>
          <w:rFonts w:hint="eastAsia"/>
          <w:highlight w:val="blue"/>
        </w:rPr>
        <w:t>)</w:t>
      </w:r>
    </w:p>
    <w:p w14:paraId="1C842CDE" w14:textId="77777777" w:rsidR="00A2401C" w:rsidRDefault="00A2401C" w:rsidP="00344BDB"/>
    <w:p w14:paraId="1DFED173" w14:textId="450F1FE1" w:rsidR="00A2401C" w:rsidRDefault="00A2401C" w:rsidP="00344BDB">
      <w:pPr>
        <w:rPr>
          <w:rFonts w:hint="eastAsia"/>
        </w:rPr>
      </w:pPr>
      <w:proofErr w:type="spellStart"/>
      <w:r>
        <w:t>BCamp</w:t>
      </w:r>
      <w:proofErr w:type="spellEnd"/>
      <w:r w:rsidR="007B6891">
        <w:t xml:space="preserve"> </w:t>
      </w:r>
      <w:r w:rsidR="007B6891">
        <w:rPr>
          <w:rFonts w:hint="eastAsia"/>
        </w:rPr>
        <w:t>（可以考虑）</w:t>
      </w:r>
    </w:p>
    <w:p w14:paraId="735C6DBE" w14:textId="23D9D625" w:rsidR="00A2401C" w:rsidRDefault="008D340F" w:rsidP="00344BDB">
      <w:r>
        <w:t xml:space="preserve">How to use </w:t>
      </w:r>
      <w:r w:rsidR="00A2401C">
        <w:t>Blockchain</w:t>
      </w:r>
      <w:r>
        <w:t xml:space="preserve"> to facilitate new forms of co-op </w:t>
      </w:r>
    </w:p>
    <w:p w14:paraId="5A5D340B" w14:textId="3E4BE085" w:rsidR="003002A3" w:rsidRDefault="008D340F" w:rsidP="00344BDB">
      <w:proofErr w:type="spellStart"/>
      <w:r>
        <w:t>Bloackchain</w:t>
      </w:r>
      <w:proofErr w:type="spellEnd"/>
      <w:r>
        <w:t xml:space="preserve">: </w:t>
      </w:r>
      <w:r w:rsidRPr="008D340F">
        <w:t>Blockchain is a shared, immutable ledger that facilitates the process of recording transactions and tracking assets in a business network.</w:t>
      </w:r>
    </w:p>
    <w:p w14:paraId="64425E1D" w14:textId="2F8BABA8" w:rsidR="008D340F" w:rsidRDefault="008D340F" w:rsidP="00344BDB">
      <w:r>
        <w:t>Patronage dividend</w:t>
      </w:r>
    </w:p>
    <w:p w14:paraId="24A803BA" w14:textId="77777777" w:rsidR="008D340F" w:rsidRDefault="008D340F" w:rsidP="00344BDB"/>
    <w:p w14:paraId="11DE5092" w14:textId="77777777" w:rsidR="008D340F" w:rsidRDefault="008D340F" w:rsidP="00344BDB"/>
    <w:p w14:paraId="7483E83F" w14:textId="4C537423" w:rsidR="008D340F" w:rsidRPr="00C439B9" w:rsidRDefault="008D340F" w:rsidP="00344BDB">
      <w:pPr>
        <w:rPr>
          <w:highlight w:val="yellow"/>
        </w:rPr>
      </w:pPr>
      <w:proofErr w:type="spellStart"/>
      <w:r w:rsidRPr="00C439B9">
        <w:rPr>
          <w:rFonts w:hint="eastAsia"/>
          <w:highlight w:val="yellow"/>
        </w:rPr>
        <w:t>I</w:t>
      </w:r>
      <w:r w:rsidRPr="00C439B9">
        <w:rPr>
          <w:highlight w:val="yellow"/>
        </w:rPr>
        <w:t>nnealta</w:t>
      </w:r>
      <w:proofErr w:type="spellEnd"/>
      <w:r w:rsidRPr="00C439B9">
        <w:rPr>
          <w:highlight w:val="yellow"/>
        </w:rPr>
        <w:t xml:space="preserve"> Capital </w:t>
      </w:r>
      <w:r w:rsidR="009F0C3A" w:rsidRPr="00C439B9">
        <w:rPr>
          <w:highlight w:val="yellow"/>
        </w:rPr>
        <w:t xml:space="preserve"> </w:t>
      </w:r>
      <w:r w:rsidR="009F0C3A" w:rsidRPr="00C439B9">
        <w:rPr>
          <w:rFonts w:hint="eastAsia"/>
          <w:highlight w:val="yellow"/>
        </w:rPr>
        <w:t>申这个这个这个！！！有</w:t>
      </w:r>
      <w:r w:rsidR="009F0C3A" w:rsidRPr="00C439B9">
        <w:rPr>
          <w:rFonts w:hint="eastAsia"/>
          <w:highlight w:val="yellow"/>
        </w:rPr>
        <w:t>summer</w:t>
      </w:r>
      <w:r w:rsidR="009F0C3A" w:rsidRPr="00C439B9">
        <w:rPr>
          <w:highlight w:val="yellow"/>
        </w:rPr>
        <w:t xml:space="preserve"> </w:t>
      </w:r>
      <w:r w:rsidR="009F0C3A" w:rsidRPr="00C439B9">
        <w:rPr>
          <w:rFonts w:hint="eastAsia"/>
          <w:highlight w:val="yellow"/>
        </w:rPr>
        <w:t>intern</w:t>
      </w:r>
      <w:r w:rsidR="009F0C3A" w:rsidRPr="00C439B9">
        <w:rPr>
          <w:rFonts w:hint="eastAsia"/>
          <w:highlight w:val="yellow"/>
        </w:rPr>
        <w:t>的机会</w:t>
      </w:r>
    </w:p>
    <w:p w14:paraId="42A6FA87" w14:textId="0D010BFF" w:rsidR="008D340F" w:rsidRPr="00C439B9" w:rsidRDefault="009F0C3A" w:rsidP="00344BDB">
      <w:pPr>
        <w:rPr>
          <w:highlight w:val="yellow"/>
        </w:rPr>
      </w:pPr>
      <w:r w:rsidRPr="00C439B9">
        <w:rPr>
          <w:highlight w:val="yellow"/>
        </w:rPr>
        <w:t>Recruit talent (deliverables, long-term interview process)</w:t>
      </w:r>
    </w:p>
    <w:p w14:paraId="3D92B44F" w14:textId="322B2981" w:rsidR="009F0C3A" w:rsidRDefault="009F0C3A" w:rsidP="00344BDB">
      <w:r w:rsidRPr="00C439B9">
        <w:rPr>
          <w:highlight w:val="yellow"/>
        </w:rPr>
        <w:t>Summer intern: several technical rounds or end of program</w:t>
      </w:r>
      <w:r>
        <w:t xml:space="preserve"> </w:t>
      </w:r>
    </w:p>
    <w:p w14:paraId="1267CE00" w14:textId="77777777" w:rsidR="009F0C3A" w:rsidRDefault="009F0C3A" w:rsidP="00344BDB"/>
    <w:p w14:paraId="1AFE9252" w14:textId="0D953AB2" w:rsidR="009F0C3A" w:rsidRPr="00C439B9" w:rsidRDefault="00C439B9" w:rsidP="00344BDB">
      <w:pPr>
        <w:rPr>
          <w:highlight w:val="blue"/>
        </w:rPr>
      </w:pPr>
      <w:r>
        <w:rPr>
          <w:highlight w:val="blue"/>
        </w:rPr>
        <w:t xml:space="preserve"> </w:t>
      </w:r>
      <w:r w:rsidR="009F0C3A" w:rsidRPr="00C439B9">
        <w:rPr>
          <w:highlight w:val="blue"/>
        </w:rPr>
        <w:t xml:space="preserve">Bodhi Research </w:t>
      </w:r>
    </w:p>
    <w:p w14:paraId="35D0CC5F" w14:textId="43EEB02E" w:rsidR="009F0C3A" w:rsidRDefault="003F415D" w:rsidP="00344BDB">
      <w:r w:rsidRPr="00C439B9">
        <w:rPr>
          <w:highlight w:val="blue"/>
        </w:rPr>
        <w:t xml:space="preserve">Simulate real life job </w:t>
      </w:r>
      <w:proofErr w:type="gramStart"/>
      <w:r w:rsidRPr="00C439B9">
        <w:rPr>
          <w:highlight w:val="blue"/>
        </w:rPr>
        <w:t>experience</w:t>
      </w:r>
      <w:proofErr w:type="gramEnd"/>
    </w:p>
    <w:p w14:paraId="255660B0" w14:textId="77777777" w:rsidR="0041385D" w:rsidRDefault="0041385D" w:rsidP="00344BDB"/>
    <w:p w14:paraId="536FE8DA" w14:textId="77777777" w:rsidR="00E7100F" w:rsidRDefault="00E7100F" w:rsidP="00344BDB"/>
    <w:p w14:paraId="74CB4BD4" w14:textId="77777777" w:rsidR="00E7100F" w:rsidRDefault="00E7100F" w:rsidP="00344BDB"/>
    <w:p w14:paraId="6C85A1C8" w14:textId="53F74503" w:rsidR="00C439B9" w:rsidRPr="00C439B9" w:rsidRDefault="00C439B9" w:rsidP="00344BDB">
      <w:pPr>
        <w:rPr>
          <w:highlight w:val="blue"/>
        </w:rPr>
      </w:pPr>
      <w:proofErr w:type="spellStart"/>
      <w:r w:rsidRPr="00C439B9">
        <w:rPr>
          <w:highlight w:val="blue"/>
        </w:rPr>
        <w:t>CloudQuant</w:t>
      </w:r>
      <w:proofErr w:type="spellEnd"/>
      <w:r w:rsidRPr="00C439B9">
        <w:rPr>
          <w:highlight w:val="blue"/>
        </w:rPr>
        <w:t xml:space="preserve"> (</w:t>
      </w:r>
      <w:r w:rsidRPr="00C439B9">
        <w:rPr>
          <w:rFonts w:hint="eastAsia"/>
          <w:highlight w:val="blue"/>
        </w:rPr>
        <w:t>nee</w:t>
      </w:r>
      <w:r w:rsidRPr="00C439B9">
        <w:rPr>
          <w:highlight w:val="blue"/>
        </w:rPr>
        <w:t>d quant trading strategy)</w:t>
      </w:r>
    </w:p>
    <w:p w14:paraId="5FC7B518" w14:textId="144CDA65" w:rsidR="00C439B9" w:rsidRDefault="00C439B9" w:rsidP="00344BDB">
      <w:r w:rsidRPr="00C439B9">
        <w:rPr>
          <w:rFonts w:ascii="Helvetica" w:hAnsi="Helvetica" w:cs="Helvetica"/>
          <w:kern w:val="0"/>
          <w:sz w:val="22"/>
          <w:szCs w:val="22"/>
          <w:highlight w:val="blue"/>
        </w:rPr>
        <w:t xml:space="preserve">We have a wide variety of alternative datasets ranging from money flow, earnings surprise, options </w:t>
      </w:r>
      <w:proofErr w:type="spellStart"/>
      <w:r w:rsidRPr="00C439B9">
        <w:rPr>
          <w:rFonts w:ascii="Helvetica" w:hAnsi="Helvetica" w:cs="Helvetica"/>
          <w:kern w:val="0"/>
          <w:sz w:val="22"/>
          <w:szCs w:val="22"/>
          <w:highlight w:val="blue"/>
        </w:rPr>
        <w:t>greek</w:t>
      </w:r>
      <w:proofErr w:type="spellEnd"/>
      <w:r w:rsidRPr="00C439B9">
        <w:rPr>
          <w:rFonts w:ascii="Helvetica" w:hAnsi="Helvetica" w:cs="Helvetica"/>
          <w:kern w:val="0"/>
          <w:sz w:val="22"/>
          <w:szCs w:val="22"/>
          <w:highlight w:val="blue"/>
        </w:rPr>
        <w:t xml:space="preserve"> flows, and more. Project lab students will gain access to these datasets along with market data to create and </w:t>
      </w:r>
      <w:proofErr w:type="spellStart"/>
      <w:r w:rsidRPr="00C439B9">
        <w:rPr>
          <w:rFonts w:ascii="Helvetica" w:hAnsi="Helvetica" w:cs="Helvetica"/>
          <w:kern w:val="0"/>
          <w:sz w:val="22"/>
          <w:szCs w:val="22"/>
          <w:highlight w:val="blue"/>
        </w:rPr>
        <w:t>backtest</w:t>
      </w:r>
      <w:proofErr w:type="spellEnd"/>
      <w:r w:rsidRPr="00C439B9">
        <w:rPr>
          <w:rFonts w:ascii="Helvetica" w:hAnsi="Helvetica" w:cs="Helvetica"/>
          <w:kern w:val="0"/>
          <w:sz w:val="22"/>
          <w:szCs w:val="22"/>
          <w:highlight w:val="blue"/>
        </w:rPr>
        <w:t xml:space="preserve"> strategies of varying hold times to identify alpha opportunities. They'll also have access to our </w:t>
      </w:r>
      <w:proofErr w:type="spellStart"/>
      <w:r w:rsidRPr="00C439B9">
        <w:rPr>
          <w:rFonts w:ascii="Helvetica" w:hAnsi="Helvetica" w:cs="Helvetica"/>
          <w:kern w:val="0"/>
          <w:sz w:val="22"/>
          <w:szCs w:val="22"/>
          <w:highlight w:val="blue"/>
        </w:rPr>
        <w:t>backtest</w:t>
      </w:r>
      <w:proofErr w:type="spellEnd"/>
      <w:r w:rsidRPr="00C439B9">
        <w:rPr>
          <w:rFonts w:ascii="Helvetica" w:hAnsi="Helvetica" w:cs="Helvetica"/>
          <w:kern w:val="0"/>
          <w:sz w:val="22"/>
          <w:szCs w:val="22"/>
          <w:highlight w:val="blue"/>
        </w:rPr>
        <w:t xml:space="preserve"> pipeline to output strategy results and KPI's from the portfolios they create.</w:t>
      </w:r>
    </w:p>
    <w:p w14:paraId="5BF02868" w14:textId="77777777" w:rsidR="00E7100F" w:rsidRDefault="00E7100F" w:rsidP="00344BDB"/>
    <w:p w14:paraId="0360710C" w14:textId="77777777" w:rsidR="00E7100F" w:rsidRDefault="00E7100F" w:rsidP="00344BDB"/>
    <w:p w14:paraId="409E91D6" w14:textId="4247DE4E" w:rsidR="00E7100F" w:rsidRPr="00C439B9" w:rsidRDefault="00C439B9" w:rsidP="00344BDB">
      <w:pPr>
        <w:rPr>
          <w:highlight w:val="blue"/>
        </w:rPr>
      </w:pPr>
      <w:proofErr w:type="spellStart"/>
      <w:r w:rsidRPr="00C439B9">
        <w:rPr>
          <w:highlight w:val="blue"/>
        </w:rPr>
        <w:t>Dv</w:t>
      </w:r>
      <w:proofErr w:type="spellEnd"/>
      <w:r w:rsidRPr="00C439B9">
        <w:rPr>
          <w:highlight w:val="blue"/>
        </w:rPr>
        <w:t xml:space="preserve"> trading </w:t>
      </w:r>
    </w:p>
    <w:p w14:paraId="5528A4DC" w14:textId="694620DC" w:rsidR="00C439B9" w:rsidRDefault="00C439B9" w:rsidP="00344BDB">
      <w:r w:rsidRPr="00C439B9">
        <w:rPr>
          <w:highlight w:val="blue"/>
        </w:rPr>
        <w:t xml:space="preserve">C++ </w:t>
      </w:r>
      <w:proofErr w:type="gramStart"/>
      <w:r w:rsidRPr="00C439B9">
        <w:rPr>
          <w:highlight w:val="blue"/>
        </w:rPr>
        <w:t>required</w:t>
      </w:r>
      <w:proofErr w:type="gramEnd"/>
      <w:r>
        <w:t xml:space="preserve"> </w:t>
      </w:r>
    </w:p>
    <w:p w14:paraId="20371113" w14:textId="77777777" w:rsidR="00E7100F" w:rsidRDefault="00E7100F" w:rsidP="00344BDB"/>
    <w:p w14:paraId="6049F04C" w14:textId="77777777" w:rsidR="00E7100F" w:rsidRDefault="00E7100F" w:rsidP="00344BDB"/>
    <w:p w14:paraId="7C81AFE0" w14:textId="153D15FD" w:rsidR="00413AC6" w:rsidRPr="00413AC6" w:rsidRDefault="00413AC6" w:rsidP="00344BDB">
      <w:pPr>
        <w:rPr>
          <w:highlight w:val="yellow"/>
        </w:rPr>
      </w:pPr>
      <w:r w:rsidRPr="00413AC6">
        <w:rPr>
          <w:highlight w:val="yellow"/>
        </w:rPr>
        <w:t>Loomis</w:t>
      </w:r>
    </w:p>
    <w:p w14:paraId="712C0329" w14:textId="5268173C" w:rsidR="00413AC6" w:rsidRDefault="00413AC6" w:rsidP="00344BDB">
      <w:r w:rsidRPr="00413AC6">
        <w:rPr>
          <w:highlight w:val="yellow"/>
        </w:rPr>
        <w:t>Entropy</w:t>
      </w:r>
    </w:p>
    <w:p w14:paraId="2558947F" w14:textId="77777777" w:rsidR="00413AC6" w:rsidRDefault="00413AC6" w:rsidP="00344BDB"/>
    <w:p w14:paraId="69B2BAD8" w14:textId="3D041860" w:rsidR="00413AC6" w:rsidRPr="00413AC6" w:rsidRDefault="00413AC6" w:rsidP="00344BDB">
      <w:pPr>
        <w:rPr>
          <w:highlight w:val="yellow"/>
        </w:rPr>
      </w:pPr>
      <w:r w:rsidRPr="00413AC6">
        <w:rPr>
          <w:highlight w:val="yellow"/>
        </w:rPr>
        <w:t>Vance Fund</w:t>
      </w:r>
    </w:p>
    <w:p w14:paraId="541D8B13" w14:textId="0C6D411B" w:rsidR="00413AC6" w:rsidRDefault="00413AC6" w:rsidP="00344BDB">
      <w:r w:rsidRPr="00413AC6">
        <w:rPr>
          <w:rFonts w:ascii="Helvetica" w:hAnsi="Helvetica" w:cs="Helvetica"/>
          <w:kern w:val="0"/>
          <w:sz w:val="22"/>
          <w:szCs w:val="22"/>
          <w:highlight w:val="yellow"/>
        </w:rPr>
        <w:t xml:space="preserve">Find further ways of exploiting the existing factor we have identified through rigorous </w:t>
      </w:r>
      <w:proofErr w:type="spellStart"/>
      <w:r w:rsidRPr="00413AC6">
        <w:rPr>
          <w:rFonts w:ascii="Helvetica" w:hAnsi="Helvetica" w:cs="Helvetica"/>
          <w:kern w:val="0"/>
          <w:sz w:val="22"/>
          <w:szCs w:val="22"/>
          <w:highlight w:val="yellow"/>
        </w:rPr>
        <w:t>backtesting</w:t>
      </w:r>
      <w:proofErr w:type="spellEnd"/>
      <w:r w:rsidRPr="00413AC6">
        <w:rPr>
          <w:rFonts w:ascii="Helvetica" w:hAnsi="Helvetica" w:cs="Helvetica"/>
          <w:kern w:val="0"/>
          <w:sz w:val="22"/>
          <w:szCs w:val="22"/>
          <w:highlight w:val="yellow"/>
        </w:rPr>
        <w:t xml:space="preserve"> and hypothesis testing.</w:t>
      </w:r>
    </w:p>
    <w:p w14:paraId="76847537" w14:textId="77777777" w:rsidR="00413AC6" w:rsidRDefault="00413AC6" w:rsidP="00344BDB"/>
    <w:p w14:paraId="6BCBD8B5" w14:textId="77777777" w:rsidR="00413AC6" w:rsidRDefault="00413AC6" w:rsidP="00344BDB"/>
    <w:p w14:paraId="61EA09F9" w14:textId="77777777" w:rsidR="00BD0D12" w:rsidRPr="008D6B93" w:rsidRDefault="00BD0D12" w:rsidP="00A43E1A"/>
    <w:sectPr w:rsidR="00BD0D12" w:rsidRPr="008D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344"/>
    <w:multiLevelType w:val="hybridMultilevel"/>
    <w:tmpl w:val="E28A6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E5CC7"/>
    <w:multiLevelType w:val="hybridMultilevel"/>
    <w:tmpl w:val="A026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130D4"/>
    <w:multiLevelType w:val="hybridMultilevel"/>
    <w:tmpl w:val="13004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321C9"/>
    <w:multiLevelType w:val="hybridMultilevel"/>
    <w:tmpl w:val="662C2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D040D"/>
    <w:multiLevelType w:val="hybridMultilevel"/>
    <w:tmpl w:val="7CE84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828E2"/>
    <w:multiLevelType w:val="hybridMultilevel"/>
    <w:tmpl w:val="193E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06AAD"/>
    <w:multiLevelType w:val="hybridMultilevel"/>
    <w:tmpl w:val="BF08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56617"/>
    <w:multiLevelType w:val="hybridMultilevel"/>
    <w:tmpl w:val="9C166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5C1956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6830317">
    <w:abstractNumId w:val="0"/>
  </w:num>
  <w:num w:numId="2" w16cid:durableId="724530116">
    <w:abstractNumId w:val="7"/>
  </w:num>
  <w:num w:numId="3" w16cid:durableId="85349011">
    <w:abstractNumId w:val="2"/>
  </w:num>
  <w:num w:numId="4" w16cid:durableId="99690290">
    <w:abstractNumId w:val="1"/>
  </w:num>
  <w:num w:numId="5" w16cid:durableId="1459487768">
    <w:abstractNumId w:val="4"/>
  </w:num>
  <w:num w:numId="6" w16cid:durableId="469371842">
    <w:abstractNumId w:val="3"/>
  </w:num>
  <w:num w:numId="7" w16cid:durableId="1017662468">
    <w:abstractNumId w:val="5"/>
  </w:num>
  <w:num w:numId="8" w16cid:durableId="12366702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C8"/>
    <w:rsid w:val="00152AB6"/>
    <w:rsid w:val="003002A3"/>
    <w:rsid w:val="00344BDB"/>
    <w:rsid w:val="003F415D"/>
    <w:rsid w:val="0041385D"/>
    <w:rsid w:val="00413AC6"/>
    <w:rsid w:val="004A52C8"/>
    <w:rsid w:val="004D6B41"/>
    <w:rsid w:val="00551306"/>
    <w:rsid w:val="005A04EE"/>
    <w:rsid w:val="005D4883"/>
    <w:rsid w:val="007B6891"/>
    <w:rsid w:val="008D340F"/>
    <w:rsid w:val="008D6B93"/>
    <w:rsid w:val="0092749E"/>
    <w:rsid w:val="009F0C3A"/>
    <w:rsid w:val="00A2401C"/>
    <w:rsid w:val="00A43E1A"/>
    <w:rsid w:val="00AC58DF"/>
    <w:rsid w:val="00BD0D12"/>
    <w:rsid w:val="00C4370F"/>
    <w:rsid w:val="00C439B9"/>
    <w:rsid w:val="00E21A57"/>
    <w:rsid w:val="00E7100F"/>
    <w:rsid w:val="00EB0332"/>
    <w:rsid w:val="00EE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1A382"/>
  <w15:chartTrackingRefBased/>
  <w15:docId w15:val="{3522733A-6A03-514D-ACA0-3AEE7161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yining.coco.qu@gmail.com</dc:creator>
  <cp:keywords/>
  <dc:description/>
  <cp:lastModifiedBy>yining.coco.qu@gmail.com</cp:lastModifiedBy>
  <cp:revision>7</cp:revision>
  <dcterms:created xsi:type="dcterms:W3CDTF">2024-01-03T18:05:00Z</dcterms:created>
  <dcterms:modified xsi:type="dcterms:W3CDTF">2024-01-05T04:04:00Z</dcterms:modified>
</cp:coreProperties>
</file>