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6BB42" w14:textId="1FE5393C" w:rsidR="00D6078D" w:rsidRPr="00BF130F" w:rsidRDefault="007F72E3" w:rsidP="00B525D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Junjun Yin</w:t>
      </w:r>
      <w:r w:rsidR="00B525DC" w:rsidRPr="00BF130F">
        <w:rPr>
          <w:rFonts w:asciiTheme="minorHAnsi" w:hAnsiTheme="minorHAnsi"/>
          <w:b/>
          <w:sz w:val="28"/>
          <w:szCs w:val="28"/>
        </w:rPr>
        <w:t>, Ph.D.</w:t>
      </w:r>
    </w:p>
    <w:p w14:paraId="5C6A7DD6" w14:textId="66F4AC50" w:rsidR="00B525DC" w:rsidRPr="00BF130F" w:rsidRDefault="00AC47BD" w:rsidP="00AC47BD">
      <w:pPr>
        <w:rPr>
          <w:rFonts w:ascii="Calibri" w:hAnsi="Calibri"/>
          <w:sz w:val="22"/>
          <w:szCs w:val="22"/>
        </w:rPr>
      </w:pPr>
      <w:r w:rsidRPr="00AC47BD">
        <w:rPr>
          <w:rFonts w:ascii="Calibri" w:hAnsi="Calibri"/>
          <w:sz w:val="22"/>
          <w:szCs w:val="22"/>
        </w:rPr>
        <w:t>Computational and Spatial Analysis</w:t>
      </w:r>
      <w:r>
        <w:rPr>
          <w:rFonts w:ascii="Calibri" w:hAnsi="Calibri"/>
          <w:sz w:val="22"/>
          <w:szCs w:val="22"/>
        </w:rPr>
        <w:t xml:space="preserve"> (CSA)</w:t>
      </w:r>
      <w:r w:rsidRPr="00AC47BD">
        <w:rPr>
          <w:rFonts w:ascii="Calibri" w:hAnsi="Calibri"/>
          <w:sz w:val="22"/>
          <w:szCs w:val="22"/>
        </w:rPr>
        <w:t xml:space="preserve"> Core</w:t>
      </w:r>
      <w:r>
        <w:rPr>
          <w:rFonts w:ascii="Calibri" w:hAnsi="Calibri"/>
          <w:sz w:val="22"/>
          <w:szCs w:val="22"/>
        </w:rPr>
        <w:t xml:space="preserve">, </w:t>
      </w:r>
      <w:r w:rsidRPr="00AC47BD">
        <w:rPr>
          <w:rFonts w:ascii="Calibri" w:hAnsi="Calibri"/>
          <w:sz w:val="22"/>
          <w:szCs w:val="22"/>
        </w:rPr>
        <w:t>Population Research Institute</w:t>
      </w:r>
      <w:r>
        <w:rPr>
          <w:rFonts w:ascii="Calibri" w:hAnsi="Calibri"/>
          <w:sz w:val="22"/>
          <w:szCs w:val="22"/>
        </w:rPr>
        <w:t xml:space="preserve">, </w:t>
      </w:r>
      <w:r w:rsidRPr="00AC47BD">
        <w:rPr>
          <w:rFonts w:ascii="Calibri" w:hAnsi="Calibri"/>
          <w:sz w:val="22"/>
          <w:szCs w:val="22"/>
        </w:rPr>
        <w:t>Social Science Research Institute</w:t>
      </w:r>
      <w:r w:rsidR="00BF130F" w:rsidRPr="00BF130F">
        <w:rPr>
          <w:rFonts w:ascii="Calibri" w:hAnsi="Calibri"/>
          <w:sz w:val="22"/>
          <w:szCs w:val="22"/>
        </w:rPr>
        <w:t>, The Pennsylvania State University</w:t>
      </w:r>
      <w:r>
        <w:rPr>
          <w:rFonts w:ascii="Calibri" w:hAnsi="Calibri"/>
          <w:sz w:val="22"/>
          <w:szCs w:val="22"/>
        </w:rPr>
        <w:t xml:space="preserve">, </w:t>
      </w:r>
      <w:r w:rsidRPr="00AC47BD">
        <w:rPr>
          <w:rFonts w:ascii="Calibri" w:hAnsi="Calibri"/>
          <w:sz w:val="22"/>
          <w:szCs w:val="22"/>
        </w:rPr>
        <w:t>State College, PA, 16801, USA</w:t>
      </w:r>
    </w:p>
    <w:p w14:paraId="7C6A50AE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15A63087" w14:textId="77777777" w:rsidR="00D6078D" w:rsidRPr="00BF130F" w:rsidRDefault="00B525DC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A.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Pr="00BF130F">
        <w:rPr>
          <w:rFonts w:asciiTheme="minorHAnsi" w:hAnsiTheme="minorHAnsi"/>
          <w:b/>
          <w:sz w:val="22"/>
          <w:szCs w:val="22"/>
        </w:rPr>
        <w:t>PROFESSIONAL PREPARATION</w:t>
      </w:r>
    </w:p>
    <w:p w14:paraId="23A074B3" w14:textId="1C196F6A" w:rsidR="00D6078D" w:rsidRPr="00BF130F" w:rsidRDefault="00193C89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</w:t>
      </w:r>
      <w:r w:rsidR="00FF0883">
        <w:rPr>
          <w:rFonts w:asciiTheme="minorHAnsi" w:hAnsiTheme="minorHAnsi"/>
          <w:sz w:val="22"/>
          <w:szCs w:val="22"/>
        </w:rPr>
        <w:t xml:space="preserve"> of Illinois at Urbana-Champaign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>Geographic Information Sci</w:t>
      </w:r>
      <w:r w:rsidR="0020664E">
        <w:rPr>
          <w:rFonts w:asciiTheme="minorHAnsi" w:hAnsiTheme="minorHAnsi" w:hint="eastAsia"/>
          <w:sz w:val="22"/>
          <w:szCs w:val="22"/>
        </w:rPr>
        <w:t>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>Postdoctoral</w:t>
      </w:r>
      <w:r w:rsidR="00FF0883">
        <w:rPr>
          <w:rFonts w:asciiTheme="minorHAnsi" w:hAnsiTheme="minorHAnsi" w:hint="eastAsia"/>
          <w:sz w:val="22"/>
          <w:szCs w:val="22"/>
        </w:rPr>
        <w:tab/>
        <w:t>2016</w:t>
      </w:r>
    </w:p>
    <w:p w14:paraId="5DA9BFB5" w14:textId="046DC915" w:rsidR="00D6078D" w:rsidRPr="00BF130F" w:rsidRDefault="00FF0883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Dublin Institute of Technology</w:t>
      </w:r>
      <w:r w:rsidR="0020664E">
        <w:rPr>
          <w:rFonts w:asciiTheme="minorHAnsi" w:hAnsiTheme="minorHAnsi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Spatial Information S</w:t>
      </w:r>
      <w:r w:rsidR="0020664E">
        <w:rPr>
          <w:rFonts w:asciiTheme="minorHAnsi" w:hAnsiTheme="minorHAnsi" w:hint="eastAsia"/>
          <w:sz w:val="22"/>
          <w:szCs w:val="22"/>
        </w:rPr>
        <w:t>cience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Ph.D.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>2013</w:t>
      </w:r>
    </w:p>
    <w:p w14:paraId="542C63EF" w14:textId="7A6DE97E" w:rsidR="00D6078D" w:rsidRPr="00BF130F" w:rsidRDefault="0020664E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</w:t>
      </w:r>
      <w:r w:rsidR="00864370">
        <w:rPr>
          <w:rFonts w:asciiTheme="minorHAnsi" w:hAnsiTheme="minorHAnsi"/>
          <w:sz w:val="22"/>
          <w:szCs w:val="22"/>
        </w:rPr>
        <w:t xml:space="preserve"> of </w:t>
      </w:r>
      <w:r w:rsidR="00864370" w:rsidRPr="00864370">
        <w:rPr>
          <w:rFonts w:asciiTheme="minorHAnsi" w:hAnsiTheme="minorHAnsi"/>
          <w:sz w:val="22"/>
          <w:szCs w:val="22"/>
        </w:rPr>
        <w:t>Gävle</w:t>
      </w:r>
      <w:r w:rsidR="00864370">
        <w:rPr>
          <w:rFonts w:asciiTheme="minorHAnsi" w:hAnsiTheme="minorHAnsi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ab/>
      </w:r>
      <w:r w:rsidR="0060181F">
        <w:rPr>
          <w:rFonts w:asciiTheme="minorHAnsi" w:hAnsiTheme="minorHAnsi" w:hint="eastAsia"/>
          <w:sz w:val="22"/>
          <w:szCs w:val="22"/>
        </w:rPr>
        <w:tab/>
      </w:r>
      <w:r w:rsidR="0060181F">
        <w:rPr>
          <w:rFonts w:asciiTheme="minorHAnsi" w:hAnsiTheme="minorHAnsi" w:hint="eastAsia"/>
          <w:sz w:val="22"/>
          <w:szCs w:val="22"/>
        </w:rPr>
        <w:tab/>
      </w:r>
      <w:bookmarkStart w:id="0" w:name="_GoBack"/>
      <w:bookmarkEnd w:id="0"/>
      <w:r>
        <w:rPr>
          <w:rFonts w:asciiTheme="minorHAnsi" w:hAnsiTheme="minorHAnsi" w:hint="eastAsia"/>
          <w:sz w:val="22"/>
          <w:szCs w:val="22"/>
        </w:rPr>
        <w:t>Geoinformatics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>M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864370">
        <w:rPr>
          <w:rFonts w:asciiTheme="minorHAnsi" w:hAnsiTheme="minorHAnsi" w:hint="eastAsia"/>
          <w:sz w:val="22"/>
          <w:szCs w:val="22"/>
        </w:rPr>
        <w:t>S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864370">
        <w:rPr>
          <w:rFonts w:asciiTheme="minorHAnsi" w:hAnsiTheme="minorHAnsi" w:hint="eastAsia"/>
          <w:sz w:val="22"/>
          <w:szCs w:val="22"/>
        </w:rPr>
        <w:t xml:space="preserve"> </w:t>
      </w:r>
      <w:r w:rsidR="00864370"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ab/>
        <w:t>2009</w:t>
      </w:r>
    </w:p>
    <w:p w14:paraId="4602B837" w14:textId="5D6FBC95" w:rsidR="00D6078D" w:rsidRPr="00BF130F" w:rsidRDefault="00635230" w:rsidP="00D6078D">
      <w:pPr>
        <w:rPr>
          <w:rFonts w:asciiTheme="minorHAnsi" w:hAnsiTheme="minorHAnsi" w:hint="eastAsia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 of Electronic Sci</w:t>
      </w:r>
      <w:r>
        <w:rPr>
          <w:rFonts w:asciiTheme="minorHAnsi" w:hAnsiTheme="minorHAnsi" w:hint="eastAsia"/>
          <w:sz w:val="22"/>
          <w:szCs w:val="22"/>
        </w:rPr>
        <w:t>.</w:t>
      </w:r>
      <w:r w:rsidR="0020664E">
        <w:rPr>
          <w:rFonts w:asciiTheme="minorHAnsi" w:hAnsiTheme="minorHAnsi"/>
          <w:sz w:val="22"/>
          <w:szCs w:val="22"/>
        </w:rPr>
        <w:t xml:space="preserve"> &amp;</w:t>
      </w:r>
      <w:r w:rsidR="00193C89">
        <w:rPr>
          <w:rFonts w:asciiTheme="minorHAnsi" w:hAnsiTheme="minorHAnsi"/>
          <w:sz w:val="22"/>
          <w:szCs w:val="22"/>
        </w:rPr>
        <w:t xml:space="preserve"> Tech.</w:t>
      </w:r>
      <w:r>
        <w:rPr>
          <w:rFonts w:asciiTheme="minorHAnsi" w:hAnsiTheme="minorHAnsi"/>
          <w:sz w:val="22"/>
          <w:szCs w:val="22"/>
        </w:rPr>
        <w:t xml:space="preserve"> of China</w:t>
      </w:r>
      <w:r w:rsidR="0020664E">
        <w:rPr>
          <w:rFonts w:asciiTheme="minorHAnsi" w:hAnsiTheme="minorHAnsi" w:hint="eastAsia"/>
          <w:sz w:val="22"/>
          <w:szCs w:val="22"/>
        </w:rPr>
        <w:tab/>
        <w:t>Electronics &amp; Engineering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B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>S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B525DC" w:rsidRPr="00BF130F">
        <w:rPr>
          <w:rFonts w:asciiTheme="minorHAnsi" w:hAnsiTheme="minorHAnsi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/>
          <w:sz w:val="22"/>
          <w:szCs w:val="22"/>
        </w:rPr>
        <w:t>2006</w:t>
      </w:r>
    </w:p>
    <w:p w14:paraId="71620180" w14:textId="77777777" w:rsidR="00AF4091" w:rsidRPr="00BF130F" w:rsidRDefault="00AF4091" w:rsidP="00D6078D">
      <w:pPr>
        <w:rPr>
          <w:rFonts w:asciiTheme="minorHAnsi" w:hAnsiTheme="minorHAnsi"/>
          <w:sz w:val="22"/>
          <w:szCs w:val="22"/>
        </w:rPr>
      </w:pPr>
    </w:p>
    <w:p w14:paraId="57E07E70" w14:textId="77777777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B.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APPOINTMENTS</w:t>
      </w:r>
    </w:p>
    <w:p w14:paraId="5EAAE339" w14:textId="77777777" w:rsidR="00E21F13" w:rsidRDefault="00E21F13" w:rsidP="00760D26">
      <w:pPr>
        <w:pStyle w:val="BodyText"/>
        <w:jc w:val="left"/>
        <w:rPr>
          <w:rFonts w:ascii="Calibri" w:hAnsi="Calibri" w:cs="Arial" w:hint="eastAsia"/>
          <w:bCs w:val="0"/>
          <w:sz w:val="22"/>
          <w:szCs w:val="22"/>
        </w:rPr>
      </w:pPr>
    </w:p>
    <w:p w14:paraId="76CF4BF1" w14:textId="107DDC62" w:rsidR="008D7315" w:rsidRDefault="008D7315" w:rsidP="008D731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Pennsylvania State University (20</w:t>
      </w:r>
      <w:r w:rsidR="00E97497">
        <w:rPr>
          <w:rFonts w:asciiTheme="minorHAnsi" w:hAnsiTheme="minorHAnsi"/>
          <w:sz w:val="22"/>
          <w:szCs w:val="22"/>
        </w:rPr>
        <w:t>16</w:t>
      </w:r>
      <w:r w:rsidRPr="00BF130F">
        <w:rPr>
          <w:rFonts w:ascii="Calibri" w:hAnsi="Calibri" w:cs="Arial"/>
          <w:sz w:val="22"/>
          <w:szCs w:val="22"/>
        </w:rPr>
        <w:t>–present</w:t>
      </w:r>
      <w:r>
        <w:rPr>
          <w:rFonts w:ascii="Calibri" w:hAnsi="Calibri" w:cs="Arial"/>
          <w:sz w:val="22"/>
          <w:szCs w:val="22"/>
        </w:rPr>
        <w:t>)</w:t>
      </w:r>
    </w:p>
    <w:p w14:paraId="1CE8AA4C" w14:textId="5A0AC4B9" w:rsidR="00760D26" w:rsidRPr="00BF130F" w:rsidRDefault="00E97497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Research Associate</w:t>
      </w:r>
      <w:r>
        <w:rPr>
          <w:rFonts w:ascii="Calibri" w:hAnsi="Calibri" w:cs="Arial"/>
          <w:bCs w:val="0"/>
          <w:sz w:val="22"/>
          <w:szCs w:val="22"/>
        </w:rPr>
        <w:t xml:space="preserve">, </w:t>
      </w:r>
      <w:r w:rsidRPr="00E3477D">
        <w:rPr>
          <w:rFonts w:asciiTheme="minorHAnsi" w:hAnsiTheme="minorHAnsi"/>
          <w:sz w:val="22"/>
          <w:szCs w:val="22"/>
        </w:rPr>
        <w:t>the Computational and Spatial Analysis Core of the Population Research Institute</w:t>
      </w:r>
      <w:r w:rsidR="00CF246D">
        <w:rPr>
          <w:rFonts w:asciiTheme="minorHAnsi" w:hAnsiTheme="minorHAnsi"/>
          <w:sz w:val="22"/>
          <w:szCs w:val="22"/>
        </w:rPr>
        <w:t>, Social Science Research Institute</w:t>
      </w:r>
    </w:p>
    <w:p w14:paraId="24D9F602" w14:textId="65CA793F" w:rsidR="00E779D1" w:rsidRPr="00BF130F" w:rsidRDefault="00CF246D" w:rsidP="00E779D1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University of Illinois at Urbana-Champaign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 (2014–</w:t>
      </w:r>
      <w:r>
        <w:rPr>
          <w:rFonts w:ascii="Calibri" w:hAnsi="Calibri" w:cs="Arial"/>
          <w:bCs w:val="0"/>
          <w:sz w:val="22"/>
          <w:szCs w:val="22"/>
        </w:rPr>
        <w:t>2016</w:t>
      </w:r>
      <w:r w:rsidR="00E779D1" w:rsidRPr="00BF130F">
        <w:rPr>
          <w:rFonts w:ascii="Calibri" w:hAnsi="Calibri" w:cs="Arial"/>
          <w:bCs w:val="0"/>
          <w:sz w:val="22"/>
          <w:szCs w:val="22"/>
        </w:rPr>
        <w:t>)</w:t>
      </w:r>
    </w:p>
    <w:p w14:paraId="75C4D8D5" w14:textId="17EEE1CB" w:rsidR="00CF246D" w:rsidRDefault="00CF246D" w:rsidP="00CF246D">
      <w:pPr>
        <w:pStyle w:val="BodyText"/>
        <w:ind w:firstLine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Postdoctoral Research Associate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, </w:t>
      </w:r>
      <w:r>
        <w:rPr>
          <w:rFonts w:ascii="Calibri" w:hAnsi="Calibri" w:cs="Arial"/>
          <w:bCs w:val="0"/>
          <w:sz w:val="22"/>
          <w:szCs w:val="22"/>
        </w:rPr>
        <w:t>Department of Geography and Geographic Information Science;</w:t>
      </w:r>
    </w:p>
    <w:p w14:paraId="18CB2018" w14:textId="0531E687" w:rsidR="00E3477D" w:rsidRPr="00CF246D" w:rsidRDefault="00CF246D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CyberGIS Center for Advanced Digital and Spatial Studies; National Center for Supercomputing Applications</w:t>
      </w:r>
      <w:r w:rsidR="00E3477D" w:rsidRPr="00E3477D">
        <w:rPr>
          <w:rFonts w:asciiTheme="minorHAnsi" w:hAnsiTheme="minorHAnsi"/>
          <w:sz w:val="22"/>
          <w:szCs w:val="22"/>
        </w:rPr>
        <w:t xml:space="preserve"> </w:t>
      </w:r>
    </w:p>
    <w:p w14:paraId="439AF842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2B32D704" w14:textId="61695377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C.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SELECTE</w:t>
      </w:r>
      <w:r w:rsidR="000F5060">
        <w:rPr>
          <w:rFonts w:asciiTheme="minorHAnsi" w:hAnsiTheme="minorHAnsi"/>
          <w:b/>
          <w:sz w:val="22"/>
          <w:szCs w:val="22"/>
        </w:rPr>
        <w:t>D RELEVANT PUBLICATIONS (from 10</w:t>
      </w:r>
      <w:r w:rsidR="00E779D1" w:rsidRPr="00BF130F">
        <w:rPr>
          <w:rFonts w:asciiTheme="minorHAnsi" w:hAnsiTheme="minorHAnsi"/>
          <w:b/>
          <w:sz w:val="22"/>
          <w:szCs w:val="22"/>
        </w:rPr>
        <w:t xml:space="preserve"> peer-reviewed journal articles)</w:t>
      </w:r>
    </w:p>
    <w:p w14:paraId="5B2B1FE1" w14:textId="4872742C" w:rsidR="004E22AF" w:rsidRDefault="00BF02C8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BF02C8">
        <w:rPr>
          <w:rFonts w:ascii="Calibri" w:hAnsi="Calibri" w:cs="Arial"/>
          <w:szCs w:val="22"/>
        </w:rPr>
        <w:t>Yin, J., Soliman, A., Yin, D. and Wang, S</w:t>
      </w:r>
      <w:r>
        <w:rPr>
          <w:rFonts w:ascii="Calibri" w:hAnsi="Calibri" w:cs="Arial"/>
          <w:szCs w:val="22"/>
        </w:rPr>
        <w:t>. 2017</w:t>
      </w:r>
      <w:r w:rsidRPr="00BF02C8">
        <w:rPr>
          <w:rFonts w:ascii="Calibri" w:hAnsi="Calibri" w:cs="Arial"/>
          <w:szCs w:val="22"/>
        </w:rPr>
        <w:t>. Delineate urban boundaries in Great Britain from</w:t>
      </w:r>
      <w:r>
        <w:rPr>
          <w:rFonts w:ascii="Calibri" w:hAnsi="Calibri" w:cs="Arial"/>
          <w:szCs w:val="22"/>
        </w:rPr>
        <w:t xml:space="preserve"> the network of large scale Twitt</w:t>
      </w:r>
      <w:r w:rsidRPr="00BF02C8">
        <w:rPr>
          <w:rFonts w:ascii="Calibri" w:hAnsi="Calibri" w:cs="Arial"/>
          <w:szCs w:val="22"/>
        </w:rPr>
        <w:t>er user spatial interactions</w:t>
      </w:r>
      <w:r>
        <w:rPr>
          <w:rFonts w:ascii="Calibri" w:hAnsi="Calibri" w:cs="Arial"/>
          <w:szCs w:val="22"/>
        </w:rPr>
        <w:t>.</w:t>
      </w:r>
      <w:r w:rsidRPr="00BF02C8">
        <w:rPr>
          <w:rFonts w:ascii="Calibri" w:hAnsi="Calibri" w:cs="Arial"/>
          <w:szCs w:val="22"/>
        </w:rPr>
        <w:t xml:space="preserve"> </w:t>
      </w:r>
      <w:r>
        <w:rPr>
          <w:rFonts w:ascii="Calibri" w:hAnsi="Calibri" w:cs="Arial"/>
          <w:i/>
          <w:szCs w:val="22"/>
        </w:rPr>
        <w:t>International Jour</w:t>
      </w:r>
      <w:r w:rsidRPr="00BF02C8">
        <w:rPr>
          <w:rFonts w:ascii="Calibri" w:hAnsi="Calibri" w:cs="Arial"/>
          <w:i/>
          <w:szCs w:val="22"/>
        </w:rPr>
        <w:t>nal of Geographical Information Science</w:t>
      </w:r>
      <w:r>
        <w:rPr>
          <w:rFonts w:ascii="Calibri" w:hAnsi="Calibri" w:cs="Arial"/>
          <w:szCs w:val="22"/>
        </w:rPr>
        <w:t xml:space="preserve"> (</w:t>
      </w:r>
      <w:r w:rsidRPr="00BF02C8">
        <w:rPr>
          <w:rFonts w:ascii="Calibri" w:hAnsi="Calibri" w:cs="Arial"/>
          <w:szCs w:val="22"/>
        </w:rPr>
        <w:t>forthcoming)</w:t>
      </w:r>
      <w:r>
        <w:rPr>
          <w:rFonts w:ascii="Calibri" w:hAnsi="Calibri" w:cs="Arial"/>
          <w:szCs w:val="22"/>
        </w:rPr>
        <w:t>.</w:t>
      </w:r>
    </w:p>
    <w:p w14:paraId="7E09CDCA" w14:textId="2405BC70" w:rsidR="007E47A3" w:rsidRDefault="007E47A3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7E47A3">
        <w:rPr>
          <w:rFonts w:ascii="Calibri" w:hAnsi="Calibri" w:cs="Arial"/>
          <w:szCs w:val="22"/>
        </w:rPr>
        <w:t>Yin, J.</w:t>
      </w:r>
      <w:r>
        <w:rPr>
          <w:rFonts w:ascii="Calibri" w:hAnsi="Calibri" w:cs="Arial"/>
          <w:szCs w:val="22"/>
        </w:rPr>
        <w:t>, Gao, Y., Du, Z. and Wang, S. 2016</w:t>
      </w:r>
      <w:r w:rsidRPr="007E47A3">
        <w:rPr>
          <w:rFonts w:ascii="Calibri" w:hAnsi="Calibri" w:cs="Arial"/>
          <w:szCs w:val="22"/>
        </w:rPr>
        <w:t>. Exploring</w:t>
      </w:r>
      <w:r>
        <w:rPr>
          <w:rFonts w:ascii="Calibri" w:hAnsi="Calibri" w:cs="Arial"/>
          <w:szCs w:val="22"/>
        </w:rPr>
        <w:t xml:space="preserve"> Multi-Scale Spatiotemporal Twitter User Mobility Patt</w:t>
      </w:r>
      <w:r w:rsidRPr="007E47A3">
        <w:rPr>
          <w:rFonts w:ascii="Calibri" w:hAnsi="Calibri" w:cs="Arial"/>
          <w:szCs w:val="22"/>
        </w:rPr>
        <w:t>erns with a Visual-Analytics Approach</w:t>
      </w:r>
      <w:r>
        <w:rPr>
          <w:rFonts w:ascii="Calibri" w:hAnsi="Calibri" w:cs="Arial"/>
          <w:szCs w:val="22"/>
        </w:rPr>
        <w:t>.</w:t>
      </w:r>
      <w:r w:rsidRPr="007E47A3">
        <w:rPr>
          <w:rFonts w:ascii="Calibri" w:hAnsi="Calibri" w:cs="Arial"/>
          <w:szCs w:val="22"/>
        </w:rPr>
        <w:t xml:space="preserve"> </w:t>
      </w:r>
      <w:r w:rsidRPr="007E47A3">
        <w:rPr>
          <w:rFonts w:ascii="Calibri" w:hAnsi="Calibri" w:cs="Arial"/>
          <w:i/>
          <w:szCs w:val="22"/>
        </w:rPr>
        <w:t>ISPRS International Journal of Geo-Information</w:t>
      </w:r>
      <w:r w:rsidRPr="007E47A3">
        <w:rPr>
          <w:rFonts w:ascii="Calibri" w:hAnsi="Calibri" w:cs="Arial"/>
          <w:szCs w:val="22"/>
        </w:rPr>
        <w:t>, 5(10):187.</w:t>
      </w:r>
    </w:p>
    <w:p w14:paraId="43618773" w14:textId="622A3597" w:rsidR="008F1996" w:rsidRDefault="002B6BD4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2B6BD4">
        <w:rPr>
          <w:rFonts w:ascii="Calibri" w:hAnsi="Calibri" w:cs="Arial"/>
          <w:szCs w:val="22"/>
        </w:rPr>
        <w:t>Jiang, B.,</w:t>
      </w:r>
      <w:r w:rsidR="00666396">
        <w:rPr>
          <w:rFonts w:ascii="Calibri" w:hAnsi="Calibri" w:cs="Arial"/>
          <w:szCs w:val="22"/>
        </w:rPr>
        <w:t xml:space="preserve"> Yin, J. and Liu, Q. 2015</w:t>
      </w:r>
      <w:r w:rsidRPr="002B6BD4">
        <w:rPr>
          <w:rFonts w:ascii="Calibri" w:hAnsi="Calibri" w:cs="Arial"/>
          <w:szCs w:val="22"/>
        </w:rPr>
        <w:t xml:space="preserve">. Zipf’s Law for All the Natural Cities around the World. </w:t>
      </w:r>
      <w:r w:rsidRPr="00666396">
        <w:rPr>
          <w:rFonts w:ascii="Calibri" w:hAnsi="Calibri" w:cs="Arial"/>
          <w:i/>
          <w:szCs w:val="22"/>
        </w:rPr>
        <w:t>International Journal of Geographical Information Science</w:t>
      </w:r>
      <w:r w:rsidRPr="002B6BD4">
        <w:rPr>
          <w:rFonts w:ascii="Calibri" w:hAnsi="Calibri" w:cs="Arial"/>
          <w:szCs w:val="22"/>
        </w:rPr>
        <w:t>, 29(3), pp. 498-522</w:t>
      </w:r>
    </w:p>
    <w:p w14:paraId="0EB846F9" w14:textId="6A32A463" w:rsidR="005E7D5A" w:rsidRDefault="00882D69" w:rsidP="00882D69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882D69">
        <w:rPr>
          <w:rFonts w:ascii="Calibri" w:hAnsi="Calibri" w:cs="Arial"/>
          <w:szCs w:val="22"/>
        </w:rPr>
        <w:t>Jiang, B. a</w:t>
      </w:r>
      <w:r>
        <w:rPr>
          <w:rFonts w:ascii="Calibri" w:hAnsi="Calibri" w:cs="Arial"/>
          <w:szCs w:val="22"/>
        </w:rPr>
        <w:t>nd Yin, J. 2014. Ht-Index to qu</w:t>
      </w:r>
      <w:r w:rsidRPr="00882D69">
        <w:rPr>
          <w:rFonts w:ascii="Calibri" w:hAnsi="Calibri" w:cs="Arial"/>
          <w:szCs w:val="22"/>
        </w:rPr>
        <w:t>antify the Fract</w:t>
      </w:r>
      <w:r>
        <w:rPr>
          <w:rFonts w:ascii="Calibri" w:hAnsi="Calibri" w:cs="Arial"/>
          <w:szCs w:val="22"/>
        </w:rPr>
        <w:t>al or Scaling Structure of Geo</w:t>
      </w:r>
      <w:r w:rsidRPr="00882D69">
        <w:rPr>
          <w:rFonts w:ascii="Calibri" w:hAnsi="Calibri" w:cs="Arial"/>
          <w:szCs w:val="22"/>
        </w:rPr>
        <w:t xml:space="preserve">graphic Features. </w:t>
      </w:r>
      <w:r w:rsidRPr="00882D69">
        <w:rPr>
          <w:rFonts w:ascii="Calibri" w:hAnsi="Calibri" w:cs="Arial"/>
          <w:i/>
          <w:szCs w:val="22"/>
        </w:rPr>
        <w:t>Annals of the Association of American Geographers</w:t>
      </w:r>
      <w:r w:rsidRPr="00882D69">
        <w:rPr>
          <w:rFonts w:ascii="Calibri" w:hAnsi="Calibri" w:cs="Arial"/>
          <w:szCs w:val="22"/>
        </w:rPr>
        <w:t>, pp. 1–12</w:t>
      </w:r>
    </w:p>
    <w:p w14:paraId="33D94933" w14:textId="77777777" w:rsidR="00882D69" w:rsidRPr="00882D69" w:rsidRDefault="00882D69" w:rsidP="00882D69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</w:p>
    <w:p w14:paraId="1299248A" w14:textId="3AA7708E" w:rsidR="005E7D5A" w:rsidRPr="008065F7" w:rsidRDefault="005E7D5A" w:rsidP="005E7D5A">
      <w:pPr>
        <w:rPr>
          <w:rFonts w:ascii="Calibri" w:hAnsi="Calibri"/>
          <w:b/>
          <w:szCs w:val="22"/>
        </w:rPr>
      </w:pPr>
      <w:r w:rsidRPr="008065F7">
        <w:rPr>
          <w:rFonts w:ascii="Calibri" w:hAnsi="Calibri"/>
          <w:b/>
          <w:szCs w:val="22"/>
        </w:rPr>
        <w:t>(</w:t>
      </w:r>
      <w:r>
        <w:rPr>
          <w:rFonts w:ascii="Calibri" w:hAnsi="Calibri"/>
          <w:b/>
          <w:szCs w:val="22"/>
        </w:rPr>
        <w:t>d</w:t>
      </w:r>
      <w:r w:rsidRPr="008065F7">
        <w:rPr>
          <w:rFonts w:ascii="Calibri" w:hAnsi="Calibri"/>
          <w:b/>
          <w:szCs w:val="22"/>
        </w:rPr>
        <w:t xml:space="preserve">) </w:t>
      </w:r>
      <w:r>
        <w:rPr>
          <w:rFonts w:ascii="Calibri" w:hAnsi="Calibri"/>
          <w:b/>
          <w:szCs w:val="22"/>
        </w:rPr>
        <w:t>Ongoing Research Projects</w:t>
      </w:r>
    </w:p>
    <w:p w14:paraId="6F08E406" w14:textId="63E6A160" w:rsidR="005E7D5A" w:rsidRPr="00D74B6C" w:rsidRDefault="005E7D5A" w:rsidP="00D74B6C">
      <w:pPr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PI</w:t>
      </w:r>
      <w:r w:rsidRPr="00592FE5">
        <w:rPr>
          <w:rFonts w:ascii="Calibri" w:hAnsi="Calibri" w:cs="Arial"/>
          <w:szCs w:val="22"/>
        </w:rPr>
        <w:t>.  "</w:t>
      </w:r>
      <w:r w:rsidR="00E1525B" w:rsidRPr="00E1525B">
        <w:t xml:space="preserve"> </w:t>
      </w:r>
      <w:r w:rsidR="00E1525B" w:rsidRPr="00E1525B">
        <w:rPr>
          <w:rFonts w:ascii="Calibri" w:hAnsi="Calibri" w:cs="Arial"/>
          <w:szCs w:val="22"/>
        </w:rPr>
        <w:t>A cloud computing enabled GIS platform for the integration and synthesis of multi-layer geospatial data sources in urban studies: Understanding urban dynamics from geospatial Big Data</w:t>
      </w:r>
      <w:r w:rsidRPr="00190E74">
        <w:rPr>
          <w:rFonts w:ascii="Calibri" w:hAnsi="Calibri" w:cs="Arial"/>
          <w:szCs w:val="22"/>
        </w:rPr>
        <w:t>"</w:t>
      </w:r>
      <w:r>
        <w:rPr>
          <w:rFonts w:ascii="Calibri" w:hAnsi="Calibri" w:cs="Arial"/>
          <w:szCs w:val="22"/>
        </w:rPr>
        <w:t>.</w:t>
      </w:r>
      <w:r w:rsidRPr="00190E74">
        <w:rPr>
          <w:rFonts w:ascii="Calibri" w:hAnsi="Calibri" w:cs="Arial"/>
          <w:szCs w:val="22"/>
        </w:rPr>
        <w:t xml:space="preserve"> </w:t>
      </w:r>
      <w:r w:rsidR="00AF6EC8" w:rsidRPr="00AF6EC8">
        <w:rPr>
          <w:rFonts w:ascii="Calibri" w:hAnsi="Calibri" w:cs="Arial"/>
          <w:i/>
          <w:szCs w:val="22"/>
        </w:rPr>
        <w:t>Microsoft</w:t>
      </w:r>
      <w:r w:rsidR="00564348">
        <w:rPr>
          <w:rFonts w:ascii="Calibri" w:hAnsi="Calibri" w:cs="Arial"/>
          <w:i/>
          <w:szCs w:val="22"/>
        </w:rPr>
        <w:t xml:space="preserve"> </w:t>
      </w:r>
      <w:r w:rsidR="00AF6EC8" w:rsidRPr="00AF6EC8">
        <w:rPr>
          <w:rFonts w:ascii="Calibri" w:hAnsi="Calibri" w:cs="Arial"/>
          <w:i/>
          <w:szCs w:val="22"/>
        </w:rPr>
        <w:t>Azure Data Science Research Award</w:t>
      </w:r>
      <w:r w:rsidR="00AF6EC8">
        <w:rPr>
          <w:rFonts w:ascii="Calibri" w:hAnsi="Calibri" w:cs="Arial"/>
          <w:szCs w:val="22"/>
        </w:rPr>
        <w:t>,</w:t>
      </w:r>
      <w:r w:rsidR="00AD1528">
        <w:rPr>
          <w:rFonts w:ascii="Calibri" w:hAnsi="Calibri" w:cs="Arial"/>
          <w:szCs w:val="22"/>
        </w:rPr>
        <w:t xml:space="preserve"> </w:t>
      </w:r>
      <w:r w:rsidR="00AF6EC8">
        <w:rPr>
          <w:rFonts w:ascii="Calibri" w:hAnsi="Calibri" w:cs="Arial"/>
          <w:szCs w:val="22"/>
        </w:rPr>
        <w:t>$2</w:t>
      </w:r>
      <w:r w:rsidRPr="00190E74">
        <w:rPr>
          <w:rFonts w:ascii="Calibri" w:hAnsi="Calibri" w:cs="Arial"/>
          <w:szCs w:val="22"/>
        </w:rPr>
        <w:t>0,000.</w:t>
      </w:r>
      <w:r w:rsidR="00AF6EC8">
        <w:rPr>
          <w:rFonts w:ascii="Calibri" w:hAnsi="Calibri" w:cs="Arial"/>
          <w:szCs w:val="22"/>
        </w:rPr>
        <w:t xml:space="preserve"> Project dates: 12/04/2016–12/03/2017</w:t>
      </w:r>
      <w:r w:rsidRPr="00190E74">
        <w:rPr>
          <w:rFonts w:ascii="Calibri" w:hAnsi="Calibri" w:cs="Arial"/>
          <w:szCs w:val="22"/>
        </w:rPr>
        <w:t>.</w:t>
      </w:r>
    </w:p>
    <w:sectPr w:rsidR="005E7D5A" w:rsidRPr="00D74B6C" w:rsidSect="004802F5">
      <w:footerReference w:type="even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2C027" w14:textId="77777777" w:rsidR="00A90555" w:rsidRDefault="00A90555">
      <w:r>
        <w:separator/>
      </w:r>
    </w:p>
  </w:endnote>
  <w:endnote w:type="continuationSeparator" w:id="0">
    <w:p w14:paraId="14E40E4C" w14:textId="77777777" w:rsidR="00A90555" w:rsidRDefault="00A90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FC551" w14:textId="77777777" w:rsidR="00A84708" w:rsidRDefault="00A84708" w:rsidP="00A847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01A2A5" w14:textId="77777777" w:rsidR="00A84708" w:rsidRDefault="00A847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9EEBB" w14:textId="77777777" w:rsidR="00A90555" w:rsidRDefault="00A90555">
      <w:r>
        <w:separator/>
      </w:r>
    </w:p>
  </w:footnote>
  <w:footnote w:type="continuationSeparator" w:id="0">
    <w:p w14:paraId="4EF983E7" w14:textId="77777777" w:rsidR="00A90555" w:rsidRDefault="00A90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949E7"/>
    <w:multiLevelType w:val="hybridMultilevel"/>
    <w:tmpl w:val="AEC8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9008F"/>
    <w:multiLevelType w:val="hybridMultilevel"/>
    <w:tmpl w:val="2C808E84"/>
    <w:lvl w:ilvl="0" w:tplc="F070BD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F5"/>
    <w:rsid w:val="000135C8"/>
    <w:rsid w:val="00044CCA"/>
    <w:rsid w:val="000655DF"/>
    <w:rsid w:val="00065C5A"/>
    <w:rsid w:val="00086F55"/>
    <w:rsid w:val="000F5060"/>
    <w:rsid w:val="00127855"/>
    <w:rsid w:val="001330E6"/>
    <w:rsid w:val="001507B9"/>
    <w:rsid w:val="001507D7"/>
    <w:rsid w:val="0017329E"/>
    <w:rsid w:val="00193C89"/>
    <w:rsid w:val="00194DC9"/>
    <w:rsid w:val="001E1F2E"/>
    <w:rsid w:val="002057BB"/>
    <w:rsid w:val="0020664E"/>
    <w:rsid w:val="00211A16"/>
    <w:rsid w:val="002451C5"/>
    <w:rsid w:val="002459C0"/>
    <w:rsid w:val="002541C0"/>
    <w:rsid w:val="00264D1E"/>
    <w:rsid w:val="00295D3B"/>
    <w:rsid w:val="002B5518"/>
    <w:rsid w:val="002B6BD4"/>
    <w:rsid w:val="002C46BF"/>
    <w:rsid w:val="002D2155"/>
    <w:rsid w:val="002F6538"/>
    <w:rsid w:val="00312505"/>
    <w:rsid w:val="0031472C"/>
    <w:rsid w:val="0036478D"/>
    <w:rsid w:val="003A16E1"/>
    <w:rsid w:val="003A3E77"/>
    <w:rsid w:val="003E3CC9"/>
    <w:rsid w:val="0041781C"/>
    <w:rsid w:val="004500F7"/>
    <w:rsid w:val="00455C38"/>
    <w:rsid w:val="0046094C"/>
    <w:rsid w:val="004802F5"/>
    <w:rsid w:val="004845A0"/>
    <w:rsid w:val="00485CFB"/>
    <w:rsid w:val="004D5579"/>
    <w:rsid w:val="004D7C31"/>
    <w:rsid w:val="004E22AF"/>
    <w:rsid w:val="0050041D"/>
    <w:rsid w:val="00534092"/>
    <w:rsid w:val="0053750A"/>
    <w:rsid w:val="00555461"/>
    <w:rsid w:val="00564348"/>
    <w:rsid w:val="00566EDB"/>
    <w:rsid w:val="005B0218"/>
    <w:rsid w:val="005E70AE"/>
    <w:rsid w:val="005E7D5A"/>
    <w:rsid w:val="0060181F"/>
    <w:rsid w:val="00610A31"/>
    <w:rsid w:val="006246F4"/>
    <w:rsid w:val="00635230"/>
    <w:rsid w:val="00637A02"/>
    <w:rsid w:val="0066485A"/>
    <w:rsid w:val="00666396"/>
    <w:rsid w:val="00675A8A"/>
    <w:rsid w:val="0067648F"/>
    <w:rsid w:val="00736EA3"/>
    <w:rsid w:val="0075619E"/>
    <w:rsid w:val="00760D26"/>
    <w:rsid w:val="00771F28"/>
    <w:rsid w:val="007816CC"/>
    <w:rsid w:val="00787FCE"/>
    <w:rsid w:val="007A0E2B"/>
    <w:rsid w:val="007A254D"/>
    <w:rsid w:val="007D0E57"/>
    <w:rsid w:val="007E47A3"/>
    <w:rsid w:val="007F07D9"/>
    <w:rsid w:val="007F72E3"/>
    <w:rsid w:val="00815A0A"/>
    <w:rsid w:val="008207B6"/>
    <w:rsid w:val="008226A2"/>
    <w:rsid w:val="008305A9"/>
    <w:rsid w:val="00844AFD"/>
    <w:rsid w:val="008523A9"/>
    <w:rsid w:val="00856AAD"/>
    <w:rsid w:val="00864370"/>
    <w:rsid w:val="008739C4"/>
    <w:rsid w:val="00882D69"/>
    <w:rsid w:val="008A1913"/>
    <w:rsid w:val="008A369A"/>
    <w:rsid w:val="008A67E6"/>
    <w:rsid w:val="008D7315"/>
    <w:rsid w:val="008F1996"/>
    <w:rsid w:val="009376DC"/>
    <w:rsid w:val="009426EA"/>
    <w:rsid w:val="009543BA"/>
    <w:rsid w:val="00955465"/>
    <w:rsid w:val="00983425"/>
    <w:rsid w:val="009C2647"/>
    <w:rsid w:val="009D6ACF"/>
    <w:rsid w:val="009F7840"/>
    <w:rsid w:val="00A07D38"/>
    <w:rsid w:val="00A84708"/>
    <w:rsid w:val="00A874BF"/>
    <w:rsid w:val="00A90555"/>
    <w:rsid w:val="00A93CA4"/>
    <w:rsid w:val="00AC315E"/>
    <w:rsid w:val="00AC47BD"/>
    <w:rsid w:val="00AD1528"/>
    <w:rsid w:val="00AF4091"/>
    <w:rsid w:val="00AF4F63"/>
    <w:rsid w:val="00AF6EC8"/>
    <w:rsid w:val="00B05B08"/>
    <w:rsid w:val="00B077DD"/>
    <w:rsid w:val="00B525DC"/>
    <w:rsid w:val="00BB1A6D"/>
    <w:rsid w:val="00BD19C0"/>
    <w:rsid w:val="00BE491C"/>
    <w:rsid w:val="00BE6D6B"/>
    <w:rsid w:val="00BF02C8"/>
    <w:rsid w:val="00BF130F"/>
    <w:rsid w:val="00C0508B"/>
    <w:rsid w:val="00C218E7"/>
    <w:rsid w:val="00C80227"/>
    <w:rsid w:val="00C87B3F"/>
    <w:rsid w:val="00CB0801"/>
    <w:rsid w:val="00CC05F7"/>
    <w:rsid w:val="00CD5895"/>
    <w:rsid w:val="00CF246D"/>
    <w:rsid w:val="00CF46A1"/>
    <w:rsid w:val="00D154CB"/>
    <w:rsid w:val="00D47D2F"/>
    <w:rsid w:val="00D6078D"/>
    <w:rsid w:val="00D63310"/>
    <w:rsid w:val="00D74B6C"/>
    <w:rsid w:val="00DB4E81"/>
    <w:rsid w:val="00DE2437"/>
    <w:rsid w:val="00DF68DA"/>
    <w:rsid w:val="00E004D4"/>
    <w:rsid w:val="00E042CF"/>
    <w:rsid w:val="00E1525B"/>
    <w:rsid w:val="00E21F13"/>
    <w:rsid w:val="00E243B7"/>
    <w:rsid w:val="00E3472C"/>
    <w:rsid w:val="00E3477D"/>
    <w:rsid w:val="00E43556"/>
    <w:rsid w:val="00E500D8"/>
    <w:rsid w:val="00E53BE3"/>
    <w:rsid w:val="00E54870"/>
    <w:rsid w:val="00E60FDA"/>
    <w:rsid w:val="00E628D2"/>
    <w:rsid w:val="00E779D1"/>
    <w:rsid w:val="00E97497"/>
    <w:rsid w:val="00EA4F60"/>
    <w:rsid w:val="00EB3413"/>
    <w:rsid w:val="00ED16AD"/>
    <w:rsid w:val="00F279A1"/>
    <w:rsid w:val="00F942DC"/>
    <w:rsid w:val="00FC5753"/>
    <w:rsid w:val="00FD5934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E5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A4F6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05A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B4E81"/>
    <w:rPr>
      <w:sz w:val="16"/>
      <w:szCs w:val="16"/>
    </w:rPr>
  </w:style>
  <w:style w:type="paragraph" w:styleId="CommentText">
    <w:name w:val="annotation text"/>
    <w:basedOn w:val="Normal"/>
    <w:semiHidden/>
    <w:rsid w:val="00DB4E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B4E81"/>
    <w:rPr>
      <w:b/>
      <w:bCs/>
    </w:rPr>
  </w:style>
  <w:style w:type="paragraph" w:styleId="BalloonText">
    <w:name w:val="Balloon Text"/>
    <w:basedOn w:val="Normal"/>
    <w:semiHidden/>
    <w:rsid w:val="00DB4E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78D"/>
    <w:rPr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BE491C"/>
    <w:pPr>
      <w:widowControl w:val="0"/>
      <w:autoSpaceDE w:val="0"/>
      <w:autoSpaceDN w:val="0"/>
      <w:adjustRightInd w:val="0"/>
      <w:ind w:left="360" w:hanging="360"/>
    </w:pPr>
  </w:style>
  <w:style w:type="paragraph" w:styleId="BodyTextIndent">
    <w:name w:val="Body Text Indent"/>
    <w:basedOn w:val="Normal"/>
    <w:link w:val="BodyTextIndentChar"/>
    <w:rsid w:val="00BE491C"/>
    <w:pPr>
      <w:spacing w:line="480" w:lineRule="auto"/>
      <w:ind w:firstLine="720"/>
    </w:pPr>
    <w:rPr>
      <w:rFonts w:eastAsia="SimSun"/>
      <w:szCs w:val="20"/>
      <w:lang w:eastAsia="ko-KR"/>
    </w:rPr>
  </w:style>
  <w:style w:type="paragraph" w:styleId="BodyText">
    <w:name w:val="Body Text"/>
    <w:basedOn w:val="Normal"/>
    <w:rsid w:val="0036478D"/>
    <w:pPr>
      <w:jc w:val="both"/>
    </w:pPr>
    <w:rPr>
      <w:bCs/>
    </w:rPr>
  </w:style>
  <w:style w:type="paragraph" w:styleId="Footer">
    <w:name w:val="footer"/>
    <w:basedOn w:val="Normal"/>
    <w:rsid w:val="00A847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4708"/>
  </w:style>
  <w:style w:type="paragraph" w:styleId="Header">
    <w:name w:val="header"/>
    <w:basedOn w:val="Normal"/>
    <w:rsid w:val="007A0E2B"/>
    <w:pPr>
      <w:tabs>
        <w:tab w:val="center" w:pos="4320"/>
        <w:tab w:val="right" w:pos="8640"/>
      </w:tabs>
    </w:pPr>
  </w:style>
  <w:style w:type="character" w:customStyle="1" w:styleId="BodyTextIndentChar">
    <w:name w:val="Body Text Indent Char"/>
    <w:basedOn w:val="DefaultParagraphFont"/>
    <w:link w:val="BodyTextIndent"/>
    <w:rsid w:val="00E54870"/>
    <w:rPr>
      <w:rFonts w:eastAsia="SimSun"/>
      <w:sz w:val="24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rsid w:val="009543BA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50041D"/>
    <w:pPr>
      <w:jc w:val="center"/>
    </w:pPr>
    <w:rPr>
      <w:rFonts w:eastAsia="SimSun"/>
      <w:b/>
      <w:sz w:val="28"/>
    </w:rPr>
  </w:style>
  <w:style w:type="character" w:customStyle="1" w:styleId="TitleChar">
    <w:name w:val="Title Char"/>
    <w:basedOn w:val="DefaultParagraphFont"/>
    <w:link w:val="Title"/>
    <w:rsid w:val="0050041D"/>
    <w:rPr>
      <w:rFonts w:eastAsia="SimSun"/>
      <w:b/>
      <w:sz w:val="28"/>
      <w:szCs w:val="24"/>
      <w:lang w:eastAsia="en-US"/>
    </w:rPr>
  </w:style>
  <w:style w:type="character" w:styleId="Strong">
    <w:name w:val="Strong"/>
    <w:uiPriority w:val="22"/>
    <w:qFormat/>
    <w:rsid w:val="00E779D1"/>
    <w:rPr>
      <w:b/>
      <w:bCs/>
    </w:rPr>
  </w:style>
  <w:style w:type="paragraph" w:styleId="ListParagraph">
    <w:name w:val="List Paragraph"/>
    <w:basedOn w:val="Normal"/>
    <w:uiPriority w:val="34"/>
    <w:qFormat/>
    <w:rsid w:val="005E7D5A"/>
    <w:pPr>
      <w:ind w:left="720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Mississippi State University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nr91</dc:creator>
  <cp:lastModifiedBy>Junjun Yin</cp:lastModifiedBy>
  <cp:revision>5</cp:revision>
  <cp:lastPrinted>2017-01-13T18:37:00Z</cp:lastPrinted>
  <dcterms:created xsi:type="dcterms:W3CDTF">2017-01-13T18:36:00Z</dcterms:created>
  <dcterms:modified xsi:type="dcterms:W3CDTF">2017-01-13T18:37:00Z</dcterms:modified>
</cp:coreProperties>
</file>