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bookmarkStart w:id="0" w:name="_GoBack"/>
      <w:bookmarkEnd w:id="0"/>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000000"/>
          <w:sz w:val="20"/>
          <w:szCs w:val="20"/>
        </w:rPr>
        <w:t xml:space="preserve">It looks like you got all the information already, also L3 engineer reviewed the recorded </w:t>
      </w:r>
      <w:proofErr w:type="spellStart"/>
      <w:r w:rsidRPr="008D3ABF">
        <w:rPr>
          <w:rFonts w:ascii="Arial" w:eastAsia="Times New Roman" w:hAnsi="Arial" w:cs="Arial"/>
          <w:color w:val="000000"/>
          <w:sz w:val="20"/>
          <w:szCs w:val="20"/>
        </w:rPr>
        <w:t>webex</w:t>
      </w:r>
      <w:proofErr w:type="spellEnd"/>
      <w:r w:rsidRPr="008D3ABF">
        <w:rPr>
          <w:rFonts w:ascii="Arial" w:eastAsia="Times New Roman" w:hAnsi="Arial" w:cs="Arial"/>
          <w:color w:val="000000"/>
          <w:sz w:val="20"/>
          <w:szCs w:val="20"/>
        </w:rPr>
        <w:t xml:space="preserve"> link you sent earlier, and below are the result.</w:t>
      </w:r>
    </w:p>
    <w:p w:rsidR="008D3ABF" w:rsidRPr="008D3ABF" w:rsidRDefault="008D3ABF" w:rsidP="008D3ABF">
      <w:pPr>
        <w:shd w:val="clear" w:color="auto" w:fill="FFFFFF"/>
        <w:spacing w:after="24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xml:space="preserve">The Customer seems to be using CUCM directory service. The fields shown on the IP Communicator are not those we </w:t>
      </w:r>
      <w:proofErr w:type="gramStart"/>
      <w:r w:rsidRPr="008D3ABF">
        <w:rPr>
          <w:rFonts w:ascii="Arial" w:eastAsia="Times New Roman" w:hAnsi="Arial" w:cs="Arial"/>
          <w:color w:val="222222"/>
          <w:sz w:val="20"/>
          <w:szCs w:val="20"/>
        </w:rPr>
        <w:t>( VOSS</w:t>
      </w:r>
      <w:proofErr w:type="gramEnd"/>
      <w:r w:rsidRPr="008D3ABF">
        <w:rPr>
          <w:rFonts w:ascii="Arial" w:eastAsia="Times New Roman" w:hAnsi="Arial" w:cs="Arial"/>
          <w:color w:val="222222"/>
          <w:sz w:val="20"/>
          <w:szCs w:val="20"/>
        </w:rPr>
        <w:t xml:space="preserve">) display in Corp </w:t>
      </w:r>
      <w:proofErr w:type="spellStart"/>
      <w:r w:rsidRPr="008D3ABF">
        <w:rPr>
          <w:rFonts w:ascii="Arial" w:eastAsia="Times New Roman" w:hAnsi="Arial" w:cs="Arial"/>
          <w:color w:val="222222"/>
          <w:sz w:val="20"/>
          <w:szCs w:val="20"/>
        </w:rPr>
        <w:t>Dir</w:t>
      </w:r>
      <w:proofErr w:type="spellEnd"/>
      <w:r w:rsidRPr="008D3ABF">
        <w:rPr>
          <w:rFonts w:ascii="Arial" w:eastAsia="Times New Roman" w:hAnsi="Arial" w:cs="Arial"/>
          <w:color w:val="222222"/>
          <w:sz w:val="20"/>
          <w:szCs w:val="20"/>
        </w:rPr>
        <w:t xml:space="preserve"> Search which explains the confusion on search by number. </w:t>
      </w:r>
      <w:proofErr w:type="gramStart"/>
      <w:r w:rsidRPr="008D3ABF">
        <w:rPr>
          <w:rFonts w:ascii="Arial" w:eastAsia="Times New Roman" w:hAnsi="Arial" w:cs="Arial"/>
          <w:color w:val="222222"/>
          <w:sz w:val="20"/>
          <w:szCs w:val="20"/>
        </w:rPr>
        <w:t>and</w:t>
      </w:r>
      <w:proofErr w:type="gramEnd"/>
      <w:r w:rsidRPr="008D3ABF">
        <w:rPr>
          <w:rFonts w:ascii="Arial" w:eastAsia="Times New Roman" w:hAnsi="Arial" w:cs="Arial"/>
          <w:color w:val="222222"/>
          <w:sz w:val="20"/>
          <w:szCs w:val="20"/>
        </w:rPr>
        <w:t xml:space="preserve"> the Customer level XML- preferences not taking affect.</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xml:space="preserve">To use (in a nutshell) Voss Corp Directory, the Corp Directory service on CUCM needs to be disabled. Make sure the Enterprise parameter </w:t>
      </w:r>
      <w:proofErr w:type="spellStart"/>
      <w:r w:rsidRPr="008D3ABF">
        <w:rPr>
          <w:rFonts w:ascii="Arial" w:eastAsia="Times New Roman" w:hAnsi="Arial" w:cs="Arial"/>
          <w:color w:val="222222"/>
          <w:sz w:val="20"/>
          <w:szCs w:val="20"/>
        </w:rPr>
        <w:t>Dir</w:t>
      </w:r>
      <w:proofErr w:type="spellEnd"/>
      <w:r w:rsidRPr="008D3ABF">
        <w:rPr>
          <w:rFonts w:ascii="Arial" w:eastAsia="Times New Roman" w:hAnsi="Arial" w:cs="Arial"/>
          <w:color w:val="222222"/>
          <w:sz w:val="20"/>
          <w:szCs w:val="20"/>
        </w:rPr>
        <w:t xml:space="preserve"> URL points to Voss and make sure Enterprise parameter, Service Provisioning is set to both. For more complete instructions on how to achieve the goal, please follow the instruction below the step by step CUCM Static Build guide below.</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This section covers the setup of the phone directories settings in Unified CM. This includes settings in</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Enterprise Parameters and other areas.</w:t>
      </w:r>
      <w:proofErr w:type="gramEnd"/>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Under the </w:t>
      </w:r>
      <w:r w:rsidRPr="008D3ABF">
        <w:rPr>
          <w:rFonts w:ascii="Calibri-Italic" w:eastAsia="Times New Roman" w:hAnsi="Calibri-Italic" w:cs="Arial"/>
          <w:i/>
          <w:iCs/>
          <w:color w:val="222222"/>
          <w:sz w:val="20"/>
          <w:szCs w:val="20"/>
        </w:rPr>
        <w:t>Phone URL Parameters </w:t>
      </w:r>
      <w:r w:rsidRPr="008D3ABF">
        <w:rPr>
          <w:rFonts w:ascii="Arial" w:eastAsia="Times New Roman" w:hAnsi="Arial" w:cs="Arial"/>
          <w:color w:val="222222"/>
          <w:sz w:val="20"/>
          <w:szCs w:val="20"/>
        </w:rPr>
        <w:t>section, change: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Calibri-Italic" w:eastAsia="Times New Roman" w:hAnsi="Calibri-Italic" w:cs="Arial"/>
          <w:i/>
          <w:iCs/>
          <w:color w:val="222222"/>
          <w:sz w:val="20"/>
          <w:szCs w:val="20"/>
        </w:rPr>
        <w:t>URL Directories</w:t>
      </w:r>
      <w:r w:rsidRPr="008D3ABF">
        <w:rPr>
          <w:rFonts w:ascii="Arial" w:eastAsia="Times New Roman" w:hAnsi="Arial" w:cs="Arial"/>
          <w:color w:val="222222"/>
          <w:sz w:val="20"/>
          <w:szCs w:val="20"/>
        </w:rPr>
        <w:t>: This parameter specifies the URL that Cisco Unified IP Phone models use when the Directory</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button</w:t>
      </w:r>
      <w:proofErr w:type="gramEnd"/>
      <w:r w:rsidRPr="008D3ABF">
        <w:rPr>
          <w:rFonts w:ascii="Arial" w:eastAsia="Times New Roman" w:hAnsi="Arial" w:cs="Arial"/>
          <w:color w:val="222222"/>
          <w:sz w:val="20"/>
          <w:szCs w:val="20"/>
        </w:rPr>
        <w:t xml:space="preserve"> is pressed. If using the system for directory services, this should point to the virtual IP address of the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system</w:t>
      </w:r>
      <w:proofErr w:type="gramEnd"/>
      <w:r w:rsidRPr="008D3ABF">
        <w:rPr>
          <w:rFonts w:ascii="Arial" w:eastAsia="Times New Roman" w:hAnsi="Arial" w:cs="Arial"/>
          <w:color w:val="222222"/>
          <w:sz w:val="20"/>
          <w:szCs w:val="20"/>
        </w:rPr>
        <w:t xml:space="preserve"> server:</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hyperlink w:tgtFrame="_blank" w:history="1">
        <w:r w:rsidRPr="008D3ABF">
          <w:rPr>
            <w:rFonts w:ascii="Calibri-Italic" w:eastAsia="Times New Roman" w:hAnsi="Calibri-Italic" w:cs="Arial"/>
            <w:b/>
            <w:bCs/>
            <w:i/>
            <w:iCs/>
            <w:color w:val="1155CC"/>
            <w:sz w:val="20"/>
            <w:szCs w:val="20"/>
          </w:rPr>
          <w:t>http://&lt;virtual_IP_address_of_CUCDM_server&gt;/bvsmweb/directoryservices.cgi</w:t>
        </w:r>
      </w:hyperlink>
      <w:r w:rsidRPr="008D3ABF">
        <w:rPr>
          <w:rFonts w:ascii="Arial" w:eastAsia="Times New Roman" w:hAnsi="Arial" w:cs="Arial"/>
          <w:b/>
          <w:bCs/>
          <w:color w:val="222222"/>
          <w:sz w:val="20"/>
          <w:szCs w:val="20"/>
        </w:rPr>
        <w:t>, </w:t>
      </w:r>
      <w:r w:rsidRPr="008D3ABF">
        <w:rPr>
          <w:rFonts w:ascii="Calibri-Italic" w:eastAsia="Times New Roman" w:hAnsi="Calibri-Italic" w:cs="Arial"/>
          <w:b/>
          <w:bCs/>
          <w:i/>
          <w:iCs/>
          <w:color w:val="222222"/>
          <w:sz w:val="20"/>
          <w:szCs w:val="20"/>
        </w:rPr>
        <w:t>for example: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hyperlink r:id="rId5" w:tgtFrame="_blank" w:history="1">
        <w:r w:rsidRPr="008D3ABF">
          <w:rPr>
            <w:rFonts w:ascii="Arial" w:eastAsia="Times New Roman" w:hAnsi="Arial" w:cs="Arial"/>
            <w:b/>
            <w:bCs/>
            <w:color w:val="1155CC"/>
            <w:sz w:val="20"/>
            <w:szCs w:val="20"/>
          </w:rPr>
          <w:t>http://10.100.92.33/bvsmweb/directoryservices.cgi</w:t>
        </w:r>
      </w:hyperlink>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Under the </w:t>
      </w:r>
      <w:r w:rsidRPr="008D3ABF">
        <w:rPr>
          <w:rFonts w:ascii="Calibri-Italic" w:eastAsia="Times New Roman" w:hAnsi="Calibri-Italic" w:cs="Arial"/>
          <w:i/>
          <w:iCs/>
          <w:color w:val="222222"/>
          <w:sz w:val="20"/>
          <w:szCs w:val="20"/>
        </w:rPr>
        <w:t>Secured Phone URL Parameters </w:t>
      </w:r>
      <w:r w:rsidRPr="008D3ABF">
        <w:rPr>
          <w:rFonts w:ascii="Arial" w:eastAsia="Times New Roman" w:hAnsi="Arial" w:cs="Arial"/>
          <w:color w:val="222222"/>
          <w:sz w:val="20"/>
          <w:szCs w:val="20"/>
        </w:rPr>
        <w:t>section, change: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Secured Directory URL: This parameter specifies the Secured URL that Cisco Unified IP Phone models use when</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the</w:t>
      </w:r>
      <w:proofErr w:type="gramEnd"/>
      <w:r w:rsidRPr="008D3ABF">
        <w:rPr>
          <w:rFonts w:ascii="Arial" w:eastAsia="Times New Roman" w:hAnsi="Arial" w:cs="Arial"/>
          <w:color w:val="222222"/>
          <w:sz w:val="20"/>
          <w:szCs w:val="20"/>
        </w:rPr>
        <w:t xml:space="preserve"> Directory button is pressed. If using the system for directory services, this should point to the virtual IP</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address</w:t>
      </w:r>
      <w:proofErr w:type="gramEnd"/>
      <w:r w:rsidRPr="008D3ABF">
        <w:rPr>
          <w:rFonts w:ascii="Arial" w:eastAsia="Times New Roman" w:hAnsi="Arial" w:cs="Arial"/>
          <w:color w:val="222222"/>
          <w:sz w:val="20"/>
          <w:szCs w:val="20"/>
        </w:rPr>
        <w:t xml:space="preserve"> of the system server:</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hyperlink w:tgtFrame="_blank" w:history="1">
        <w:r w:rsidRPr="008D3ABF">
          <w:rPr>
            <w:rFonts w:ascii="Arial" w:eastAsia="Times New Roman" w:hAnsi="Arial" w:cs="Arial"/>
            <w:b/>
            <w:bCs/>
            <w:color w:val="1155CC"/>
            <w:sz w:val="20"/>
            <w:szCs w:val="20"/>
          </w:rPr>
          <w:t>https://&lt;virtual_IP_address_of_CUCDM_server&gt;/bvsmweb/directoryservices.cgi</w:t>
        </w:r>
      </w:hyperlink>
      <w:r w:rsidRPr="008D3ABF">
        <w:rPr>
          <w:rFonts w:ascii="Arial" w:eastAsia="Times New Roman" w:hAnsi="Arial" w:cs="Arial"/>
          <w:color w:val="222222"/>
          <w:sz w:val="20"/>
          <w:szCs w:val="20"/>
        </w:rPr>
        <w:t>,</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for</w:t>
      </w:r>
      <w:proofErr w:type="gramEnd"/>
      <w:r w:rsidRPr="008D3ABF">
        <w:rPr>
          <w:rFonts w:ascii="Arial" w:eastAsia="Times New Roman" w:hAnsi="Arial" w:cs="Arial"/>
          <w:color w:val="222222"/>
          <w:sz w:val="20"/>
          <w:szCs w:val="20"/>
        </w:rPr>
        <w:t xml:space="preserve"> example: </w:t>
      </w:r>
      <w:hyperlink r:id="rId6" w:tgtFrame="_blank" w:history="1">
        <w:r w:rsidRPr="008D3ABF">
          <w:rPr>
            <w:rFonts w:ascii="Arial" w:eastAsia="Times New Roman" w:hAnsi="Arial" w:cs="Arial"/>
            <w:b/>
            <w:bCs/>
            <w:color w:val="1155CC"/>
            <w:sz w:val="20"/>
            <w:szCs w:val="20"/>
          </w:rPr>
          <w:t>http://10.100.92.33/bvsmweb/directoryservices.cgi</w:t>
        </w:r>
      </w:hyperlink>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For Unified CM 8.x and above: There is an alternate setup depending on requirements. Unified CM 7</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introduces</w:t>
      </w:r>
      <w:proofErr w:type="gramEnd"/>
      <w:r w:rsidRPr="008D3ABF">
        <w:rPr>
          <w:rFonts w:ascii="Arial" w:eastAsia="Times New Roman" w:hAnsi="Arial" w:cs="Arial"/>
          <w:color w:val="222222"/>
          <w:sz w:val="20"/>
          <w:szCs w:val="20"/>
        </w:rPr>
        <w:t xml:space="preserve"> a new Enterprise parameter that is named </w:t>
      </w:r>
      <w:r w:rsidRPr="008D3ABF">
        <w:rPr>
          <w:rFonts w:ascii="Calibri-Italic" w:eastAsia="Times New Roman" w:hAnsi="Calibri-Italic" w:cs="Arial"/>
          <w:i/>
          <w:iCs/>
          <w:color w:val="222222"/>
          <w:sz w:val="20"/>
          <w:szCs w:val="20"/>
        </w:rPr>
        <w:t>Services Provisioning</w:t>
      </w:r>
      <w:r w:rsidRPr="008D3ABF">
        <w:rPr>
          <w:rFonts w:ascii="Arial" w:eastAsia="Times New Roman" w:hAnsi="Arial" w:cs="Arial"/>
          <w:color w:val="222222"/>
          <w:sz w:val="20"/>
          <w:szCs w:val="20"/>
        </w:rPr>
        <w:t>, which controls how the directories</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appear</w:t>
      </w:r>
      <w:proofErr w:type="gramEnd"/>
      <w:r w:rsidRPr="008D3ABF">
        <w:rPr>
          <w:rFonts w:ascii="Arial" w:eastAsia="Times New Roman" w:hAnsi="Arial" w:cs="Arial"/>
          <w:color w:val="222222"/>
          <w:sz w:val="20"/>
          <w:szCs w:val="20"/>
        </w:rPr>
        <w:t xml:space="preserve"> on the phones.</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This setting, in combination with the system directories (Corporate and/or Personal Directories), behaves in</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the</w:t>
      </w:r>
      <w:proofErr w:type="gramEnd"/>
      <w:r w:rsidRPr="008D3ABF">
        <w:rPr>
          <w:rFonts w:ascii="Arial" w:eastAsia="Times New Roman" w:hAnsi="Arial" w:cs="Arial"/>
          <w:color w:val="222222"/>
          <w:sz w:val="20"/>
          <w:szCs w:val="20"/>
        </w:rPr>
        <w:t xml:space="preserve"> following ways with the different values (these all assume that the enterprise parameter settings above are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pointed</w:t>
      </w:r>
      <w:proofErr w:type="gramEnd"/>
      <w:r w:rsidRPr="008D3ABF">
        <w:rPr>
          <w:rFonts w:ascii="Arial" w:eastAsia="Times New Roman" w:hAnsi="Arial" w:cs="Arial"/>
          <w:color w:val="222222"/>
          <w:sz w:val="20"/>
          <w:szCs w:val="20"/>
        </w:rPr>
        <w:t xml:space="preserve"> at the system platform):</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When the Services Provisioning setting is set to </w:t>
      </w:r>
      <w:r w:rsidRPr="008D3ABF">
        <w:rPr>
          <w:rFonts w:ascii="Calibri-Italic" w:eastAsia="Times New Roman" w:hAnsi="Calibri-Italic" w:cs="Arial"/>
          <w:i/>
          <w:iCs/>
          <w:color w:val="222222"/>
          <w:sz w:val="20"/>
          <w:szCs w:val="20"/>
        </w:rPr>
        <w:t>Internal</w:t>
      </w:r>
      <w:r w:rsidRPr="008D3ABF">
        <w:rPr>
          <w:rFonts w:ascii="Arial" w:eastAsia="Times New Roman" w:hAnsi="Arial" w:cs="Arial"/>
          <w:color w:val="222222"/>
          <w:sz w:val="20"/>
          <w:szCs w:val="20"/>
        </w:rPr>
        <w:t>, Unified CM overrides the URL fields in the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Enterprise Parameters - Phone URL Parameters.</w:t>
      </w:r>
      <w:proofErr w:type="gramEnd"/>
      <w:r w:rsidRPr="008D3ABF">
        <w:rPr>
          <w:rFonts w:ascii="Arial" w:eastAsia="Times New Roman" w:hAnsi="Arial" w:cs="Arial"/>
          <w:color w:val="222222"/>
          <w:sz w:val="20"/>
          <w:szCs w:val="20"/>
        </w:rPr>
        <w:t xml:space="preserve"> Unified CM will only reference the Phone services fields</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regardless</w:t>
      </w:r>
      <w:proofErr w:type="gramEnd"/>
      <w:r w:rsidRPr="008D3ABF">
        <w:rPr>
          <w:rFonts w:ascii="Arial" w:eastAsia="Times New Roman" w:hAnsi="Arial" w:cs="Arial"/>
          <w:color w:val="222222"/>
          <w:sz w:val="20"/>
          <w:szCs w:val="20"/>
        </w:rPr>
        <w:t xml:space="preserve"> of what's in the Enterprise Parameters.</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When the Services Provisioning setting is set to </w:t>
      </w:r>
      <w:proofErr w:type="gramStart"/>
      <w:r w:rsidRPr="008D3ABF">
        <w:rPr>
          <w:rFonts w:ascii="Calibri-Italic" w:eastAsia="Times New Roman" w:hAnsi="Calibri-Italic" w:cs="Arial"/>
          <w:i/>
          <w:iCs/>
          <w:color w:val="222222"/>
          <w:sz w:val="20"/>
          <w:szCs w:val="20"/>
        </w:rPr>
        <w:t>Both</w:t>
      </w:r>
      <w:proofErr w:type="gramEnd"/>
      <w:r w:rsidRPr="008D3ABF">
        <w:rPr>
          <w:rFonts w:ascii="Arial" w:eastAsia="Times New Roman" w:hAnsi="Arial" w:cs="Arial"/>
          <w:color w:val="222222"/>
          <w:sz w:val="20"/>
          <w:szCs w:val="20"/>
        </w:rPr>
        <w:t>, both internal and external directories are displayed</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xml:space="preserve">- </w:t>
      </w:r>
      <w:proofErr w:type="gramStart"/>
      <w:r w:rsidRPr="008D3ABF">
        <w:rPr>
          <w:rFonts w:ascii="Arial" w:eastAsia="Times New Roman" w:hAnsi="Arial" w:cs="Arial"/>
          <w:color w:val="222222"/>
          <w:sz w:val="20"/>
          <w:szCs w:val="20"/>
        </w:rPr>
        <w:t>this</w:t>
      </w:r>
      <w:proofErr w:type="gramEnd"/>
      <w:r w:rsidRPr="008D3ABF">
        <w:rPr>
          <w:rFonts w:ascii="Arial" w:eastAsia="Times New Roman" w:hAnsi="Arial" w:cs="Arial"/>
          <w:color w:val="222222"/>
          <w:sz w:val="20"/>
          <w:szCs w:val="20"/>
        </w:rPr>
        <w:t xml:space="preserve"> causes the system corporate Directory to be displayed along with Unified CM Corporate Directory by default.</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When the Services Provisioning setting is set to </w:t>
      </w:r>
      <w:r w:rsidRPr="008D3ABF">
        <w:rPr>
          <w:rFonts w:ascii="Calibri-Italic" w:eastAsia="Times New Roman" w:hAnsi="Calibri-Italic" w:cs="Arial"/>
          <w:i/>
          <w:iCs/>
          <w:color w:val="222222"/>
          <w:sz w:val="20"/>
          <w:szCs w:val="20"/>
        </w:rPr>
        <w:t>External URL</w:t>
      </w:r>
      <w:r w:rsidRPr="008D3ABF">
        <w:rPr>
          <w:rFonts w:ascii="Arial" w:eastAsia="Times New Roman" w:hAnsi="Arial" w:cs="Arial"/>
          <w:color w:val="222222"/>
          <w:sz w:val="20"/>
          <w:szCs w:val="20"/>
        </w:rPr>
        <w:t>, this causes only the system corporate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Directory and Personal directory to be displayed, BUT then the Missed Calls, Received Calls and Placed</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Calls are not shown on the directory screen.</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b/>
          <w:bCs/>
          <w:color w:val="222222"/>
          <w:sz w:val="20"/>
          <w:szCs w:val="20"/>
        </w:rPr>
        <w:t>The system recommends the following setup where system directories are required:</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lastRenderedPageBreak/>
        <w:t>The setup below will result in the phones displaying the Missed Calls, Placed Calls and Received Calls along with</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Arial" w:eastAsia="Times New Roman" w:hAnsi="Arial" w:cs="Arial"/>
          <w:color w:val="222222"/>
          <w:sz w:val="20"/>
          <w:szCs w:val="20"/>
        </w:rPr>
        <w:t>only</w:t>
      </w:r>
      <w:proofErr w:type="gramEnd"/>
      <w:r w:rsidRPr="008D3ABF">
        <w:rPr>
          <w:rFonts w:ascii="Arial" w:eastAsia="Times New Roman" w:hAnsi="Arial" w:cs="Arial"/>
          <w:color w:val="222222"/>
          <w:sz w:val="20"/>
          <w:szCs w:val="20"/>
        </w:rPr>
        <w:t xml:space="preserve"> the system corporate directory and personal directory when pressing the directories button.</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The administrator now has the ability to control what directories are shown on the user's screen under </w:t>
      </w:r>
      <w:r w:rsidRPr="008D3ABF">
        <w:rPr>
          <w:rFonts w:ascii="Calibri-Italic" w:eastAsia="Times New Roman" w:hAnsi="Calibri-Italic" w:cs="Arial"/>
          <w:i/>
          <w:iCs/>
          <w:color w:val="222222"/>
          <w:sz w:val="20"/>
          <w:szCs w:val="20"/>
        </w:rPr>
        <w:t>Device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Calibri-Italic" w:eastAsia="Times New Roman" w:hAnsi="Calibri-Italic" w:cs="Arial"/>
          <w:i/>
          <w:iCs/>
          <w:color w:val="222222"/>
          <w:sz w:val="20"/>
          <w:szCs w:val="20"/>
        </w:rPr>
        <w:t>Device settings - Phone services</w:t>
      </w:r>
      <w:r w:rsidRPr="008D3ABF">
        <w:rPr>
          <w:rFonts w:ascii="Arial" w:eastAsia="Times New Roman" w:hAnsi="Arial" w:cs="Arial"/>
          <w:color w:val="222222"/>
          <w:sz w:val="20"/>
          <w:szCs w:val="20"/>
        </w:rPr>
        <w:t>:</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1. Browse to </w:t>
      </w:r>
      <w:r w:rsidRPr="008D3ABF">
        <w:rPr>
          <w:rFonts w:ascii="Calibri-Italic" w:eastAsia="Times New Roman" w:hAnsi="Calibri-Italic" w:cs="Arial"/>
          <w:i/>
          <w:iCs/>
          <w:color w:val="222222"/>
          <w:sz w:val="20"/>
          <w:szCs w:val="20"/>
        </w:rPr>
        <w:t>Enterprise Parameters </w:t>
      </w:r>
      <w:r w:rsidRPr="008D3ABF">
        <w:rPr>
          <w:rFonts w:ascii="Arial" w:eastAsia="Times New Roman" w:hAnsi="Arial" w:cs="Arial"/>
          <w:color w:val="222222"/>
          <w:sz w:val="20"/>
          <w:szCs w:val="20"/>
        </w:rPr>
        <w:t>and select the </w:t>
      </w:r>
      <w:proofErr w:type="gramStart"/>
      <w:r w:rsidRPr="008D3ABF">
        <w:rPr>
          <w:rFonts w:ascii="Calibri-Italic" w:eastAsia="Times New Roman" w:hAnsi="Calibri-Italic" w:cs="Arial"/>
          <w:b/>
          <w:bCs/>
          <w:i/>
          <w:iCs/>
          <w:color w:val="222222"/>
          <w:sz w:val="20"/>
          <w:szCs w:val="20"/>
        </w:rPr>
        <w:t>Both</w:t>
      </w:r>
      <w:proofErr w:type="gramEnd"/>
      <w:r w:rsidRPr="008D3ABF">
        <w:rPr>
          <w:rFonts w:ascii="Calibri-Italic" w:eastAsia="Times New Roman" w:hAnsi="Calibri-Italic" w:cs="Arial"/>
          <w:b/>
          <w:bCs/>
          <w:i/>
          <w:iCs/>
          <w:color w:val="222222"/>
          <w:sz w:val="20"/>
          <w:szCs w:val="20"/>
        </w:rPr>
        <w:t> </w:t>
      </w:r>
      <w:r w:rsidRPr="008D3ABF">
        <w:rPr>
          <w:rFonts w:ascii="Arial" w:eastAsia="Times New Roman" w:hAnsi="Arial" w:cs="Arial"/>
          <w:color w:val="222222"/>
          <w:sz w:val="20"/>
          <w:szCs w:val="20"/>
        </w:rPr>
        <w:t>option from the </w:t>
      </w:r>
      <w:r w:rsidRPr="008D3ABF">
        <w:rPr>
          <w:rFonts w:ascii="Calibri-Italic" w:eastAsia="Times New Roman" w:hAnsi="Calibri-Italic" w:cs="Arial"/>
          <w:i/>
          <w:iCs/>
          <w:color w:val="222222"/>
          <w:sz w:val="20"/>
          <w:szCs w:val="20"/>
        </w:rPr>
        <w:t>Services Provisioning </w:t>
      </w:r>
      <w:r w:rsidRPr="008D3ABF">
        <w:rPr>
          <w:rFonts w:ascii="Arial" w:eastAsia="Times New Roman" w:hAnsi="Arial" w:cs="Arial"/>
          <w:color w:val="222222"/>
          <w:sz w:val="20"/>
          <w:szCs w:val="20"/>
        </w:rPr>
        <w:t>drop-down list.</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222222"/>
          <w:sz w:val="20"/>
          <w:szCs w:val="20"/>
        </w:rPr>
        <w:t>2. Browse to </w:t>
      </w:r>
      <w:r w:rsidRPr="008D3ABF">
        <w:rPr>
          <w:rFonts w:ascii="Calibri-Italic" w:eastAsia="Times New Roman" w:hAnsi="Calibri-Italic" w:cs="Arial"/>
          <w:i/>
          <w:iCs/>
          <w:color w:val="222222"/>
          <w:sz w:val="20"/>
          <w:szCs w:val="20"/>
        </w:rPr>
        <w:t>Device &gt; Device settings &gt; Phone services </w:t>
      </w:r>
      <w:r w:rsidRPr="008D3ABF">
        <w:rPr>
          <w:rFonts w:ascii="Arial" w:eastAsia="Times New Roman" w:hAnsi="Arial" w:cs="Arial"/>
          <w:color w:val="222222"/>
          <w:sz w:val="20"/>
          <w:szCs w:val="20"/>
        </w:rPr>
        <w:t>and select both </w:t>
      </w:r>
      <w:r w:rsidRPr="008D3ABF">
        <w:rPr>
          <w:rFonts w:ascii="Calibri-Italic" w:eastAsia="Times New Roman" w:hAnsi="Calibri-Italic" w:cs="Arial"/>
          <w:i/>
          <w:iCs/>
          <w:color w:val="222222"/>
          <w:sz w:val="20"/>
          <w:szCs w:val="20"/>
        </w:rPr>
        <w:t>Corporate Directory </w:t>
      </w:r>
      <w:r w:rsidRPr="008D3ABF">
        <w:rPr>
          <w:rFonts w:ascii="Arial" w:eastAsia="Times New Roman" w:hAnsi="Arial" w:cs="Arial"/>
          <w:color w:val="222222"/>
          <w:sz w:val="20"/>
          <w:szCs w:val="20"/>
        </w:rPr>
        <w:t>and </w:t>
      </w:r>
      <w:r w:rsidRPr="008D3ABF">
        <w:rPr>
          <w:rFonts w:ascii="Calibri-Italic" w:eastAsia="Times New Roman" w:hAnsi="Calibri-Italic" w:cs="Arial"/>
          <w:i/>
          <w:iCs/>
          <w:color w:val="222222"/>
          <w:sz w:val="20"/>
          <w:szCs w:val="20"/>
        </w:rPr>
        <w:t>Personal</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Calibri-Italic" w:eastAsia="Times New Roman" w:hAnsi="Calibri-Italic" w:cs="Arial"/>
          <w:i/>
          <w:iCs/>
          <w:color w:val="222222"/>
          <w:sz w:val="20"/>
          <w:szCs w:val="20"/>
        </w:rPr>
        <w:t>Directory</w:t>
      </w:r>
      <w:r w:rsidRPr="008D3ABF">
        <w:rPr>
          <w:rFonts w:ascii="Arial" w:eastAsia="Times New Roman" w:hAnsi="Arial" w:cs="Arial"/>
          <w:color w:val="222222"/>
          <w:sz w:val="20"/>
          <w:szCs w:val="20"/>
        </w:rPr>
        <w:t>, and </w:t>
      </w:r>
      <w:r w:rsidRPr="008D3ABF">
        <w:rPr>
          <w:rFonts w:ascii="Arial" w:eastAsia="Times New Roman" w:hAnsi="Arial" w:cs="Arial"/>
          <w:b/>
          <w:bCs/>
          <w:color w:val="222222"/>
          <w:sz w:val="20"/>
          <w:szCs w:val="20"/>
        </w:rPr>
        <w:t>disable</w:t>
      </w:r>
      <w:r w:rsidRPr="008D3ABF">
        <w:rPr>
          <w:rFonts w:ascii="Arial" w:eastAsia="Times New Roman" w:hAnsi="Arial" w:cs="Arial"/>
          <w:color w:val="222222"/>
          <w:sz w:val="20"/>
          <w:szCs w:val="20"/>
        </w:rPr>
        <w:t> by unselecting the </w:t>
      </w:r>
      <w:r w:rsidRPr="008D3ABF">
        <w:rPr>
          <w:rFonts w:ascii="Calibri-Italic" w:eastAsia="Times New Roman" w:hAnsi="Calibri-Italic" w:cs="Arial"/>
          <w:i/>
          <w:iCs/>
          <w:color w:val="222222"/>
          <w:sz w:val="20"/>
          <w:szCs w:val="20"/>
        </w:rPr>
        <w:t>Enable </w:t>
      </w:r>
      <w:r w:rsidRPr="008D3ABF">
        <w:rPr>
          <w:rFonts w:ascii="Arial" w:eastAsia="Times New Roman" w:hAnsi="Arial" w:cs="Arial"/>
          <w:color w:val="222222"/>
          <w:sz w:val="20"/>
          <w:szCs w:val="20"/>
        </w:rPr>
        <w:t>checkbox. </w:t>
      </w:r>
      <w:r w:rsidRPr="008D3ABF">
        <w:rPr>
          <w:rFonts w:ascii="Arial" w:eastAsia="Times New Roman" w:hAnsi="Arial" w:cs="Arial"/>
          <w:b/>
          <w:bCs/>
          <w:color w:val="222222"/>
          <w:sz w:val="20"/>
          <w:szCs w:val="20"/>
        </w:rPr>
        <w:t>This will disable the Unified CM </w:t>
      </w:r>
      <w:r w:rsidRPr="008D3ABF">
        <w:rPr>
          <w:rFonts w:ascii="Calibri-Italic" w:eastAsia="Times New Roman" w:hAnsi="Calibri-Italic" w:cs="Arial"/>
          <w:b/>
          <w:bCs/>
          <w:i/>
          <w:iCs/>
          <w:color w:val="222222"/>
          <w:sz w:val="20"/>
          <w:szCs w:val="20"/>
        </w:rPr>
        <w:t>Corporate</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r w:rsidRPr="008D3ABF">
        <w:rPr>
          <w:rFonts w:ascii="Arial" w:eastAsia="Times New Roman" w:hAnsi="Arial" w:cs="Arial"/>
          <w:color w:val="000000"/>
          <w:sz w:val="20"/>
          <w:szCs w:val="20"/>
        </w:rPr>
        <w:t> </w:t>
      </w:r>
    </w:p>
    <w:p w:rsidR="008D3ABF" w:rsidRPr="008D3ABF" w:rsidRDefault="008D3ABF" w:rsidP="008D3ABF">
      <w:pPr>
        <w:shd w:val="clear" w:color="auto" w:fill="FFFFFF"/>
        <w:spacing w:after="0" w:line="240" w:lineRule="atLeast"/>
        <w:rPr>
          <w:rFonts w:ascii="Arial" w:eastAsia="Times New Roman" w:hAnsi="Arial" w:cs="Arial"/>
          <w:color w:val="000000"/>
          <w:sz w:val="20"/>
          <w:szCs w:val="20"/>
        </w:rPr>
      </w:pPr>
      <w:proofErr w:type="gramStart"/>
      <w:r w:rsidRPr="008D3ABF">
        <w:rPr>
          <w:rFonts w:ascii="Calibri-Italic" w:eastAsia="Times New Roman" w:hAnsi="Calibri-Italic" w:cs="Arial"/>
          <w:b/>
          <w:bCs/>
          <w:i/>
          <w:iCs/>
          <w:color w:val="222222"/>
          <w:sz w:val="20"/>
          <w:szCs w:val="20"/>
        </w:rPr>
        <w:t>Directory </w:t>
      </w:r>
      <w:r w:rsidRPr="008D3ABF">
        <w:rPr>
          <w:rFonts w:ascii="Arial" w:eastAsia="Times New Roman" w:hAnsi="Arial" w:cs="Arial"/>
          <w:b/>
          <w:bCs/>
          <w:color w:val="222222"/>
          <w:sz w:val="20"/>
          <w:szCs w:val="20"/>
        </w:rPr>
        <w:t>and </w:t>
      </w:r>
      <w:r w:rsidRPr="008D3ABF">
        <w:rPr>
          <w:rFonts w:ascii="Calibri-Italic" w:eastAsia="Times New Roman" w:hAnsi="Calibri-Italic" w:cs="Arial"/>
          <w:b/>
          <w:bCs/>
          <w:i/>
          <w:iCs/>
          <w:color w:val="222222"/>
          <w:sz w:val="20"/>
          <w:szCs w:val="20"/>
        </w:rPr>
        <w:t>Personal Directory </w:t>
      </w:r>
      <w:r w:rsidRPr="008D3ABF">
        <w:rPr>
          <w:rFonts w:ascii="Arial" w:eastAsia="Times New Roman" w:hAnsi="Arial" w:cs="Arial"/>
          <w:b/>
          <w:bCs/>
          <w:color w:val="222222"/>
          <w:sz w:val="20"/>
          <w:szCs w:val="20"/>
        </w:rPr>
        <w:t>from being shown on IP phones.</w:t>
      </w:r>
      <w:proofErr w:type="gramEnd"/>
    </w:p>
    <w:p w:rsidR="00CA40ED" w:rsidRDefault="008D3ABF"/>
    <w:sectPr w:rsidR="00CA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BF"/>
    <w:rsid w:val="000E02E2"/>
    <w:rsid w:val="008D3ABF"/>
    <w:rsid w:val="00C3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ABF"/>
    <w:rPr>
      <w:b/>
      <w:bCs/>
    </w:rPr>
  </w:style>
  <w:style w:type="character" w:styleId="Hyperlink">
    <w:name w:val="Hyperlink"/>
    <w:basedOn w:val="DefaultParagraphFont"/>
    <w:uiPriority w:val="99"/>
    <w:semiHidden/>
    <w:unhideWhenUsed/>
    <w:rsid w:val="008D3ABF"/>
    <w:rPr>
      <w:color w:val="0000FF"/>
      <w:u w:val="single"/>
    </w:rPr>
  </w:style>
  <w:style w:type="character" w:styleId="Emphasis">
    <w:name w:val="Emphasis"/>
    <w:basedOn w:val="DefaultParagraphFont"/>
    <w:uiPriority w:val="20"/>
    <w:qFormat/>
    <w:rsid w:val="008D3ABF"/>
    <w:rPr>
      <w:i/>
      <w:iCs/>
    </w:rPr>
  </w:style>
  <w:style w:type="paragraph" w:styleId="NormalWeb">
    <w:name w:val="Normal (Web)"/>
    <w:basedOn w:val="Normal"/>
    <w:uiPriority w:val="99"/>
    <w:semiHidden/>
    <w:unhideWhenUsed/>
    <w:rsid w:val="008D3AB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ABF"/>
    <w:rPr>
      <w:b/>
      <w:bCs/>
    </w:rPr>
  </w:style>
  <w:style w:type="character" w:styleId="Hyperlink">
    <w:name w:val="Hyperlink"/>
    <w:basedOn w:val="DefaultParagraphFont"/>
    <w:uiPriority w:val="99"/>
    <w:semiHidden/>
    <w:unhideWhenUsed/>
    <w:rsid w:val="008D3ABF"/>
    <w:rPr>
      <w:color w:val="0000FF"/>
      <w:u w:val="single"/>
    </w:rPr>
  </w:style>
  <w:style w:type="character" w:styleId="Emphasis">
    <w:name w:val="Emphasis"/>
    <w:basedOn w:val="DefaultParagraphFont"/>
    <w:uiPriority w:val="20"/>
    <w:qFormat/>
    <w:rsid w:val="008D3ABF"/>
    <w:rPr>
      <w:i/>
      <w:iCs/>
    </w:rPr>
  </w:style>
  <w:style w:type="paragraph" w:styleId="NormalWeb">
    <w:name w:val="Normal (Web)"/>
    <w:basedOn w:val="Normal"/>
    <w:uiPriority w:val="99"/>
    <w:semiHidden/>
    <w:unhideWhenUsed/>
    <w:rsid w:val="008D3A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0.100.92.33/bvsmweb/directoryservices.cgi" TargetMode="External"/><Relationship Id="rId5" Type="http://schemas.openxmlformats.org/officeDocument/2006/relationships/hyperlink" Target="http://10.100.92.33/bvsmweb/directoryservices.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Saheed Salem</dc:creator>
  <cp:lastModifiedBy>Saheed Salem</cp:lastModifiedBy>
  <cp:revision>1</cp:revision>
  <dcterms:created xsi:type="dcterms:W3CDTF">2015-01-14T22:26:00Z</dcterms:created>
  <dcterms:modified xsi:type="dcterms:W3CDTF">2015-01-14T22:27:00Z</dcterms:modified>
</cp:coreProperties>
</file>