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sz w:val="36"/>
          <w:szCs w:val="36"/>
          <w:lang w:val="en-US" w:eastAsia="zh-CN"/>
        </w:rPr>
        <w:t>四川省2024年高职教育单</w:t>
      </w:r>
      <w:bookmarkStart w:id="3" w:name="_GoBack"/>
      <w:bookmarkEnd w:id="3"/>
      <w:r>
        <w:rPr>
          <w:rFonts w:hint="eastAsia" w:ascii="宋体" w:hAnsi="宋体" w:eastAsia="宋体" w:cs="宋体"/>
          <w:b/>
          <w:sz w:val="36"/>
          <w:szCs w:val="36"/>
          <w:lang w:val="en-US" w:eastAsia="zh-CN"/>
        </w:rPr>
        <w:t>招</w:t>
      </w:r>
    </w:p>
    <w:p>
      <w:pPr>
        <w:jc w:val="center"/>
        <w:rPr>
          <w:rFonts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36"/>
          <w:szCs w:val="36"/>
          <w:lang w:val="en-US" w:eastAsia="zh-CN"/>
        </w:rPr>
        <w:t>计算机类试题</w:t>
      </w:r>
    </w:p>
    <w:p>
      <w:pPr>
        <w:ind w:firstLine="420" w:firstLineChars="0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总分</w:t>
      </w:r>
      <w:r>
        <w:rPr>
          <w:rFonts w:hint="eastAsia" w:ascii="宋体" w:hAnsi="宋体" w:eastAsia="宋体" w:cs="宋体"/>
          <w:b/>
          <w:sz w:val="30"/>
          <w:szCs w:val="30"/>
        </w:rPr>
        <w:t>:</w:t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 xml:space="preserve"> 200分</w:t>
      </w:r>
      <w:r>
        <w:rPr>
          <w:rFonts w:hint="eastAsia" w:ascii="宋体" w:hAnsi="宋体" w:eastAsia="宋体" w:cs="宋体"/>
          <w:b/>
          <w:sz w:val="30"/>
          <w:szCs w:val="30"/>
        </w:rPr>
        <w:t xml:space="preserve">             考试时间 ：</w:t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90分钟</w:t>
      </w:r>
      <w:r>
        <w:rPr>
          <w:rFonts w:hint="eastAsia" w:ascii="宋体" w:hAnsi="宋体" w:eastAsia="宋体" w:cs="宋体"/>
          <w:b/>
          <w:sz w:val="30"/>
          <w:szCs w:val="30"/>
        </w:rPr>
        <w:t xml:space="preserve">             </w:t>
      </w:r>
    </w:p>
    <w:p>
      <w:pPr>
        <w:ind w:firstLine="420" w:firstLineChars="0"/>
        <w:rPr>
          <w:rFonts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姓名</w:t>
      </w:r>
      <w:r>
        <w:rPr>
          <w:rFonts w:hint="eastAsia" w:ascii="宋体" w:hAnsi="宋体" w:eastAsia="宋体" w:cs="宋体"/>
          <w:b/>
          <w:sz w:val="30"/>
          <w:szCs w:val="30"/>
        </w:rPr>
        <w:t>：</w:t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ab/>
      </w: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sz w:val="30"/>
          <w:szCs w:val="30"/>
        </w:rPr>
        <w:t>得分：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单项选择题（共32题，每题3分，共96分）</w:t>
      </w:r>
    </w:p>
    <w:p>
      <w:pPr>
        <w:widowControl w:val="0"/>
        <w:numPr>
          <w:ilvl w:val="0"/>
          <w:numId w:val="2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将十进制数67转换成二进制数，正确的是（）</w:t>
      </w:r>
    </w:p>
    <w:p>
      <w:pPr>
        <w:widowControl w:val="0"/>
        <w:numPr>
          <w:ilvl w:val="0"/>
          <w:numId w:val="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01000011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01000110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00100011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01000101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计算机显示器的性能指标主要有水平点距、分辨率、色彩位数和（）</w:t>
      </w:r>
    </w:p>
    <w:p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显示器尺寸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刷新频率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电磁辐射强度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显示方式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关于计算机接口，下列描述错误的是（）</w:t>
      </w:r>
    </w:p>
    <w:p>
      <w:pPr>
        <w:widowControl w:val="0"/>
        <w:numPr>
          <w:ilvl w:val="0"/>
          <w:numId w:val="5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硬盘的接口类型有SATA、M.2、SCSI</w:t>
      </w:r>
    </w:p>
    <w:p>
      <w:pPr>
        <w:widowControl w:val="0"/>
        <w:numPr>
          <w:ilvl w:val="0"/>
          <w:numId w:val="5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有线键盘、鼠标的接口类型主要有USB、PS/2</w:t>
      </w:r>
    </w:p>
    <w:p>
      <w:pPr>
        <w:widowControl w:val="0"/>
        <w:numPr>
          <w:ilvl w:val="0"/>
          <w:numId w:val="5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计算机的USB接口可以用于接入移动硬盘、网卡、显卡</w:t>
      </w:r>
    </w:p>
    <w:p>
      <w:pPr>
        <w:widowControl w:val="0"/>
        <w:numPr>
          <w:ilvl w:val="0"/>
          <w:numId w:val="5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计算机的显示输出接口主要有DVI、VGA、HDMI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计算机病毒的特征不包括（）</w:t>
      </w:r>
    </w:p>
    <w:p>
      <w:pPr>
        <w:widowControl w:val="0"/>
        <w:numPr>
          <w:ilvl w:val="0"/>
          <w:numId w:val="6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隐蔽性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破坏性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传染性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遗传性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物联网的典型体系架构包括应用层、传输层和（）</w:t>
      </w:r>
    </w:p>
    <w:p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感知层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接入层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网络层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物理层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在Access 2010中，设置某字段只能输入字母，应使用的字段输入掩码格式符号是（）</w:t>
      </w:r>
    </w:p>
    <w:p>
      <w:pPr>
        <w:widowControl w:val="0"/>
        <w:numPr>
          <w:ilvl w:val="0"/>
          <w:numId w:val="8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C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关于中文版Windows7的安装，描述错误的是（）</w:t>
      </w:r>
    </w:p>
    <w:p>
      <w:pPr>
        <w:widowControl w:val="0"/>
        <w:numPr>
          <w:ilvl w:val="0"/>
          <w:numId w:val="9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可通过U盘安装windows7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安装时可使用汉字作为计算机名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  可通过光盘安装windows7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D.安装时创建的登录用户名可使用汉字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关于windows7 ，描述错误的是（）</w:t>
      </w:r>
    </w:p>
    <w:p>
      <w:pPr>
        <w:widowControl w:val="0"/>
        <w:numPr>
          <w:ilvl w:val="0"/>
          <w:numId w:val="1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可通过设备管理器更新网卡驱动程序</w:t>
      </w:r>
    </w:p>
    <w:p>
      <w:pPr>
        <w:widowControl w:val="0"/>
        <w:numPr>
          <w:ilvl w:val="0"/>
          <w:numId w:val="1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张三给一台运行windows7 的主机连接了一台新打印机后忙于其他工作，3小时后，发现此打印机能够正常打印，说明该打印机不要驱动程序也可以工作</w:t>
      </w:r>
    </w:p>
    <w:p>
      <w:pPr>
        <w:widowControl w:val="0"/>
        <w:numPr>
          <w:ilvl w:val="0"/>
          <w:numId w:val="1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张三在设备管理器中不小心卸载了某正常工作的网卡，他可以通过“扫描检测硬件改动”重新添加该网卡</w:t>
      </w:r>
    </w:p>
    <w:p>
      <w:pPr>
        <w:widowControl w:val="0"/>
        <w:numPr>
          <w:ilvl w:val="0"/>
          <w:numId w:val="1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在设备管理器中，可查看某设备的驱动程序版本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在windows7中，对新磁盘进行分区和格式化操作，描述错误的是（）</w:t>
      </w:r>
    </w:p>
    <w:p>
      <w:pPr>
        <w:widowControl w:val="0"/>
        <w:numPr>
          <w:ilvl w:val="0"/>
          <w:numId w:val="11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一个磁盘只能划分为一个主分区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在格式化时可选择分配单元大小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  在格式化时可以指定磁盘卷标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在格式化时可选择文件系统类型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关于windows7桌面，描述错误的是（）</w:t>
      </w:r>
    </w:p>
    <w:p>
      <w:pPr>
        <w:widowControl w:val="0"/>
        <w:numPr>
          <w:ilvl w:val="0"/>
          <w:numId w:val="12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每个用户都可以有自己的桌面图标</w:t>
      </w:r>
    </w:p>
    <w:p>
      <w:pPr>
        <w:widowControl w:val="0"/>
        <w:numPr>
          <w:ilvl w:val="0"/>
          <w:numId w:val="12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Windows7中Administrator用户的桌面对应的文件夹C:\Administrator\Desktop</w:t>
      </w:r>
    </w:p>
    <w:p>
      <w:pPr>
        <w:widowControl w:val="0"/>
        <w:numPr>
          <w:ilvl w:val="0"/>
          <w:numId w:val="12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创建一个新用户后，在该用户从未登录的情况下，不会生成其桌面文件夹</w:t>
      </w:r>
    </w:p>
    <w:p>
      <w:pPr>
        <w:widowControl w:val="0"/>
        <w:numPr>
          <w:ilvl w:val="0"/>
          <w:numId w:val="12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可在桌面上创建文件夹并把文件存放在文件夹中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关于windows7中的文件及文件夹，描述错误的是（）</w:t>
      </w:r>
    </w:p>
    <w:p>
      <w:pPr>
        <w:widowControl w:val="0"/>
        <w:numPr>
          <w:ilvl w:val="0"/>
          <w:numId w:val="1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文件名可使用“\”字符</w:t>
      </w:r>
    </w:p>
    <w:p>
      <w:pPr>
        <w:widowControl w:val="0"/>
        <w:numPr>
          <w:ilvl w:val="0"/>
          <w:numId w:val="1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后缀名为pptx的文件可以使用PowerPoint软件打开并编辑</w:t>
      </w:r>
    </w:p>
    <w:p>
      <w:pPr>
        <w:widowControl w:val="0"/>
        <w:numPr>
          <w:ilvl w:val="0"/>
          <w:numId w:val="1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对文件命名时可以不输入后缀名</w:t>
      </w:r>
    </w:p>
    <w:p>
      <w:pPr>
        <w:widowControl w:val="0"/>
        <w:numPr>
          <w:ilvl w:val="0"/>
          <w:numId w:val="1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对文件夹命名时可以输入后缀名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在windows7的中文输入法状态下，进行中英文标点符号切换应按的组合键（）</w:t>
      </w:r>
    </w:p>
    <w:p>
      <w:pPr>
        <w:widowControl w:val="0"/>
        <w:numPr>
          <w:ilvl w:val="0"/>
          <w:numId w:val="14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Ctrl+Shift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B.Ctrl+、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C.Ctrl+?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Ctrl+.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某单位要建设一间包含50台计算机的机房，并将这些计算机组成一个小型局域网，为方便管理，应使用的网络拓扑结构是（）</w:t>
      </w:r>
    </w:p>
    <w:p>
      <w:pPr>
        <w:widowControl w:val="0"/>
        <w:numPr>
          <w:ilvl w:val="0"/>
          <w:numId w:val="15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星状拓扑结构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总线型拓扑结构 C. 环状拓扑结构  D. 树状拓扑结构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在word 2010中，对所选文字进行“分栏”操作，描述错误的是（）</w:t>
      </w:r>
    </w:p>
    <w:p>
      <w:pPr>
        <w:widowControl w:val="0"/>
        <w:numPr>
          <w:ilvl w:val="0"/>
          <w:numId w:val="16"/>
        </w:numPr>
        <w:ind w:left="210" w:leftChars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分栏在“页面布局”选项卡中设置、</w:t>
      </w:r>
    </w:p>
    <w:p>
      <w:pPr>
        <w:widowControl w:val="0"/>
        <w:numPr>
          <w:ilvl w:val="0"/>
          <w:numId w:val="16"/>
        </w:numPr>
        <w:ind w:left="210" w:leftChars="0" w:firstLineChars="0"/>
        <w:jc w:val="both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栏可以将文字分为“一栏”、“两栏”、“三栏”等，不可以自定义分栏宽度</w:t>
      </w:r>
    </w:p>
    <w:p>
      <w:pPr>
        <w:widowControl w:val="0"/>
        <w:numPr>
          <w:ilvl w:val="0"/>
          <w:numId w:val="16"/>
        </w:numPr>
        <w:ind w:left="210" w:leftChars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在分栏时可以添加“分割线”</w:t>
      </w:r>
    </w:p>
    <w:p>
      <w:pPr>
        <w:widowControl w:val="0"/>
        <w:numPr>
          <w:ilvl w:val="0"/>
          <w:numId w:val="16"/>
        </w:numPr>
        <w:ind w:left="210" w:leftChars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分栏可以设置“偏左”“偏右”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在word 2010中，定义“新的多级列表”时，不能设置的是（）</w:t>
      </w:r>
    </w:p>
    <w:p>
      <w:pPr>
        <w:widowControl w:val="0"/>
        <w:numPr>
          <w:ilvl w:val="0"/>
          <w:numId w:val="1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编号格式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B.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编号图片样式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C. 编号对齐方式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D. 文本缩进位置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在Excel 2010中，若需要在第10行后面进行分页，操作正确的是（）</w:t>
      </w:r>
    </w:p>
    <w:p>
      <w:pPr>
        <w:widowControl w:val="0"/>
        <w:numPr>
          <w:ilvl w:val="0"/>
          <w:numId w:val="18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选中第10行，然后依次单击“插入”-“分隔符”-“插入分页符”</w:t>
      </w:r>
    </w:p>
    <w:p>
      <w:pPr>
        <w:widowControl w:val="0"/>
        <w:numPr>
          <w:ilvl w:val="0"/>
          <w:numId w:val="18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选中第11行，然后依次单击“插入”-“分隔符”-“插入分页符”</w:t>
      </w:r>
    </w:p>
    <w:p>
      <w:pPr>
        <w:widowControl w:val="0"/>
        <w:numPr>
          <w:ilvl w:val="0"/>
          <w:numId w:val="18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选中第10行，然后依次单击“页面布局”-“分隔符”-“插入分页符”</w:t>
      </w:r>
    </w:p>
    <w:p>
      <w:pPr>
        <w:widowControl w:val="0"/>
        <w:numPr>
          <w:ilvl w:val="0"/>
          <w:numId w:val="18"/>
        </w:numPr>
        <w:ind w:leftChars="0"/>
        <w:jc w:val="both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选中第11行，然后依次单击“页面布局”-“分隔符”-“插入分页符”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PowerPoint2010中，默认情况下页面右下角状态栏中没有的视图是（）</w:t>
      </w:r>
    </w:p>
    <w:p>
      <w:pPr>
        <w:widowControl w:val="0"/>
        <w:numPr>
          <w:ilvl w:val="0"/>
          <w:numId w:val="19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普通视图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幻灯片放映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C.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备注页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幻灯片浏览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PowerPoint2010中，插入元素时，不能插入幻灯片页面进行演示的是（）</w:t>
      </w:r>
    </w:p>
    <w:p>
      <w:pPr>
        <w:widowControl w:val="0"/>
        <w:numPr>
          <w:ilvl w:val="0"/>
          <w:numId w:val="2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Word文档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Excel文档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PowerPoint文档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D.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PDF文档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自1946年第一台计算机诞生以来，计算机发展经历了（）</w:t>
      </w:r>
    </w:p>
    <w:p>
      <w:pPr>
        <w:widowControl w:val="0"/>
        <w:numPr>
          <w:ilvl w:val="0"/>
          <w:numId w:val="21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三代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四代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五代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计算机系统主要包括硬件系统和（）</w:t>
      </w:r>
    </w:p>
    <w:p>
      <w:pPr>
        <w:widowControl w:val="0"/>
        <w:numPr>
          <w:ilvl w:val="0"/>
          <w:numId w:val="22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应用软件系统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辅助软件系统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软件系统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D.系统软件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Windows7中，不是系统内置账户或内置组的是（）</w:t>
      </w:r>
    </w:p>
    <w:p>
      <w:pPr>
        <w:widowControl w:val="0"/>
        <w:numPr>
          <w:ilvl w:val="0"/>
          <w:numId w:val="23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Administrator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Users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 Admin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Guest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不会影响桌面显示图标排列方式的是（）</w:t>
      </w:r>
    </w:p>
    <w:p>
      <w:pPr>
        <w:widowControl w:val="0"/>
        <w:numPr>
          <w:ilvl w:val="0"/>
          <w:numId w:val="2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调整桌面分辨率大小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调整桌面图标大小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  调整桌面主题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调整桌面文本显示比例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HTML中，标签能将文本设置成粗体的是（）</w:t>
      </w:r>
    </w:p>
    <w:p>
      <w:pPr>
        <w:widowControl w:val="0"/>
        <w:numPr>
          <w:ilvl w:val="0"/>
          <w:numId w:val="25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&lt;strong&gt;...&lt;/strong&gt;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B. &lt;u&gt;...&lt;/u&gt;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  &lt;cite&gt;...&lt;/cite&gt;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 &lt;mark&gt;...&lt;/mark&gt;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Word 2010中，描述错误的是（）</w:t>
      </w:r>
    </w:p>
    <w:p>
      <w:pPr>
        <w:widowControl w:val="0"/>
        <w:numPr>
          <w:ilvl w:val="0"/>
          <w:numId w:val="26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在已打开的word中可以使用Ctrl+N创建新文档</w:t>
      </w:r>
    </w:p>
    <w:p>
      <w:pPr>
        <w:widowControl w:val="0"/>
        <w:numPr>
          <w:ilvl w:val="0"/>
          <w:numId w:val="26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可以使用“另存为”创建新文档</w:t>
      </w:r>
    </w:p>
    <w:p>
      <w:pPr>
        <w:widowControl w:val="0"/>
        <w:numPr>
          <w:ilvl w:val="0"/>
          <w:numId w:val="26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word文件可以“另存为”PDF文件</w:t>
      </w:r>
    </w:p>
    <w:p>
      <w:pPr>
        <w:widowControl w:val="0"/>
        <w:numPr>
          <w:ilvl w:val="0"/>
          <w:numId w:val="26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word中的“文件选项卡”选择“退出”命令，只能退出当前文档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Word 2010中，关于公式描述错误的是（）</w:t>
      </w:r>
    </w:p>
    <w:p>
      <w:pPr>
        <w:widowControl w:val="0"/>
        <w:numPr>
          <w:ilvl w:val="0"/>
          <w:numId w:val="2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公式工具设计选项卡包含工具、符号、结构功能区</w:t>
      </w:r>
    </w:p>
    <w:p>
      <w:pPr>
        <w:widowControl w:val="0"/>
        <w:numPr>
          <w:ilvl w:val="0"/>
          <w:numId w:val="2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输入公式时公式编辑框能随着公式的长短自动变化</w:t>
      </w:r>
    </w:p>
    <w:p>
      <w:pPr>
        <w:widowControl w:val="0"/>
        <w:numPr>
          <w:ilvl w:val="0"/>
          <w:numId w:val="27"/>
        </w:numPr>
        <w:jc w:val="both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数学使用的专用公式在“数据”选项卡中插入</w:t>
      </w:r>
    </w:p>
    <w:p>
      <w:pPr>
        <w:widowControl w:val="0"/>
        <w:numPr>
          <w:ilvl w:val="0"/>
          <w:numId w:val="2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”公式可以在公式工具设计选项卡的结构功能区中插入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在word 2010中，插入目录的选项卡是（）</w:t>
      </w:r>
    </w:p>
    <w:p>
      <w:pPr>
        <w:widowControl w:val="0"/>
        <w:numPr>
          <w:ilvl w:val="0"/>
          <w:numId w:val="28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引用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B. 页面布局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C. 插入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D. 视图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在Excel 2010中，要冻结工作表的第1行和第2行，下列操作正确的是（）</w:t>
      </w:r>
    </w:p>
    <w:p>
      <w:pPr>
        <w:widowControl w:val="0"/>
        <w:numPr>
          <w:ilvl w:val="0"/>
          <w:numId w:val="29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选中第1、2行，然后依次单击“视图”-“冻结窗格”-“冻结拆分窗格”</w:t>
      </w:r>
    </w:p>
    <w:p>
      <w:pPr>
        <w:widowControl w:val="0"/>
        <w:numPr>
          <w:ilvl w:val="0"/>
          <w:numId w:val="29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bookmarkStart w:id="0" w:name="OLE_LINK1"/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选中第1行，然后依次单击“视图”-“冻结窗格”-“冻结拆分窗格”</w:t>
      </w:r>
    </w:p>
    <w:bookmarkEnd w:id="0"/>
    <w:p>
      <w:pPr>
        <w:widowControl w:val="0"/>
        <w:numPr>
          <w:ilvl w:val="0"/>
          <w:numId w:val="29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选中第2行，然后依次单击“视图”-“冻结窗格”-“冻结拆分窗格”</w:t>
      </w:r>
    </w:p>
    <w:p>
      <w:pPr>
        <w:widowControl w:val="0"/>
        <w:numPr>
          <w:ilvl w:val="0"/>
          <w:numId w:val="29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选中第3行，然后依次单击“视图”-“冻结窗格”-“冻结拆分窗格”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在Excel 2010中，关于保护当前工作表，描述错误的是（）</w:t>
      </w:r>
    </w:p>
    <w:p>
      <w:pPr>
        <w:widowControl w:val="0"/>
        <w:numPr>
          <w:ilvl w:val="0"/>
          <w:numId w:val="30"/>
        </w:numPr>
        <w:jc w:val="both"/>
        <w:rPr>
          <w:rFonts w:hint="default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通过“文件”选项卡中的“选项”进入相应界面对当前工作表进行保护</w:t>
      </w:r>
    </w:p>
    <w:p>
      <w:pPr>
        <w:widowControl w:val="0"/>
        <w:numPr>
          <w:ilvl w:val="0"/>
          <w:numId w:val="30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bookmarkStart w:id="1" w:name="OLE_LINK2"/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在设置当前工作表保护时，</w:t>
      </w:r>
      <w:bookmarkEnd w:id="1"/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可以不设置密码</w:t>
      </w:r>
    </w:p>
    <w:p>
      <w:pPr>
        <w:widowControl w:val="0"/>
        <w:numPr>
          <w:ilvl w:val="0"/>
          <w:numId w:val="30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在设置当前工作表保护时，可以设允许插入行或列</w:t>
      </w:r>
    </w:p>
    <w:p>
      <w:pPr>
        <w:widowControl w:val="0"/>
        <w:numPr>
          <w:ilvl w:val="0"/>
          <w:numId w:val="30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设置保护当前工作表后，灰色按钮表示该功能不能使用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在Windows 7中，关于cd命令的使用，描述错误的是（）</w:t>
      </w:r>
    </w:p>
    <w:p>
      <w:pPr>
        <w:widowControl w:val="0"/>
        <w:numPr>
          <w:ilvl w:val="0"/>
          <w:numId w:val="31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不带参数和选项的cd命令可显示当前路径</w:t>
      </w:r>
    </w:p>
    <w:p>
      <w:pPr>
        <w:widowControl w:val="0"/>
        <w:numPr>
          <w:ilvl w:val="0"/>
          <w:numId w:val="31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若当前目录是“C：、12”,在当前目录中有子目录“34”和“56”，则进入当前目录下的“34”目录可使用命令“cd 34”</w:t>
      </w:r>
    </w:p>
    <w:p>
      <w:pPr>
        <w:widowControl w:val="0"/>
        <w:numPr>
          <w:ilvl w:val="0"/>
          <w:numId w:val="31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使用“cd”命令时不能更改当前驱动器</w:t>
      </w:r>
    </w:p>
    <w:p>
      <w:pPr>
        <w:widowControl w:val="0"/>
        <w:numPr>
          <w:ilvl w:val="0"/>
          <w:numId w:val="31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命令“cd \”可直接切换到根目录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用户张三在使用浏览器访问百度主页www.baidu.com的过程中，描述错误的是（）</w:t>
      </w:r>
    </w:p>
    <w:p>
      <w:pPr>
        <w:widowControl w:val="0"/>
        <w:numPr>
          <w:ilvl w:val="0"/>
          <w:numId w:val="32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张三使用的计算机首次访问该页面，在默认配置下，需要使用DNS协议查询www.baidu.com对应的IP地址</w:t>
      </w:r>
    </w:p>
    <w:p>
      <w:pPr>
        <w:widowControl w:val="0"/>
        <w:numPr>
          <w:ilvl w:val="0"/>
          <w:numId w:val="32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张三使用的计算机DNS缓存中存在www.baidu.com对应的记录且该记录正确时，则不需要向DNS服务器发送查询请求</w:t>
      </w:r>
    </w:p>
    <w:p>
      <w:pPr>
        <w:widowControl w:val="0"/>
        <w:numPr>
          <w:ilvl w:val="0"/>
          <w:numId w:val="32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张三在浏览器地址栏里输入其访问资源的URL时，必须输入协议名称</w:t>
      </w:r>
    </w:p>
    <w:p>
      <w:pPr>
        <w:widowControl w:val="0"/>
        <w:numPr>
          <w:ilvl w:val="0"/>
          <w:numId w:val="32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张三访问的服务器称为WEB服务器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在HTML中，下列标签能插入有序列表的是（）</w:t>
      </w:r>
    </w:p>
    <w:p>
      <w:pPr>
        <w:widowControl w:val="0"/>
        <w:numPr>
          <w:ilvl w:val="0"/>
          <w:numId w:val="33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&lt;ul&gt;&lt;li&gt;...&lt;/li&gt;...&lt;/ul&gt;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B. &lt;ol&gt;&lt;li&gt;...&lt;/li&gt;...&lt;/ol&gt;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C  &lt;ul&gt;&lt;ol&gt;...&lt;/ol&gt;...&lt;/ul&gt;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D. &lt;ol&gt;&lt;ul&gt;...&lt;/ul&gt;...&lt;/ol&gt;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在PowerPoint 2010“设置放映方式”对话框中，不能设置的是（）</w:t>
      </w:r>
    </w:p>
    <w:p>
      <w:pPr>
        <w:widowControl w:val="0"/>
        <w:numPr>
          <w:ilvl w:val="0"/>
          <w:numId w:val="34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切换方式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B. 放映选项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C. 换片方式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D. 放映类型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二、判断题（共24小题，每小题2分，共48分。正确的涂</w:t>
      </w:r>
      <w:r>
        <w:rPr>
          <w:rFonts w:hint="default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  <w:t>√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，错误的涂</w:t>
      </w:r>
      <w:r>
        <w:rPr>
          <w:rFonts w:hint="default" w:ascii="Arial" w:hAnsi="Arial" w:eastAsia="宋体" w:cs="Arial"/>
          <w:b/>
          <w:bCs/>
          <w:sz w:val="24"/>
          <w:szCs w:val="24"/>
          <w:vertAlign w:val="baseline"/>
          <w:lang w:val="en-US" w:eastAsia="zh-CN"/>
        </w:rPr>
        <w:t>×</w:t>
      </w: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1. 计算机的主要应用领域有科学计算、信息处理、过程控制、计算机辅助、人工智能、网络与通信、嵌入式系统等（）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2. 中央处理器CPU中运算器的主要人物是执行各种算数运算和逻辑运算（）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3. 标准ASCII码中有127个编码，表示127个不同的字符（）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4. 计算机中CPU内部及CPU和主板之间进行数据传输的是控制总线（）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5. 不安装任何软件的计算机被成为裸机，裸机没有BIOS或CMOS（）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6. 安装从网络上下载的软件时，先用杀毒软件进行检查，可降低计算机感染病毒的风险（）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7. windows7中，选中文件后按Ctrl+C组合键可将文件复制到剪贴板（）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8. 某网络管理员使用telnet命令远程登录交换机，通过抓包发现，此管理过程中传输的数据是加密的（）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9. 在未安装其他文字处理软件时，双击某word文档，默认启动word软件（）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10. 在word 2010中，进行页眉设置时，如果要开始新的页眉，需要设置分节符（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11. 在Excel2010中，可以通过拖动工作表名来重新排列工作表的先后顺序（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12. 在Excel 2010中的“常规”格式的单元格中输入身份证号码时，为使身份证号码在输入完成后能正确显示，可以先输入一个英文单引号（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13. 在PowerPoint 2010中，为幻灯片添加文字信息时，没有“文本框”就不能输入文字内容（</w:t>
      </w:r>
      <w:bookmarkStart w:id="2" w:name="OLE_LINK3"/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B</w:t>
      </w:r>
      <w:bookmarkEnd w:id="2"/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14. 虚拟现实是一种可以创建和体验虚拟世界的计算机仿真技术（）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15. 在Access 2010中，学生表与成绩表需要通过学号字段进行关联来保证数据的完整性，在创建学生表与成绩表关系时，应选中“实施参照完整性”（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16. 在windows 7中，切换用户时，原用户打开的文件会自动关闭（）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17. 在html中，点击超链接时希望打开新的窗口，在超链接标签中应设置target属性为“_self”（）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18. 在word 2010中，设置段落缩进时，可使用的“特殊格式”有“首行缩进”和“悬挂缩进”，但不能够设置缩进值（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19. 在PowerPoint2010中，切换到母版视图，在某个位置插入“图片占位符”后，切换到普通视图，可在该位置插入一张图片（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20. 在PowerPoint2010中，针对同一个元素，可以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同时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设置“进入”“强调”“动作路径”“退出”动画效果（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21. 软件著作权人可以授权他人行使其软件著作权来获取相应报酬（）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22. 在windows7的控制面板中设置“备份和还原”时，备份的位置可以选择“保存在网络上”（）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23. 若希望笔记本电脑以高性能的模式运行，应使用控制面板中的“电源选项”进行设置（）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24. 在Word 2010中，使用查找替换功能将“手动换行符”替换为“段落标记”时，在“查找内容”中输入“^t”,“替换为”中输入“^p”（</w:t>
      </w:r>
      <w:r>
        <w:rPr>
          <w:rFonts w:hint="eastAsia" w:ascii="宋体" w:hAnsi="宋体" w:eastAsia="宋体" w:cs="宋体"/>
          <w:color w:val="FF0000"/>
          <w:sz w:val="24"/>
          <w:szCs w:val="24"/>
          <w:vertAlign w:val="baseline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>三、综合题（共3题，第1题20分，第2题15分，第3题21分，共56分）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1. Excel试题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 xml:space="preserve">   某学校教务处将期末考试成绩进行汇总后，对全校学生的成绩进行分析，“总成绩构成表”如下图所示。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588635" cy="3610610"/>
            <wp:effectExtent l="0" t="0" r="1206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根据上述材料，回答以下问题。</w:t>
      </w:r>
    </w:p>
    <w:p>
      <w:pPr>
        <w:widowControl w:val="0"/>
        <w:numPr>
          <w:ilvl w:val="0"/>
          <w:numId w:val="35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求学号为“20240638”同学的总分，应在单元格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I63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中输入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=SUM(E63:H63)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，计算“专业”科目的平均成绩，应在单元格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H75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中输入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=AVERAGE(H3:H74)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。</w:t>
      </w:r>
    </w:p>
    <w:p>
      <w:pPr>
        <w:widowControl w:val="0"/>
        <w:numPr>
          <w:ilvl w:val="0"/>
          <w:numId w:val="35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使用COUNTIF函数统计专业在470分及以上的学生人数，应在H75单元格中输入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 xml:space="preserve">=COUNTIF(H3:H74, </w:t>
      </w:r>
      <w:r>
        <w:rPr>
          <w:rFonts w:hint="default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“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&gt;=470</w:t>
      </w:r>
      <w:r>
        <w:rPr>
          <w:rFonts w:hint="default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”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)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。</w:t>
      </w:r>
    </w:p>
    <w:p>
      <w:pPr>
        <w:widowControl w:val="0"/>
        <w:numPr>
          <w:ilvl w:val="0"/>
          <w:numId w:val="35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在对“总分”由高到低进行排序时，如果出现“总分”相同按“语文”成绩由高到低进行排序，出现“语文”相同按“数学”成绩由高到低进行排序。在以下操作中选择正确的操作步骤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C B D F E H E G I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，以实现高级排序的功能。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选择“筛选”命令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选择“开始”选项卡中的“排序和筛选”按钮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使用鼠标选择A2到J74区域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选择“自定义排序”命令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点击“添加条件”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设置“主关键字”为“总分”并设置“排序依据”为“数值”，次序为“降序”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设置“次关键字”为“数学”并设置“排序依据”为“数值”，次序为“降序”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设置“次关键字”为“语文”并设置“排序依据”为“数值”，次序为“降序”</w:t>
      </w:r>
    </w:p>
    <w:p>
      <w:pPr>
        <w:widowControl w:val="0"/>
        <w:numPr>
          <w:ilvl w:val="0"/>
          <w:numId w:val="36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点击“确定”实现“高级筛选”功能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（4）通过计算，“英语”科目的平均成绩为80.45，现需要保留一位小数后（四舍五入）存放到G76中，应在G76单元格中输入=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ROUND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 xml:space="preserve">(G75, 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)。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（5）成绩评定时，认定专业课470分（含）以上的为“优”，400（含）至470分（不含）的为“合格”，400分（不含）以下的为“不合格”。使用条件函数实现此功能，请在J3单元格中输入公式=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IF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H3&gt;=470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 xml:space="preserve">, </w:t>
      </w:r>
      <w:r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优</w:t>
      </w:r>
      <w:r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 xml:space="preserve">， 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 xml:space="preserve"> IF(H3&gt;=400, </w:t>
      </w:r>
      <w:r>
        <w:rPr>
          <w:rFonts w:hint="default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“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合格</w:t>
      </w:r>
      <w:r>
        <w:rPr>
          <w:rFonts w:hint="default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”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 xml:space="preserve">, </w:t>
      </w:r>
      <w:r>
        <w:rPr>
          <w:rFonts w:hint="default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“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不合格</w:t>
      </w:r>
      <w:r>
        <w:rPr>
          <w:rFonts w:hint="default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”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)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）。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</w:p>
    <w:p>
      <w:pPr>
        <w:widowControl w:val="0"/>
        <w:numPr>
          <w:ilvl w:val="0"/>
          <w:numId w:val="37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数据库试题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在Access 2010中，开发一个商品销售管理系统数据库，已知商品销售表结构见表1。商品销售表中已有若干数据，请回答下列问题。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2254"/>
        <w:gridCol w:w="2255"/>
        <w:gridCol w:w="2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类型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长度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字段说明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销售编号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自动编号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文本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255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商品单价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货币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数字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销售日期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日期/时间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销售金额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货币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25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文本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  <w:t>255</w:t>
            </w:r>
          </w:p>
        </w:tc>
        <w:tc>
          <w:tcPr>
            <w:tcW w:w="2255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widowControl w:val="0"/>
        <w:numPr>
          <w:ilvl w:val="0"/>
          <w:numId w:val="38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将商品销售表中所有记录的“销售金额”字段值替换为“商品单价”*“销售数量”，请完善SQL语句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update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商品销售表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set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销售金额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  <w:vertAlign w:val="baseline"/>
          <w:lang w:val="en-US" w:eastAsia="zh-CN"/>
        </w:rPr>
        <w:t>=商品单价*销售数量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</w:t>
      </w:r>
    </w:p>
    <w:p>
      <w:pPr>
        <w:widowControl w:val="0"/>
        <w:numPr>
          <w:ilvl w:val="0"/>
          <w:numId w:val="38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在商品销售表中，按“商品名称”统计商品销售金额大于10000的商品，按商品名称、销售总金额顺序显示，请完善SQL语句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SELECT 商品名称,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sum(销售金额) as 销售总金额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FROM商品销售表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group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BY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商品名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HAVING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sum(销售金额)&gt;10000   </w:t>
      </w:r>
    </w:p>
    <w:p>
      <w:pPr>
        <w:widowControl w:val="0"/>
        <w:numPr>
          <w:ilvl w:val="0"/>
          <w:numId w:val="38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在商品销售表中，要查询客户名称为“张三”的客户在2022年1月1日之前的商品购买记录，请完善SQL语句。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 xml:space="preserve">SELECT * FROM 商品销售表 WHERE 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客户名称=</w:t>
      </w:r>
      <w:r>
        <w:rPr>
          <w:rFonts w:hint="default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>张三</w:t>
      </w:r>
      <w:r>
        <w:rPr>
          <w:rFonts w:hint="default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 xml:space="preserve"> AND 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销售日期&lt;#2022/01/01#     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</w:p>
    <w:p>
      <w:pPr>
        <w:widowControl w:val="0"/>
        <w:numPr>
          <w:ilvl w:val="0"/>
          <w:numId w:val="37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计算机网络试题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已知以下内容：</w:t>
      </w:r>
    </w:p>
    <w:p>
      <w:pPr>
        <w:widowControl w:val="0"/>
        <w:numPr>
          <w:ilvl w:val="0"/>
          <w:numId w:val="39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S1为二层交换机、S2为三层交换机，Router为出口路由器，Internet表示互联网；</w:t>
      </w:r>
    </w:p>
    <w:p>
      <w:pPr>
        <w:widowControl w:val="0"/>
        <w:numPr>
          <w:ilvl w:val="0"/>
          <w:numId w:val="39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在交换机S1、S2上已创建VLAN 10、VLAN20，在交换机S2上已创建VLAN 30和VLAN 40；</w:t>
      </w:r>
    </w:p>
    <w:p>
      <w:pPr>
        <w:widowControl w:val="0"/>
        <w:numPr>
          <w:ilvl w:val="0"/>
          <w:numId w:val="39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交换机S1和S2之间的连接端口已经配置为Trunk模式；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670550" cy="2813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9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PC1和PC3连接的交换机端口已经加入VLAN 10，PC2和PC4连接的交换机端口已经加入VLAN20，PC1、PC2、PC3、PC4的IP地址如图所示。</w:t>
      </w:r>
    </w:p>
    <w:p>
      <w:pPr>
        <w:widowControl w:val="0"/>
        <w:numPr>
          <w:ilvl w:val="0"/>
          <w:numId w:val="39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服务器Server为内部FTP服务器，其IP地址为192.168.3.100/24,所连接的交换机端口已经加入VLAN 30；</w:t>
      </w:r>
    </w:p>
    <w:p>
      <w:pPr>
        <w:widowControl w:val="0"/>
        <w:numPr>
          <w:ilvl w:val="0"/>
          <w:numId w:val="39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交换机S2上VLAN 10、VLAN 20、VLAN 30、VLAN 40的IP地址分别为192.168.1.254/24、192.168.2.254/24、192.168.3.254/24、192.168.4.1/24，S2上已启用VLAN间路由，所有内网主机均已互通。</w:t>
      </w:r>
    </w:p>
    <w:p>
      <w:pPr>
        <w:widowControl w:val="0"/>
        <w:numPr>
          <w:ilvl w:val="0"/>
          <w:numId w:val="39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路由器Router使用F1端口连接交换机S2，F1端口的IP地址为192.168.4.2/24,对应的交换机端口已经加入VLAN 40。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分析以上内容，回答以下问题。</w:t>
      </w:r>
    </w:p>
    <w:p>
      <w:pPr>
        <w:widowControl w:val="0"/>
        <w:numPr>
          <w:ilvl w:val="0"/>
          <w:numId w:val="4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使用EIA/TIA 568B标准制作直通线用于设备之间的连接，EIA/TIA 568B的标准线序是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。</w:t>
      </w:r>
    </w:p>
    <w:p>
      <w:pPr>
        <w:widowControl w:val="0"/>
        <w:numPr>
          <w:ilvl w:val="0"/>
          <w:numId w:val="40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PC1的网关地址应该是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。</w:t>
      </w:r>
    </w:p>
    <w:p>
      <w:pPr>
        <w:widowControl w:val="0"/>
        <w:numPr>
          <w:ilvl w:val="0"/>
          <w:numId w:val="40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在PC1命令行窗口中运行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命令连接到Server上的FTP服务，以便上传下载文件。</w:t>
      </w:r>
    </w:p>
    <w:p>
      <w:pPr>
        <w:widowControl w:val="0"/>
        <w:numPr>
          <w:ilvl w:val="0"/>
          <w:numId w:val="40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为使所有PC能够访问Internet，需要在S2上配置默认路由，其下一跳地址是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。</w:t>
      </w:r>
    </w:p>
    <w:p>
      <w:pPr>
        <w:widowControl w:val="0"/>
        <w:numPr>
          <w:ilvl w:val="0"/>
          <w:numId w:val="40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在PC2中，跟踪路由到“www.baidu.com”并设置最大跳跃点数为12的命令是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（6）由于网络发生变化，需要将PC4连接的交换机端口划分到VLAN 50，该VLAN使用的子网是10.5.80.0/22。PC4使用该子网第256个IP地址，VLAN 50的IP地址为该子网的最后1个IP地址。PC4的IP地址是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，PC4的子网掩码是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，为确保PC4能正常访问Internet，其网关地址是</w:t>
      </w:r>
      <w:r>
        <w:rPr>
          <w:rFonts w:hint="eastAsia" w:ascii="宋体" w:hAnsi="宋体" w:eastAsia="宋体" w:cs="宋体"/>
          <w:sz w:val="24"/>
          <w:szCs w:val="24"/>
          <w:u w:val="single"/>
          <w:vertAlign w:val="baseli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vertAlign w:val="baseline"/>
          <w:lang w:val="en-US" w:eastAsia="zh-CN"/>
        </w:rPr>
        <w:t>。</w:t>
      </w:r>
    </w:p>
    <w:sectPr>
      <w:headerReference r:id="rId3" w:type="default"/>
      <w:footerReference r:id="rId4" w:type="default"/>
      <w:pgSz w:w="20863" w:h="14740" w:orient="landscape"/>
      <w:pgMar w:top="1134" w:right="1134" w:bottom="1134" w:left="1134" w:header="851" w:footer="992" w:gutter="0"/>
      <w:cols w:space="844" w:num="2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46B31"/>
    <w:multiLevelType w:val="singleLevel"/>
    <w:tmpl w:val="8D446B31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947E6FD0"/>
    <w:multiLevelType w:val="singleLevel"/>
    <w:tmpl w:val="947E6FD0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9F60D26B"/>
    <w:multiLevelType w:val="singleLevel"/>
    <w:tmpl w:val="9F60D26B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B7CA2A49"/>
    <w:multiLevelType w:val="singleLevel"/>
    <w:tmpl w:val="B7CA2A49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B944A691"/>
    <w:multiLevelType w:val="singleLevel"/>
    <w:tmpl w:val="B944A691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BF4378B7"/>
    <w:multiLevelType w:val="singleLevel"/>
    <w:tmpl w:val="BF4378B7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BF9C69EA"/>
    <w:multiLevelType w:val="singleLevel"/>
    <w:tmpl w:val="BF9C69EA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C240571D"/>
    <w:multiLevelType w:val="singleLevel"/>
    <w:tmpl w:val="C240571D"/>
    <w:lvl w:ilvl="0" w:tentative="0">
      <w:start w:val="1"/>
      <w:numFmt w:val="upperLetter"/>
      <w:suff w:val="space"/>
      <w:lvlText w:val="%1."/>
      <w:lvlJc w:val="left"/>
      <w:pPr>
        <w:ind w:left="210"/>
      </w:pPr>
    </w:lvl>
  </w:abstractNum>
  <w:abstractNum w:abstractNumId="8">
    <w:nsid w:val="CF8059E6"/>
    <w:multiLevelType w:val="singleLevel"/>
    <w:tmpl w:val="CF8059E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DD75C4F1"/>
    <w:multiLevelType w:val="singleLevel"/>
    <w:tmpl w:val="DD75C4F1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E56250E5"/>
    <w:multiLevelType w:val="singleLevel"/>
    <w:tmpl w:val="E56250E5"/>
    <w:lvl w:ilvl="0" w:tentative="0">
      <w:start w:val="1"/>
      <w:numFmt w:val="upperLetter"/>
      <w:suff w:val="space"/>
      <w:lvlText w:val="%1."/>
      <w:lvlJc w:val="left"/>
      <w:rPr>
        <w:rFonts w:hint="default"/>
        <w:color w:val="FF0000"/>
      </w:rPr>
    </w:lvl>
  </w:abstractNum>
  <w:abstractNum w:abstractNumId="11">
    <w:nsid w:val="EB388B58"/>
    <w:multiLevelType w:val="singleLevel"/>
    <w:tmpl w:val="EB388B58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F03646E7"/>
    <w:multiLevelType w:val="singleLevel"/>
    <w:tmpl w:val="F03646E7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F24219DE"/>
    <w:multiLevelType w:val="singleLevel"/>
    <w:tmpl w:val="F24219DE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FACB0AC8"/>
    <w:multiLevelType w:val="singleLevel"/>
    <w:tmpl w:val="FACB0AC8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0B791D0A"/>
    <w:multiLevelType w:val="singleLevel"/>
    <w:tmpl w:val="0B791D0A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13B92564"/>
    <w:multiLevelType w:val="singleLevel"/>
    <w:tmpl w:val="13B92564"/>
    <w:lvl w:ilvl="0" w:tentative="0">
      <w:start w:val="2"/>
      <w:numFmt w:val="decimal"/>
      <w:suff w:val="space"/>
      <w:lvlText w:val="%1."/>
      <w:lvlJc w:val="left"/>
    </w:lvl>
  </w:abstractNum>
  <w:abstractNum w:abstractNumId="17">
    <w:nsid w:val="14C2BE64"/>
    <w:multiLevelType w:val="singleLevel"/>
    <w:tmpl w:val="14C2BE64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16576403"/>
    <w:multiLevelType w:val="singleLevel"/>
    <w:tmpl w:val="16576403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06606C4"/>
    <w:multiLevelType w:val="singleLevel"/>
    <w:tmpl w:val="206606C4"/>
    <w:lvl w:ilvl="0" w:tentative="0">
      <w:start w:val="1"/>
      <w:numFmt w:val="upperLetter"/>
      <w:suff w:val="space"/>
      <w:lvlText w:val="%1."/>
      <w:lvlJc w:val="left"/>
    </w:lvl>
  </w:abstractNum>
  <w:abstractNum w:abstractNumId="20">
    <w:nsid w:val="276335BE"/>
    <w:multiLevelType w:val="singleLevel"/>
    <w:tmpl w:val="276335BE"/>
    <w:lvl w:ilvl="0" w:tentative="0">
      <w:start w:val="1"/>
      <w:numFmt w:val="upperLetter"/>
      <w:suff w:val="space"/>
      <w:lvlText w:val="%1."/>
      <w:lvlJc w:val="left"/>
    </w:lvl>
  </w:abstractNum>
  <w:abstractNum w:abstractNumId="21">
    <w:nsid w:val="2774E61A"/>
    <w:multiLevelType w:val="singleLevel"/>
    <w:tmpl w:val="2774E61A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292A1829"/>
    <w:multiLevelType w:val="singleLevel"/>
    <w:tmpl w:val="292A1829"/>
    <w:lvl w:ilvl="0" w:tentative="0">
      <w:start w:val="1"/>
      <w:numFmt w:val="upperLetter"/>
      <w:suff w:val="space"/>
      <w:lvlText w:val="%1."/>
      <w:lvlJc w:val="left"/>
    </w:lvl>
  </w:abstractNum>
  <w:abstractNum w:abstractNumId="23">
    <w:nsid w:val="2F23B3B6"/>
    <w:multiLevelType w:val="singleLevel"/>
    <w:tmpl w:val="2F23B3B6"/>
    <w:lvl w:ilvl="0" w:tentative="0">
      <w:start w:val="1"/>
      <w:numFmt w:val="upperLetter"/>
      <w:suff w:val="space"/>
      <w:lvlText w:val="%1."/>
      <w:lvlJc w:val="left"/>
    </w:lvl>
  </w:abstractNum>
  <w:abstractNum w:abstractNumId="24">
    <w:nsid w:val="3277B342"/>
    <w:multiLevelType w:val="singleLevel"/>
    <w:tmpl w:val="3277B342"/>
    <w:lvl w:ilvl="0" w:tentative="0">
      <w:start w:val="1"/>
      <w:numFmt w:val="upperLetter"/>
      <w:suff w:val="space"/>
      <w:lvlText w:val="%1."/>
      <w:lvlJc w:val="left"/>
    </w:lvl>
  </w:abstractNum>
  <w:abstractNum w:abstractNumId="25">
    <w:nsid w:val="3476D8F2"/>
    <w:multiLevelType w:val="singleLevel"/>
    <w:tmpl w:val="3476D8F2"/>
    <w:lvl w:ilvl="0" w:tentative="0">
      <w:start w:val="1"/>
      <w:numFmt w:val="upperLetter"/>
      <w:suff w:val="space"/>
      <w:lvlText w:val="%1."/>
      <w:lvlJc w:val="left"/>
    </w:lvl>
  </w:abstractNum>
  <w:abstractNum w:abstractNumId="26">
    <w:nsid w:val="38BC9E38"/>
    <w:multiLevelType w:val="singleLevel"/>
    <w:tmpl w:val="38BC9E38"/>
    <w:lvl w:ilvl="0" w:tentative="0">
      <w:start w:val="1"/>
      <w:numFmt w:val="upperLetter"/>
      <w:suff w:val="space"/>
      <w:lvlText w:val="%1."/>
      <w:lvlJc w:val="left"/>
    </w:lvl>
  </w:abstractNum>
  <w:abstractNum w:abstractNumId="27">
    <w:nsid w:val="3AF48665"/>
    <w:multiLevelType w:val="singleLevel"/>
    <w:tmpl w:val="3AF48665"/>
    <w:lvl w:ilvl="0" w:tentative="0">
      <w:start w:val="1"/>
      <w:numFmt w:val="upperLetter"/>
      <w:suff w:val="space"/>
      <w:lvlText w:val="%1."/>
      <w:lvlJc w:val="left"/>
    </w:lvl>
  </w:abstractNum>
  <w:abstractNum w:abstractNumId="28">
    <w:nsid w:val="3C901B6B"/>
    <w:multiLevelType w:val="singleLevel"/>
    <w:tmpl w:val="3C901B6B"/>
    <w:lvl w:ilvl="0" w:tentative="0">
      <w:start w:val="1"/>
      <w:numFmt w:val="upperLetter"/>
      <w:suff w:val="space"/>
      <w:lvlText w:val="%1."/>
      <w:lvlJc w:val="left"/>
    </w:lvl>
  </w:abstractNum>
  <w:abstractNum w:abstractNumId="29">
    <w:nsid w:val="3E6C1170"/>
    <w:multiLevelType w:val="singleLevel"/>
    <w:tmpl w:val="3E6C1170"/>
    <w:lvl w:ilvl="0" w:tentative="0">
      <w:start w:val="1"/>
      <w:numFmt w:val="upperLetter"/>
      <w:suff w:val="space"/>
      <w:lvlText w:val="%1."/>
      <w:lvlJc w:val="left"/>
    </w:lvl>
  </w:abstractNum>
  <w:abstractNum w:abstractNumId="30">
    <w:nsid w:val="4454EBF6"/>
    <w:multiLevelType w:val="singleLevel"/>
    <w:tmpl w:val="4454EBF6"/>
    <w:lvl w:ilvl="0" w:tentative="0">
      <w:start w:val="1"/>
      <w:numFmt w:val="decimal"/>
      <w:suff w:val="nothing"/>
      <w:lvlText w:val="（%1）"/>
      <w:lvlJc w:val="left"/>
    </w:lvl>
  </w:abstractNum>
  <w:abstractNum w:abstractNumId="31">
    <w:nsid w:val="533F1C0E"/>
    <w:multiLevelType w:val="singleLevel"/>
    <w:tmpl w:val="533F1C0E"/>
    <w:lvl w:ilvl="0" w:tentative="0">
      <w:start w:val="1"/>
      <w:numFmt w:val="decimal"/>
      <w:suff w:val="nothing"/>
      <w:lvlText w:val="（%1）"/>
      <w:lvlJc w:val="left"/>
    </w:lvl>
  </w:abstractNum>
  <w:abstractNum w:abstractNumId="32">
    <w:nsid w:val="5340280A"/>
    <w:multiLevelType w:val="singleLevel"/>
    <w:tmpl w:val="5340280A"/>
    <w:lvl w:ilvl="0" w:tentative="0">
      <w:start w:val="1"/>
      <w:numFmt w:val="upperLetter"/>
      <w:suff w:val="space"/>
      <w:lvlText w:val="%1."/>
      <w:lvlJc w:val="left"/>
    </w:lvl>
  </w:abstractNum>
  <w:abstractNum w:abstractNumId="33">
    <w:nsid w:val="53A0D7BD"/>
    <w:multiLevelType w:val="singleLevel"/>
    <w:tmpl w:val="53A0D7BD"/>
    <w:lvl w:ilvl="0" w:tentative="0">
      <w:start w:val="1"/>
      <w:numFmt w:val="upperLetter"/>
      <w:suff w:val="space"/>
      <w:lvlText w:val="%1."/>
      <w:lvlJc w:val="left"/>
    </w:lvl>
  </w:abstractNum>
  <w:abstractNum w:abstractNumId="34">
    <w:nsid w:val="559936ED"/>
    <w:multiLevelType w:val="singleLevel"/>
    <w:tmpl w:val="559936ED"/>
    <w:lvl w:ilvl="0" w:tentative="0">
      <w:start w:val="1"/>
      <w:numFmt w:val="upperLetter"/>
      <w:suff w:val="space"/>
      <w:lvlText w:val="%1."/>
      <w:lvlJc w:val="left"/>
    </w:lvl>
  </w:abstractNum>
  <w:abstractNum w:abstractNumId="35">
    <w:nsid w:val="660B7217"/>
    <w:multiLevelType w:val="singleLevel"/>
    <w:tmpl w:val="660B7217"/>
    <w:lvl w:ilvl="0" w:tentative="0">
      <w:start w:val="1"/>
      <w:numFmt w:val="upperLetter"/>
      <w:suff w:val="space"/>
      <w:lvlText w:val="%1."/>
      <w:lvlJc w:val="left"/>
    </w:lvl>
  </w:abstractNum>
  <w:abstractNum w:abstractNumId="36">
    <w:nsid w:val="6792E0FB"/>
    <w:multiLevelType w:val="singleLevel"/>
    <w:tmpl w:val="6792E0FB"/>
    <w:lvl w:ilvl="0" w:tentative="0">
      <w:start w:val="1"/>
      <w:numFmt w:val="upperLetter"/>
      <w:suff w:val="space"/>
      <w:lvlText w:val="%1."/>
      <w:lvlJc w:val="left"/>
    </w:lvl>
  </w:abstractNum>
  <w:abstractNum w:abstractNumId="37">
    <w:nsid w:val="6909D6C5"/>
    <w:multiLevelType w:val="singleLevel"/>
    <w:tmpl w:val="6909D6C5"/>
    <w:lvl w:ilvl="0" w:tentative="0">
      <w:start w:val="1"/>
      <w:numFmt w:val="upperLetter"/>
      <w:suff w:val="space"/>
      <w:lvlText w:val="%1."/>
      <w:lvlJc w:val="left"/>
    </w:lvl>
  </w:abstractNum>
  <w:abstractNum w:abstractNumId="38">
    <w:nsid w:val="6D3D919D"/>
    <w:multiLevelType w:val="singleLevel"/>
    <w:tmpl w:val="6D3D919D"/>
    <w:lvl w:ilvl="0" w:tentative="0">
      <w:start w:val="1"/>
      <w:numFmt w:val="decimal"/>
      <w:suff w:val="nothing"/>
      <w:lvlText w:val="（%1）"/>
      <w:lvlJc w:val="left"/>
    </w:lvl>
  </w:abstractNum>
  <w:abstractNum w:abstractNumId="39">
    <w:nsid w:val="6EDFD53C"/>
    <w:multiLevelType w:val="singleLevel"/>
    <w:tmpl w:val="6EDFD53C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8"/>
  </w:num>
  <w:num w:numId="2">
    <w:abstractNumId w:val="18"/>
  </w:num>
  <w:num w:numId="3">
    <w:abstractNumId w:val="39"/>
  </w:num>
  <w:num w:numId="4">
    <w:abstractNumId w:val="24"/>
  </w:num>
  <w:num w:numId="5">
    <w:abstractNumId w:val="19"/>
  </w:num>
  <w:num w:numId="6">
    <w:abstractNumId w:val="36"/>
  </w:num>
  <w:num w:numId="7">
    <w:abstractNumId w:val="14"/>
  </w:num>
  <w:num w:numId="8">
    <w:abstractNumId w:val="10"/>
  </w:num>
  <w:num w:numId="9">
    <w:abstractNumId w:val="22"/>
  </w:num>
  <w:num w:numId="10">
    <w:abstractNumId w:val="28"/>
  </w:num>
  <w:num w:numId="11">
    <w:abstractNumId w:val="23"/>
  </w:num>
  <w:num w:numId="12">
    <w:abstractNumId w:val="12"/>
  </w:num>
  <w:num w:numId="13">
    <w:abstractNumId w:val="37"/>
  </w:num>
  <w:num w:numId="14">
    <w:abstractNumId w:val="11"/>
  </w:num>
  <w:num w:numId="15">
    <w:abstractNumId w:val="17"/>
  </w:num>
  <w:num w:numId="16">
    <w:abstractNumId w:val="7"/>
  </w:num>
  <w:num w:numId="17">
    <w:abstractNumId w:val="15"/>
  </w:num>
  <w:num w:numId="18">
    <w:abstractNumId w:val="34"/>
  </w:num>
  <w:num w:numId="19">
    <w:abstractNumId w:val="20"/>
  </w:num>
  <w:num w:numId="20">
    <w:abstractNumId w:val="32"/>
  </w:num>
  <w:num w:numId="21">
    <w:abstractNumId w:val="21"/>
  </w:num>
  <w:num w:numId="22">
    <w:abstractNumId w:val="25"/>
  </w:num>
  <w:num w:numId="23">
    <w:abstractNumId w:val="33"/>
  </w:num>
  <w:num w:numId="24">
    <w:abstractNumId w:val="35"/>
  </w:num>
  <w:num w:numId="25">
    <w:abstractNumId w:val="5"/>
  </w:num>
  <w:num w:numId="26">
    <w:abstractNumId w:val="2"/>
  </w:num>
  <w:num w:numId="27">
    <w:abstractNumId w:val="0"/>
  </w:num>
  <w:num w:numId="28">
    <w:abstractNumId w:val="27"/>
  </w:num>
  <w:num w:numId="29">
    <w:abstractNumId w:val="13"/>
  </w:num>
  <w:num w:numId="30">
    <w:abstractNumId w:val="1"/>
  </w:num>
  <w:num w:numId="31">
    <w:abstractNumId w:val="26"/>
  </w:num>
  <w:num w:numId="32">
    <w:abstractNumId w:val="4"/>
  </w:num>
  <w:num w:numId="33">
    <w:abstractNumId w:val="3"/>
  </w:num>
  <w:num w:numId="34">
    <w:abstractNumId w:val="29"/>
  </w:num>
  <w:num w:numId="35">
    <w:abstractNumId w:val="31"/>
  </w:num>
  <w:num w:numId="36">
    <w:abstractNumId w:val="6"/>
  </w:num>
  <w:num w:numId="37">
    <w:abstractNumId w:val="16"/>
  </w:num>
  <w:num w:numId="38">
    <w:abstractNumId w:val="9"/>
  </w:num>
  <w:num w:numId="39">
    <w:abstractNumId w:val="30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5OGY3NjA1MTA5MTExNzU2MTE3YmQ5YjBiZmU2NDQifQ=="/>
    <w:docVar w:name="KSO_WPS_MARK_KEY" w:val="5629dc02-feab-4872-b246-60d86e286ce7"/>
  </w:docVars>
  <w:rsids>
    <w:rsidRoot w:val="0043715A"/>
    <w:rsid w:val="00075B85"/>
    <w:rsid w:val="00081FFB"/>
    <w:rsid w:val="001352AD"/>
    <w:rsid w:val="001D0C35"/>
    <w:rsid w:val="001D4C36"/>
    <w:rsid w:val="00267930"/>
    <w:rsid w:val="00274311"/>
    <w:rsid w:val="002B0E22"/>
    <w:rsid w:val="002E720F"/>
    <w:rsid w:val="003A4115"/>
    <w:rsid w:val="003B6952"/>
    <w:rsid w:val="003D551F"/>
    <w:rsid w:val="00411BE8"/>
    <w:rsid w:val="004300CC"/>
    <w:rsid w:val="0043695B"/>
    <w:rsid w:val="0043715A"/>
    <w:rsid w:val="0051426B"/>
    <w:rsid w:val="005E126C"/>
    <w:rsid w:val="005E7366"/>
    <w:rsid w:val="006009C5"/>
    <w:rsid w:val="00686805"/>
    <w:rsid w:val="006B5048"/>
    <w:rsid w:val="00791444"/>
    <w:rsid w:val="008035A3"/>
    <w:rsid w:val="0081053D"/>
    <w:rsid w:val="0081707F"/>
    <w:rsid w:val="008309DF"/>
    <w:rsid w:val="008910EB"/>
    <w:rsid w:val="008B7BC6"/>
    <w:rsid w:val="008C5177"/>
    <w:rsid w:val="00915BFC"/>
    <w:rsid w:val="00A10D2A"/>
    <w:rsid w:val="00A1102D"/>
    <w:rsid w:val="00A65EE0"/>
    <w:rsid w:val="00A8317C"/>
    <w:rsid w:val="00AB62A9"/>
    <w:rsid w:val="00AC4479"/>
    <w:rsid w:val="00B240F1"/>
    <w:rsid w:val="00B5580E"/>
    <w:rsid w:val="00BE51C9"/>
    <w:rsid w:val="00C27E80"/>
    <w:rsid w:val="00CB52FD"/>
    <w:rsid w:val="00CE78FF"/>
    <w:rsid w:val="00D0376F"/>
    <w:rsid w:val="00D4458F"/>
    <w:rsid w:val="00D67B99"/>
    <w:rsid w:val="00D81310"/>
    <w:rsid w:val="00D855E6"/>
    <w:rsid w:val="00D90203"/>
    <w:rsid w:val="00D93F03"/>
    <w:rsid w:val="00EC2085"/>
    <w:rsid w:val="00EC26C6"/>
    <w:rsid w:val="00F043E3"/>
    <w:rsid w:val="00F304B3"/>
    <w:rsid w:val="01B57297"/>
    <w:rsid w:val="05452C5C"/>
    <w:rsid w:val="065863CF"/>
    <w:rsid w:val="098C6E13"/>
    <w:rsid w:val="0D4E14E4"/>
    <w:rsid w:val="12D01948"/>
    <w:rsid w:val="143E4A1F"/>
    <w:rsid w:val="1F0F2FB7"/>
    <w:rsid w:val="318E28A0"/>
    <w:rsid w:val="3E8F5ACF"/>
    <w:rsid w:val="499F1387"/>
    <w:rsid w:val="4EB32AB8"/>
    <w:rsid w:val="4EFF2426"/>
    <w:rsid w:val="5B5D4908"/>
    <w:rsid w:val="63343396"/>
    <w:rsid w:val="6A3C5589"/>
    <w:rsid w:val="6DF43F5A"/>
    <w:rsid w:val="6FB72C2E"/>
    <w:rsid w:val="74295C4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99"/>
    <w:pPr>
      <w:ind w:firstLine="420" w:firstLineChars="200"/>
    </w:pPr>
    <w:rPr>
      <w:rFonts w:ascii="Calibri" w:hAnsi="Calibri"/>
    </w:rPr>
  </w:style>
  <w:style w:type="character" w:customStyle="1" w:styleId="9">
    <w:name w:val="页眉 Char"/>
    <w:basedOn w:val="7"/>
    <w:link w:val="4"/>
    <w:semiHidden/>
    <w:uiPriority w:val="99"/>
    <w:rPr>
      <w:kern w:val="2"/>
      <w:sz w:val="18"/>
      <w:szCs w:val="18"/>
    </w:rPr>
  </w:style>
  <w:style w:type="character" w:customStyle="1" w:styleId="10">
    <w:name w:val="页脚 Char"/>
    <w:basedOn w:val="7"/>
    <w:link w:val="3"/>
    <w:semiHidden/>
    <w:uiPriority w:val="99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4</Pages>
  <Words>4827</Words>
  <Characters>6173</Characters>
  <Lines>1</Lines>
  <Paragraphs>1</Paragraphs>
  <TotalTime>5</TotalTime>
  <ScaleCrop>false</ScaleCrop>
  <LinksUpToDate>false</LinksUpToDate>
  <CharactersWithSpaces>6699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2021-11-03T02:08:00Z</dcterms:created>
  <dc:creator>Windows 用户</dc:creator>
  <cp:lastModifiedBy>手写我对你的温柔</cp:lastModifiedBy>
  <cp:lastPrinted>2023-02-10T02:59:00Z</cp:lastPrinted>
  <dcterms:modified xsi:type="dcterms:W3CDTF">2024-12-02T10:25:41Z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0BD8B2E5310B4BFCAB2441C2F99C051F</vt:lpwstr>
  </property>
</Properties>
</file>