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32AF53"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医科院校基科项目内容+教改项目（1年+3年）</w:t>
      </w:r>
    </w:p>
    <w:p w14:paraId="1CE0979A"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校基科项目主要内容：</w:t>
      </w:r>
    </w:p>
    <w:p w14:paraId="6F24AD5C">
      <w:pPr>
        <w:rPr>
          <w:rFonts w:hint="eastAsia" w:ascii="黑体" w:hAnsi="黑体" w:eastAsia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主要内容：</w:t>
      </w:r>
    </w:p>
    <w:p w14:paraId="6D1B8806">
      <w:p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（1）构建一个面向医学生的教学资源数据库；</w:t>
      </w:r>
    </w:p>
    <w:p w14:paraId="543E33B5">
      <w:pPr>
        <w:rPr>
          <w:rFonts w:hint="eastAsia" w:ascii="仿宋" w:hAnsi="仿宋" w:eastAsia="仿宋"/>
          <w:b/>
          <w:bCs/>
          <w:sz w:val="28"/>
          <w:szCs w:val="28"/>
          <w:lang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（2）开发一个课程内容驱动的智能推荐模块</w:t>
      </w:r>
      <w:r>
        <w:rPr>
          <w:rFonts w:hint="eastAsia" w:ascii="仿宋" w:hAnsi="仿宋" w:eastAsia="仿宋"/>
          <w:b/>
          <w:bCs/>
          <w:sz w:val="28"/>
          <w:szCs w:val="28"/>
          <w:lang w:eastAsia="zh-CN"/>
        </w:rPr>
        <w:t>（</w:t>
      </w: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针对学生，知识点推送</w:t>
      </w:r>
      <w:r>
        <w:rPr>
          <w:rFonts w:hint="eastAsia" w:ascii="仿宋" w:hAnsi="仿宋" w:eastAsia="仿宋"/>
          <w:b/>
          <w:bCs/>
          <w:sz w:val="28"/>
          <w:szCs w:val="28"/>
          <w:lang w:eastAsia="zh-CN"/>
        </w:rPr>
        <w:t>）</w:t>
      </w:r>
      <w:r>
        <w:rPr>
          <w:rFonts w:hint="eastAsia" w:ascii="仿宋" w:hAnsi="仿宋" w:eastAsia="仿宋"/>
          <w:b/>
          <w:bCs/>
          <w:sz w:val="28"/>
          <w:szCs w:val="28"/>
        </w:rPr>
        <w:t>，支持对教学大纲及课程知识点的语义解析，实现教学资源的自动关联与精准推送，并选择一门课程作为示范应用，目标课程知识点覆盖率≥85%</w:t>
      </w:r>
      <w:r>
        <w:rPr>
          <w:rFonts w:hint="eastAsia" w:ascii="仿宋" w:hAnsi="仿宋" w:eastAsia="仿宋"/>
          <w:b/>
          <w:bCs/>
          <w:sz w:val="28"/>
          <w:szCs w:val="28"/>
          <w:lang w:eastAsia="zh-CN"/>
        </w:rPr>
        <w:t>。（</w:t>
      </w: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教师有维护知识点的编辑，资源上传的功能；学生登录可以推送</w:t>
      </w:r>
      <w:r>
        <w:rPr>
          <w:rFonts w:hint="eastAsia" w:ascii="仿宋" w:hAnsi="仿宋" w:eastAsia="仿宋"/>
          <w:b/>
          <w:bCs/>
          <w:sz w:val="28"/>
          <w:szCs w:val="28"/>
          <w:lang w:eastAsia="zh-CN"/>
        </w:rPr>
        <w:t>）。</w:t>
      </w:r>
      <w:bookmarkStart w:id="0" w:name="_GoBack"/>
      <w:bookmarkEnd w:id="0"/>
    </w:p>
    <w:p w14:paraId="71528563">
      <w:p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（3）该模块可集成至数字教学平台，并具备面向多课程、多学科的横向扩展与迁移部署能力。</w:t>
      </w:r>
    </w:p>
    <w:p w14:paraId="05D4109E"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主要考核指标：</w:t>
      </w:r>
    </w:p>
    <w:p w14:paraId="338E355F">
      <w:pPr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（1）教学资源数据库；</w:t>
      </w:r>
    </w:p>
    <w:p w14:paraId="71A24B49">
      <w:pPr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（2）选取一门本科课程构建一个智能推荐模型；</w:t>
      </w:r>
    </w:p>
    <w:p w14:paraId="7A2F1E2F">
      <w:p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（3）申请专利一项或发表高水平文章一篇</w:t>
      </w:r>
    </w:p>
    <w:p w14:paraId="06C9AFA9">
      <w:pPr>
        <w:rPr>
          <w:rFonts w:ascii="黑体" w:hAnsi="黑体" w:eastAsia="黑体"/>
          <w:b/>
          <w:bCs/>
          <w:sz w:val="32"/>
          <w:szCs w:val="32"/>
        </w:rPr>
      </w:pPr>
    </w:p>
    <w:p w14:paraId="6B3E715A">
      <w:pPr>
        <w:rPr>
          <w:rFonts w:ascii="黑体" w:hAnsi="黑体" w:eastAsia="黑体"/>
          <w:b/>
          <w:bCs/>
          <w:sz w:val="32"/>
          <w:szCs w:val="32"/>
        </w:rPr>
      </w:pPr>
    </w:p>
    <w:p w14:paraId="79ADDEA6">
      <w:pPr>
        <w:rPr>
          <w:rFonts w:ascii="黑体" w:hAnsi="黑体" w:eastAsia="黑体"/>
          <w:b/>
          <w:bCs/>
          <w:sz w:val="32"/>
          <w:szCs w:val="32"/>
        </w:rPr>
      </w:pPr>
    </w:p>
    <w:p w14:paraId="1C5E7F80">
      <w:pPr>
        <w:rPr>
          <w:rFonts w:ascii="黑体" w:hAnsi="黑体" w:eastAsia="黑体"/>
          <w:b/>
          <w:bCs/>
          <w:sz w:val="32"/>
          <w:szCs w:val="32"/>
        </w:rPr>
      </w:pPr>
    </w:p>
    <w:p w14:paraId="7E5DC2C1">
      <w:pPr>
        <w:rPr>
          <w:rFonts w:ascii="黑体" w:hAnsi="黑体" w:eastAsia="黑体"/>
          <w:b/>
          <w:bCs/>
          <w:sz w:val="32"/>
          <w:szCs w:val="32"/>
        </w:rPr>
      </w:pPr>
    </w:p>
    <w:p w14:paraId="1A60C2EE">
      <w:pPr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教改项目主要内容（26年上半年进行年度考核）：</w:t>
      </w:r>
    </w:p>
    <w:p w14:paraId="10CDB54E">
      <w:pPr>
        <w:jc w:val="center"/>
      </w:pPr>
      <w:r>
        <w:drawing>
          <wp:inline distT="0" distB="0" distL="0" distR="0">
            <wp:extent cx="5203825" cy="2605405"/>
            <wp:effectExtent l="0" t="0" r="3175" b="10795"/>
            <wp:docPr id="791187314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7314" name="图片 1" descr="图片包含 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0E1">
      <w:pPr>
        <w:jc w:val="center"/>
        <w:rPr>
          <w:rFonts w:hint="eastAsia"/>
        </w:rPr>
      </w:pPr>
    </w:p>
    <w:p w14:paraId="2EAFBC49">
      <w:pPr>
        <w:jc w:val="center"/>
      </w:pPr>
      <w:r>
        <w:drawing>
          <wp:inline distT="0" distB="0" distL="0" distR="0">
            <wp:extent cx="5211445" cy="2816225"/>
            <wp:effectExtent l="0" t="0" r="20955" b="3175"/>
            <wp:docPr id="374209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949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B5F7">
      <w:pPr>
        <w:jc w:val="center"/>
      </w:pPr>
      <w:r>
        <w:drawing>
          <wp:inline distT="0" distB="0" distL="0" distR="0">
            <wp:extent cx="5272405" cy="2810510"/>
            <wp:effectExtent l="0" t="0" r="10795" b="8890"/>
            <wp:docPr id="62477249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72492" name="图片 1" descr="图形用户界面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8"/>
                    <a:srcRect b="15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0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9088">
      <w:pPr>
        <w:jc w:val="center"/>
        <w:rPr>
          <w:rFonts w:hint="eastAsia"/>
        </w:rPr>
      </w:pPr>
    </w:p>
    <w:p w14:paraId="192CC9AD">
      <w:pPr>
        <w:jc w:val="center"/>
      </w:pPr>
      <w:r>
        <w:drawing>
          <wp:inline distT="0" distB="0" distL="0" distR="0">
            <wp:extent cx="5267325" cy="2591435"/>
            <wp:effectExtent l="0" t="0" r="15875" b="24765"/>
            <wp:docPr id="942393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9317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013">
      <w:pPr>
        <w:rPr>
          <w:rFonts w:ascii="仿宋" w:hAnsi="仿宋" w:eastAsia="仿宋"/>
          <w:b/>
          <w:bCs/>
          <w:sz w:val="28"/>
          <w:szCs w:val="28"/>
        </w:rPr>
      </w:pPr>
    </w:p>
    <w:p w14:paraId="61D59514">
      <w:pPr>
        <w:rPr>
          <w:rFonts w:ascii="仿宋" w:hAnsi="仿宋" w:eastAsia="仿宋"/>
          <w:b/>
          <w:bCs/>
          <w:sz w:val="28"/>
          <w:szCs w:val="28"/>
        </w:rPr>
      </w:pPr>
    </w:p>
    <w:p w14:paraId="74C16F38">
      <w:pPr>
        <w:rPr>
          <w:rFonts w:ascii="仿宋" w:hAnsi="仿宋" w:eastAsia="仿宋"/>
          <w:b/>
          <w:bCs/>
          <w:sz w:val="28"/>
          <w:szCs w:val="28"/>
        </w:rPr>
      </w:pPr>
    </w:p>
    <w:p w14:paraId="1F4C2678">
      <w:pPr>
        <w:rPr>
          <w:rFonts w:ascii="仿宋" w:hAnsi="仿宋" w:eastAsia="仿宋"/>
          <w:b/>
          <w:bCs/>
          <w:sz w:val="28"/>
          <w:szCs w:val="28"/>
        </w:rPr>
      </w:pPr>
    </w:p>
    <w:p w14:paraId="2AC72D87">
      <w:p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工作计划：</w:t>
      </w:r>
    </w:p>
    <w:p w14:paraId="03F5E362">
      <w:pPr>
        <w:pStyle w:val="28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开展师生需求调研，及相关数据资源的调研</w:t>
      </w:r>
    </w:p>
    <w:p w14:paraId="63E0B6F7">
      <w:pPr>
        <w:pStyle w:val="28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建设试点课程数字化教学资源</w:t>
      </w:r>
    </w:p>
    <w:p w14:paraId="52E18184">
      <w:pPr>
        <w:pStyle w:val="28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平台功能设计与模型构建</w:t>
      </w:r>
    </w:p>
    <w:p w14:paraId="34A658BA">
      <w:pPr>
        <w:pStyle w:val="28"/>
        <w:numPr>
          <w:ilvl w:val="0"/>
          <w:numId w:val="1"/>
        </w:numPr>
        <w:rPr>
          <w:rFonts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平台功能开发</w:t>
      </w:r>
    </w:p>
    <w:p w14:paraId="7ACBFE3D">
      <w:pPr>
        <w:pStyle w:val="28"/>
        <w:numPr>
          <w:ilvl w:val="0"/>
          <w:numId w:val="1"/>
        </w:numPr>
        <w:rPr>
          <w:rFonts w:hint="eastAsia" w:ascii="仿宋" w:hAnsi="仿宋" w:eastAsia="仿宋"/>
          <w:b/>
          <w:bCs/>
          <w:sz w:val="28"/>
          <w:szCs w:val="28"/>
        </w:rPr>
      </w:pPr>
      <w:r>
        <w:rPr>
          <w:rFonts w:hint="eastAsia" w:ascii="仿宋" w:hAnsi="仿宋" w:eastAsia="仿宋"/>
          <w:b/>
          <w:bCs/>
          <w:sz w:val="28"/>
          <w:szCs w:val="28"/>
        </w:rPr>
        <w:t>系统测试与示范应用</w:t>
      </w:r>
    </w:p>
    <w:p w14:paraId="525137C9">
      <w:pPr>
        <w:pStyle w:val="28"/>
        <w:numPr>
          <w:numId w:val="0"/>
        </w:numPr>
        <w:ind w:leftChars="0"/>
        <w:rPr>
          <w:rFonts w:hint="eastAsia" w:ascii="仿宋" w:hAnsi="仿宋" w:eastAsia="仿宋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665C5"/>
    <w:multiLevelType w:val="multilevel"/>
    <w:tmpl w:val="1DC665C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3B"/>
    <w:rsid w:val="00014BF9"/>
    <w:rsid w:val="00110DB3"/>
    <w:rsid w:val="003C6245"/>
    <w:rsid w:val="005C3F5A"/>
    <w:rsid w:val="006A3EBD"/>
    <w:rsid w:val="007F78CA"/>
    <w:rsid w:val="009F3EA8"/>
    <w:rsid w:val="00B25661"/>
    <w:rsid w:val="00C67941"/>
    <w:rsid w:val="00DD4682"/>
    <w:rsid w:val="00EC7002"/>
    <w:rsid w:val="00F6463B"/>
    <w:rsid w:val="5BB989AF"/>
    <w:rsid w:val="6ED7E99D"/>
    <w:rsid w:val="B6FE1CD7"/>
    <w:rsid w:val="CEE8BD38"/>
    <w:rsid w:val="F77FA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54</Words>
  <Characters>314</Characters>
  <Lines>2</Lines>
  <Paragraphs>1</Paragraphs>
  <TotalTime>40</TotalTime>
  <ScaleCrop>false</ScaleCrop>
  <LinksUpToDate>false</LinksUpToDate>
  <CharactersWithSpaces>367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2025-07-10T14:12:00Z</dcterms:created>
  <dc:creator>yan luo</dc:creator>
  <cp:lastModifiedBy>zyl</cp:lastModifiedBy>
  <dcterms:modified xsi:type="dcterms:W3CDTF">2025-07-14T15:43:13Z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B3E07EDF42570D54D5A87468A7AEF8E9_42</vt:lpwstr>
  </property>
</Properties>
</file>