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69EB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Second</w:t>
      </w:r>
      <w:r>
        <w:rPr>
          <w:rFonts w:ascii="Times New Roman" w:hAnsi="Times New Roman" w:cs="Times New Roman"/>
          <w:sz w:val="32"/>
          <w:szCs w:val="32"/>
        </w:rPr>
        <w:t xml:space="preserve"> S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ynthetic Data Analysis</w:t>
      </w:r>
    </w:p>
    <w:p w14:paraId="4159C0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</w:t>
      </w:r>
      <w:r>
        <w:rPr>
          <w:rFonts w:hint="default" w:ascii="Times New Roman" w:hAnsi="Times New Roman" w:cs="Times New Roman"/>
          <w:lang w:val="en-US"/>
        </w:rPr>
        <w:t>second scenario of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ynthetic </w:t>
      </w:r>
      <w:r>
        <w:rPr>
          <w:rFonts w:hint="default" w:ascii="Times New Roman" w:hAnsi="Times New Roman" w:cs="Times New Roman"/>
          <w:lang w:val="en-US"/>
        </w:rPr>
        <w:t>d</w:t>
      </w:r>
      <w:r>
        <w:rPr>
          <w:rFonts w:hint="eastAsia" w:ascii="Times New Roman" w:hAnsi="Times New Roman" w:cs="Times New Roman"/>
        </w:rPr>
        <w:t xml:space="preserve">ata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nalysis</w:t>
      </w:r>
      <w:r>
        <w:rPr>
          <w:rFonts w:hint="default" w:ascii="Times New Roman" w:hAnsi="Times New Roman" w:cs="Times New Roman"/>
          <w:lang w:val="en-US"/>
        </w:rPr>
        <w:t xml:space="preserve"> (three synthetic datasets in the supplementary)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6D71205F">
      <w:pPr>
        <w:rPr>
          <w:rFonts w:ascii="Times New Roman" w:hAnsi="Times New Roman" w:cs="Times New Roman"/>
        </w:rPr>
      </w:pPr>
    </w:p>
    <w:p w14:paraId="321CCB9A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5FC3D9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>data includes: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X_list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list of numeric matrices of length D (subjects).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The d-th element is an n_d x G matrix of per-cell features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(e.g., PCs) for subject d. Row names are used as cell IDs when saving results.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K_init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Integer. Initial number of candidate rare clusters (before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posterior selection). Typically the number of unique candidate subclusters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obtained from an upstream detector.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mu_gk_fixed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G x K_p numeric matrix: fixed means (per feature)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for K_p abundant clusters obtained from non-rare cells (e.g., Seurat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clustering on abundant cells).</w:t>
      </w:r>
    </w:p>
    <w:p w14:paraId="7CE7D760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sigmasq_gk_fixed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A G x K_p numeric matrix: fixed variances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(per feature) for the same K_p abundant clusters</w:t>
      </w:r>
      <w:r>
        <w:rPr>
          <w:rFonts w:hint="default" w:ascii="Times New Roman" w:hAnsi="Times New Roman" w:cs="Times New Roman"/>
          <w:lang w:val="en-US"/>
        </w:rPr>
        <w:t>.</w:t>
      </w:r>
    </w:p>
    <w:p w14:paraId="293ACD1C">
      <w:pPr>
        <w:rPr>
          <w:rFonts w:ascii="Times New Roman" w:hAnsi="Times New Roman" w:cs="Times New Roman"/>
        </w:rPr>
      </w:pPr>
    </w:p>
    <w:p w14:paraId="167801F7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5C6B43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Step1_SimulateData_BayesRare_DrawFigureS1a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729D1961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(compactness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S1(a)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6596ADA1">
      <w:pPr>
        <w:rPr>
          <w:rFonts w:hint="eastAsia" w:ascii="Times New Roman" w:hAnsi="Times New Roman" w:cs="Times New Roman"/>
        </w:rPr>
      </w:pPr>
    </w:p>
    <w:p w14:paraId="5D2E9FA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Step1_SimulateData_BayesRare_DrawFigureS1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3CB38F13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(separation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S1(b)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315BF713">
      <w:pPr>
        <w:rPr>
          <w:rFonts w:hint="eastAsia" w:ascii="Times New Roman" w:hAnsi="Times New Roman" w:cs="Times New Roman"/>
        </w:rPr>
      </w:pPr>
    </w:p>
    <w:p w14:paraId="46FA950D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Step1_SimulateData_BayesRare_DrawFigureS1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3103F750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(coverage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S1(c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1FFDC46A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341B7A30"/>
    <w:rsid w:val="3B2E9BC7"/>
    <w:rsid w:val="3E6F8D91"/>
    <w:rsid w:val="57F79AC1"/>
    <w:rsid w:val="59F5B488"/>
    <w:rsid w:val="5B5B3576"/>
    <w:rsid w:val="5FEF3134"/>
    <w:rsid w:val="6DFB1423"/>
    <w:rsid w:val="73F6079B"/>
    <w:rsid w:val="78F7F3CA"/>
    <w:rsid w:val="7C3F6481"/>
    <w:rsid w:val="7F6FD0BC"/>
    <w:rsid w:val="9DEEC106"/>
    <w:rsid w:val="DCBD2B57"/>
    <w:rsid w:val="DEF777BC"/>
    <w:rsid w:val="DFF951D6"/>
    <w:rsid w:val="E5BFBC36"/>
    <w:rsid w:val="E6EF287C"/>
    <w:rsid w:val="E7F606DA"/>
    <w:rsid w:val="EFAABE51"/>
    <w:rsid w:val="EFFD9BD1"/>
    <w:rsid w:val="F6BF464D"/>
    <w:rsid w:val="FAA78497"/>
    <w:rsid w:val="FBFE0F6A"/>
    <w:rsid w:val="FF375CA5"/>
    <w:rsid w:val="FF57587E"/>
    <w:rsid w:val="FFFA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279</Words>
  <Characters>1693</Characters>
  <Lines>11</Lines>
  <Paragraphs>3</Paragraphs>
  <TotalTime>0</TotalTime>
  <ScaleCrop>false</ScaleCrop>
  <LinksUpToDate>false</LinksUpToDate>
  <CharactersWithSpaces>1943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2019-12-24T04:11:00Z</dcterms:created>
  <dc:creator>WU</dc:creator>
  <cp:lastModifiedBy>尼采的表弟</cp:lastModifiedBy>
  <cp:lastPrinted>2019-12-24T04:19:00Z</cp:lastPrinted>
  <dcterms:modified xsi:type="dcterms:W3CDTF">2025-11-07T02:15:12Z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A0AE528F653203722A25E4677F13CDFA_42</vt:lpwstr>
  </property>
</Properties>
</file>