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Reproducibility in the Application to the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BaristaSeq Data</w:t>
      </w:r>
    </w:p>
    <w:p w14:paraId="69E15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</w:t>
      </w:r>
      <w:r>
        <w:rPr>
          <w:rFonts w:hint="eastAsia" w:ascii="Times New Roman" w:hAnsi="Times New Roman" w:cs="Times New Roman"/>
        </w:rPr>
        <w:t xml:space="preserve">in the 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eastAsia" w:ascii="Times New Roman" w:hAnsi="Times New Roman" w:cs="Times New Roman"/>
        </w:rPr>
        <w:t>pplication to the</w:t>
      </w:r>
      <w:r>
        <w:rPr>
          <w:rFonts w:hint="default" w:ascii="Times New Roman" w:hAnsi="Times New Roman" w:cs="Times New Roman"/>
          <w:lang w:val="en-US"/>
        </w:rPr>
        <w:t xml:space="preserve"> BaristaSeq data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  <w:bookmarkStart w:id="0" w:name="_GoBack"/>
      <w:bookmarkEnd w:id="0"/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imulated</w:t>
      </w:r>
      <w:r>
        <w:rPr>
          <w:rFonts w:ascii="Times New Roman" w:hAnsi="Times New Roman" w:cs="Times New Roman"/>
        </w:rPr>
        <w:t xml:space="preserve"> data includes:</w:t>
      </w:r>
    </w:p>
    <w:p w14:paraId="7709F7FE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lice_</w:t>
      </w:r>
      <w:r>
        <w:rPr>
          <w:rFonts w:hint="eastAsia" w:ascii="Times New Roman" w:hAnsi="Times New Roman" w:cs="Times New Roman"/>
        </w:rPr>
        <w:t>1.h5ad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lice_2</w:t>
      </w:r>
      <w:r>
        <w:rPr>
          <w:rFonts w:hint="eastAsia" w:ascii="Times New Roman" w:hAnsi="Times New Roman" w:cs="Times New Roman"/>
        </w:rPr>
        <w:t>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US"/>
        </w:rPr>
        <w:t>lice_3</w:t>
      </w:r>
      <w:r>
        <w:rPr>
          <w:rFonts w:hint="eastAsia" w:ascii="Times New Roman" w:hAnsi="Times New Roman" w:cs="Times New Roman"/>
        </w:rPr>
        <w:t>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: Raw count data of the three tissue sections (batches).</w:t>
      </w:r>
    </w:p>
    <w:p w14:paraId="016FDF5B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Y_mat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 data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G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num_samples[b] containing gene expression values.</w:t>
      </w:r>
    </w:p>
    <w:p w14:paraId="73F05D7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List of length B; each element is a data matrix num_samples[b]</w:t>
      </w:r>
      <w:r>
        <w:rPr>
          <w:rFonts w:hint="default" w:ascii="Times New Roman" w:hAnsi="Times New Roman" w:cs="Times New Roman"/>
          <w:lang w:val="en-US"/>
        </w:rPr>
        <w:t xml:space="preserve"> x 2</w:t>
      </w:r>
      <w:r>
        <w:rPr>
          <w:rFonts w:hint="default" w:ascii="Times New Roman" w:hAnsi="Times New Roman" w:cs="Times New Roman"/>
        </w:rPr>
        <w:t xml:space="preserve"> containing</w:t>
      </w:r>
      <w:r>
        <w:rPr>
          <w:rFonts w:hint="default" w:ascii="Times New Roman" w:hAnsi="Times New Roman" w:cs="Times New Roman"/>
          <w:lang w:val="en-US"/>
        </w:rPr>
        <w:t xml:space="preserve"> cellular spatial coordinates</w:t>
      </w:r>
      <w:r>
        <w:rPr>
          <w:rFonts w:hint="default" w:ascii="Times New Roman" w:hAnsi="Times New Roman" w:cs="Times New Roman"/>
        </w:rPr>
        <w:t>.</w:t>
      </w:r>
    </w:p>
    <w:p w14:paraId="7E012D17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true_labels_save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an integer vector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of length num_samples[b] giving the true cell-type label (1..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K) for each cell.</w:t>
      </w:r>
    </w:p>
    <w:p w14:paraId="19FF9145"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dists_tri_save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List of length</w:t>
      </w:r>
      <w:r>
        <w:rPr>
          <w:rFonts w:hint="default" w:ascii="Times New Roman" w:hAnsi="Times New Roman" w:cs="Times New Roman"/>
          <w:lang w:val="en-US"/>
        </w:rPr>
        <w:t xml:space="preserve"> 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(triangular distance matrices).</w:t>
      </w:r>
    </w:p>
    <w:p w14:paraId="0951B444">
      <w:pPr>
        <w:pStyle w:val="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 xml:space="preserve">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(distance matrices).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Step1_Save_data.py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8F9090B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Save</w:t>
      </w:r>
      <w:r>
        <w:rPr>
          <w:rFonts w:hint="eastAsia" w:ascii="Times New Roman" w:hAnsi="Times New Roman" w:cs="Times New Roman"/>
        </w:rPr>
        <w:t xml:space="preserve"> the </w:t>
      </w:r>
      <w:r>
        <w:rPr>
          <w:rFonts w:hint="default" w:ascii="Times New Roman" w:hAnsi="Times New Roman" w:cs="Times New Roman"/>
          <w:lang w:val="en-US"/>
        </w:rPr>
        <w:t xml:space="preserve">raw count </w:t>
      </w:r>
      <w:r>
        <w:rPr>
          <w:rFonts w:hint="eastAsia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lang w:val="en-US"/>
        </w:rPr>
        <w:t>, cellular spatial coordinates, and the true cortical layer labels</w:t>
      </w:r>
      <w:r>
        <w:rPr>
          <w:rFonts w:hint="eastAsia" w:ascii="Times New Roman" w:hAnsi="Times New Roman" w:cs="Times New Roman"/>
        </w:rPr>
        <w:t>. The output of this step is "gene_count_matrix_raw.csv," "coordinates.csv"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 xml:space="preserve"> "ground_truth.csv."</w:t>
      </w:r>
    </w:p>
    <w:p w14:paraId="6327A142">
      <w:pPr>
        <w:rPr>
          <w:rFonts w:ascii="Times New Roman" w:hAnsi="Times New Roman" w:cs="Times New Roman"/>
        </w:rPr>
      </w:pPr>
    </w:p>
    <w:p w14:paraId="75A67E0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>
        <w:rPr>
          <w:rFonts w:hint="eastAsia" w:ascii="Times New Roman" w:hAnsi="Times New Roman" w:cs="Times New Roman"/>
          <w:b/>
          <w:sz w:val="24"/>
          <w:szCs w:val="28"/>
        </w:rPr>
        <w:t>Step2_Preprocessing.R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172262D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Preprocess the raw count data by normalizing it and applying a log transformation. </w:t>
      </w:r>
      <w:r>
        <w:rPr>
          <w:rFonts w:hint="eastAsia" w:ascii="Times New Roman" w:hAnsi="Times New Roman" w:cs="Times New Roman"/>
        </w:rPr>
        <w:t>The output of this step is "logcounts.csv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eastAsia" w:ascii="Times New Roman" w:hAnsi="Times New Roman" w:cs="Times New Roman"/>
        </w:rPr>
        <w:t>"</w:t>
      </w:r>
    </w:p>
    <w:p w14:paraId="17D1B910">
      <w:pPr>
        <w:rPr>
          <w:rFonts w:hint="eastAsia" w:ascii="Times New Roman" w:hAnsi="Times New Roman" w:cs="Times New Roman"/>
        </w:rPr>
      </w:pPr>
    </w:p>
    <w:p w14:paraId="591DC3C2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Step3_LoadData.R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CDC5477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Save</w:t>
      </w:r>
      <w:r>
        <w:rPr>
          <w:rFonts w:hint="eastAsia" w:ascii="Times New Roman" w:hAnsi="Times New Roman" w:cs="Times New Roman"/>
        </w:rPr>
        <w:t xml:space="preserve"> the data in the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analysis procedure</w:t>
      </w:r>
      <w:r>
        <w:rPr>
          <w:rFonts w:hint="eastAsia"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  <w:lang w:val="en-US"/>
        </w:rPr>
        <w:t>listed</w:t>
      </w:r>
      <w:r>
        <w:rPr>
          <w:rFonts w:hint="eastAsia" w:ascii="Times New Roman" w:hAnsi="Times New Roman" w:cs="Times New Roman"/>
        </w:rPr>
        <w:t>_data.RData,"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dist_mat_BaristaSeq</w:t>
      </w:r>
      <w:r>
        <w:rPr>
          <w:rFonts w:hint="eastAsia" w:ascii="Times New Roman" w:hAnsi="Times New Roman" w:cs="Times New Roman"/>
        </w:rPr>
        <w:t>.RData," "Yall_data_mat.csv," and "Yall_meta_data.csv."</w:t>
      </w:r>
    </w:p>
    <w:p w14:paraId="0679939D">
      <w:pPr>
        <w:rPr>
          <w:rFonts w:hint="default" w:ascii="Times New Roman" w:hAnsi="Times New Roman" w:cs="Times New Roman"/>
          <w:lang w:val="en-US"/>
        </w:rPr>
      </w:pPr>
    </w:p>
    <w:p w14:paraId="012FDEBB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4.1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coco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E06A4E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cocoBat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OpenMP will be used if it is available in the user’s environment.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hint="default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45EC3D0F">
      <w:pPr>
        <w:rPr>
          <w:rFonts w:ascii="Times New Roman" w:hAnsi="Times New Roman" w:cs="Times New Roman"/>
        </w:rPr>
      </w:pPr>
    </w:p>
    <w:p w14:paraId="23CF6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ascii="Times New Roman" w:hAnsi="Times New Roman" w:cs="Times New Roman"/>
        </w:rPr>
        <w:t>" (list):</w:t>
      </w:r>
    </w:p>
    <w:p w14:paraId="59DB18D5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"param_est_mat"</w:t>
      </w:r>
      <w:r>
        <w:rPr>
          <w:rFonts w:hint="default" w:ascii="Times New Roman" w:hAnsi="Times New Roman" w:cs="Times New Roman"/>
        </w:rPr>
        <w:t>: OLS estimates</w:t>
      </w:r>
      <w:r>
        <w:rPr>
          <w:rFonts w:hint="default" w:ascii="Times New Roman" w:hAnsi="Times New Roman" w:cs="Times New Roman"/>
          <w:lang w:val="en-US"/>
        </w:rPr>
        <w:t xml:space="preserve"> in the standardization step (</w:t>
      </w:r>
      <w:r>
        <w:rPr>
          <w:rFonts w:hint="default" w:ascii="Times New Roman" w:hAnsi="Times New Roman" w:cs="Times New Roman"/>
        </w:rPr>
        <w:t>G x [1 + (K - 1) + (B - 1)]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275CE6D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"sigma2_g_est"</w:t>
      </w:r>
      <w:r>
        <w:rPr>
          <w:rFonts w:hint="default" w:ascii="Times New Roman" w:hAnsi="Times New Roman" w:cs="Times New Roman"/>
        </w:rPr>
        <w:t xml:space="preserve">: Gene-specific residual variances, length 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>.</w:t>
      </w:r>
    </w:p>
    <w:p w14:paraId="237B2A02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"Z_mat"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, each</w:t>
      </w:r>
      <w:r>
        <w:rPr>
          <w:rFonts w:hint="default" w:ascii="Times New Roman" w:hAnsi="Times New Roman" w:cs="Times New Roman"/>
          <w:lang w:val="en-US"/>
        </w:rPr>
        <w:t xml:space="preserve"> containing</w:t>
      </w:r>
      <w:r>
        <w:rPr>
          <w:rFonts w:hint="default" w:ascii="Times New Roman" w:hAnsi="Times New Roman" w:cs="Times New Roman"/>
        </w:rPr>
        <w:t xml:space="preserve"> a G x num_samples[b]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of standardized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default" w:ascii="Times New Roman" w:hAnsi="Times New Roman" w:cs="Times New Roman"/>
        </w:rPr>
        <w:t>.</w:t>
      </w:r>
    </w:p>
    <w:p w14:paraId="4B3022D5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"gamma_post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delta2_post,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eta_post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Arrays of dimension G x B x num_iters with MCMC samples.</w:t>
      </w:r>
    </w:p>
    <w:p w14:paraId="02965AC8">
      <w:pPr>
        <w:pStyle w:val="7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hint="eastAsia" w:ascii="Times New Roman" w:hAnsi="Times New Roman" w:cs="Times New Roman"/>
        </w:rPr>
        <w:t>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delta2_est,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eta_est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Posterior means from the MCMC samples, each a G x B matrix.</w:t>
      </w:r>
    </w:p>
    <w:p w14:paraId="1D78F3E9">
      <w:pPr>
        <w:pStyle w:val="7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"corrected_data"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>he corrected data obtained by cocoBat.</w:t>
      </w:r>
    </w:p>
    <w:p w14:paraId="00C10021">
      <w:pPr>
        <w:pStyle w:val="7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"timing"</w:t>
      </w:r>
      <w:r>
        <w:rPr>
          <w:rFonts w:hint="default" w:ascii="Times New Roman" w:hAnsi="Times New Roman" w:cs="Times New Roman"/>
        </w:rPr>
        <w:t>: Named list with timing information for each step.</w:t>
      </w:r>
    </w:p>
    <w:p w14:paraId="07B4E9AB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65B0FE9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C2DC425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 xml:space="preserve">Apply ComBat 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 The 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1E0075EE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5DBEA38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reCom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DE45A47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reComBat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re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7F36045A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21F33A78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Harmony</w:t>
      </w:r>
      <w:r>
        <w:rPr>
          <w:rFonts w:hint="eastAsia"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FB2B209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hint="eastAsia" w:ascii="Times New Roman" w:hAnsi="Times New Roman" w:cs="Times New Roman"/>
        </w:rPr>
        <w:t>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2AA7FDF2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3FF2BF06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_Downstream_analysis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B756AEE">
      <w:pPr>
        <w:pStyle w:val="7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 in the manuscript and Figure S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 in the supplementary material.</w:t>
      </w:r>
    </w:p>
    <w:p w14:paraId="3C499E19">
      <w:pPr>
        <w:pStyle w:val="7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2BFF8DE6"/>
    <w:rsid w:val="341B7A30"/>
    <w:rsid w:val="37E61830"/>
    <w:rsid w:val="37F1439D"/>
    <w:rsid w:val="3B2E9BC7"/>
    <w:rsid w:val="3E6F8D91"/>
    <w:rsid w:val="47FB968E"/>
    <w:rsid w:val="57F79AC1"/>
    <w:rsid w:val="59F5B488"/>
    <w:rsid w:val="5B5B3576"/>
    <w:rsid w:val="5FEF3134"/>
    <w:rsid w:val="5FFD7140"/>
    <w:rsid w:val="6DA75B6F"/>
    <w:rsid w:val="6DFB1423"/>
    <w:rsid w:val="73BFF59E"/>
    <w:rsid w:val="73F6079B"/>
    <w:rsid w:val="78F7F3CA"/>
    <w:rsid w:val="797DBA7C"/>
    <w:rsid w:val="7C3F6481"/>
    <w:rsid w:val="7F6FD0BC"/>
    <w:rsid w:val="7FD3F56E"/>
    <w:rsid w:val="7FFFC1BB"/>
    <w:rsid w:val="9DEEC106"/>
    <w:rsid w:val="A17F5CC9"/>
    <w:rsid w:val="AB6F32EE"/>
    <w:rsid w:val="ACEA40E5"/>
    <w:rsid w:val="B7BFCC0A"/>
    <w:rsid w:val="B9FF1E9C"/>
    <w:rsid w:val="D69F1158"/>
    <w:rsid w:val="DA8D2B9B"/>
    <w:rsid w:val="DCBD2B57"/>
    <w:rsid w:val="DEF777BC"/>
    <w:rsid w:val="DFF951D6"/>
    <w:rsid w:val="E6EF287C"/>
    <w:rsid w:val="E7F606DA"/>
    <w:rsid w:val="EDF587E7"/>
    <w:rsid w:val="EEFF4522"/>
    <w:rsid w:val="EFAABE51"/>
    <w:rsid w:val="EFFD9BD1"/>
    <w:rsid w:val="F37AAB38"/>
    <w:rsid w:val="F6F985F9"/>
    <w:rsid w:val="F7DFC644"/>
    <w:rsid w:val="F7FB604D"/>
    <w:rsid w:val="FAA78497"/>
    <w:rsid w:val="FBF79854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1693</Characters>
  <Lines>11</Lines>
  <Paragraphs>3</Paragraphs>
  <TotalTime>0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2019-12-26T20:11:00Z</dcterms:created>
  <dc:creator>WU</dc:creator>
  <cp:lastModifiedBy>Yinqiao Yan</cp:lastModifiedBy>
  <cp:lastPrinted>2019-12-26T20:19:00Z</cp:lastPrinted>
  <dcterms:modified xsi:type="dcterms:W3CDTF">2026-02-09T02:23:44Z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