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F41" w:rsidRPr="00B22AEE" w:rsidRDefault="007C0F41" w:rsidP="007C0F41">
      <w:pPr>
        <w:jc w:val="center"/>
        <w:rPr>
          <w:rFonts w:ascii="黑体" w:eastAsia="黑体" w:hAnsi="黑体"/>
          <w:b/>
          <w:sz w:val="32"/>
          <w:szCs w:val="32"/>
        </w:rPr>
      </w:pPr>
      <w:r>
        <w:rPr>
          <w:rFonts w:ascii="黑体" w:eastAsia="黑体" w:hAnsi="黑体" w:hint="eastAsia"/>
          <w:b/>
          <w:sz w:val="32"/>
          <w:szCs w:val="32"/>
        </w:rPr>
        <w:t>亚租所</w:t>
      </w:r>
      <w:r w:rsidRPr="00B22AEE">
        <w:rPr>
          <w:rFonts w:ascii="黑体" w:eastAsia="黑体" w:hAnsi="黑体" w:hint="eastAsia"/>
          <w:b/>
          <w:sz w:val="32"/>
          <w:szCs w:val="32"/>
        </w:rPr>
        <w:t>机构入会申请书</w:t>
      </w:r>
    </w:p>
    <w:p w:rsidR="007C0F41" w:rsidRDefault="007C0F41" w:rsidP="007C0F41">
      <w:pPr>
        <w:rPr>
          <w:szCs w:val="21"/>
        </w:rPr>
      </w:pPr>
    </w:p>
    <w:p w:rsidR="007C0F41" w:rsidRPr="007C0F41" w:rsidRDefault="007C0F41" w:rsidP="007C0F41">
      <w:pPr>
        <w:jc w:val="center"/>
        <w:rPr>
          <w:rFonts w:ascii="华文楷体" w:eastAsia="华文楷体" w:hAnsi="华文楷体"/>
          <w:b/>
          <w:sz w:val="24"/>
          <w:szCs w:val="24"/>
        </w:rPr>
      </w:pPr>
      <w:bookmarkStart w:id="0" w:name="_Toc362340832"/>
      <w:bookmarkStart w:id="1" w:name="_Toc362341092"/>
      <w:bookmarkStart w:id="2" w:name="_Toc363823971"/>
      <w:r w:rsidRPr="007C0F41">
        <w:rPr>
          <w:rFonts w:ascii="华文楷体" w:eastAsia="华文楷体" w:hAnsi="华文楷体" w:hint="eastAsia"/>
          <w:b/>
          <w:sz w:val="24"/>
          <w:szCs w:val="24"/>
        </w:rPr>
        <w:t>入会须知</w:t>
      </w:r>
      <w:bookmarkEnd w:id="0"/>
      <w:bookmarkEnd w:id="1"/>
      <w:bookmarkEnd w:id="2"/>
    </w:p>
    <w:p w:rsidR="007C0F41" w:rsidRPr="00D93B78"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一</w:t>
      </w:r>
      <w:r w:rsidR="00431B42">
        <w:rPr>
          <w:rFonts w:ascii="楷体_GB2312" w:eastAsia="楷体_GB2312" w:hAnsi="宋体" w:cs="宋体" w:hint="eastAsia"/>
          <w:kern w:val="0"/>
          <w:sz w:val="24"/>
          <w:szCs w:val="24"/>
        </w:rPr>
        <w:t>、</w:t>
      </w:r>
      <w:r w:rsidRPr="00D93B78">
        <w:rPr>
          <w:rFonts w:ascii="楷体_GB2312" w:eastAsia="楷体_GB2312" w:hAnsi="宋体" w:cs="宋体" w:hint="eastAsia"/>
          <w:kern w:val="0"/>
          <w:sz w:val="24"/>
          <w:szCs w:val="24"/>
        </w:rPr>
        <w:t>会员制</w:t>
      </w:r>
    </w:p>
    <w:p w:rsidR="007C0F41" w:rsidRPr="00D93B78" w:rsidRDefault="00421179" w:rsidP="007C0F41">
      <w:pPr>
        <w:ind w:firstLineChars="200" w:firstLine="480"/>
        <w:rPr>
          <w:rFonts w:ascii="楷体_GB2312" w:eastAsia="楷体_GB2312" w:hAnsi="宋体" w:cs="宋体"/>
          <w:kern w:val="0"/>
          <w:sz w:val="24"/>
          <w:szCs w:val="24"/>
        </w:rPr>
      </w:pPr>
      <w:r>
        <w:rPr>
          <w:rFonts w:ascii="楷体_GB2312" w:eastAsia="楷体_GB2312" w:hAnsi="宋体" w:cs="宋体" w:hint="eastAsia"/>
          <w:kern w:val="0"/>
          <w:sz w:val="24"/>
          <w:szCs w:val="24"/>
        </w:rPr>
        <w:t>深圳亚太租赁资产交易中心有限公司（以下简称“亚租所”）</w:t>
      </w:r>
      <w:r w:rsidR="007C0F41" w:rsidRPr="00D93B78">
        <w:rPr>
          <w:rFonts w:ascii="楷体_GB2312" w:eastAsia="楷体_GB2312" w:hAnsi="宋体" w:cs="宋体" w:hint="eastAsia"/>
          <w:kern w:val="0"/>
          <w:sz w:val="24"/>
          <w:szCs w:val="24"/>
        </w:rPr>
        <w:t>实行会员制。在</w:t>
      </w:r>
      <w:r>
        <w:rPr>
          <w:rFonts w:ascii="楷体_GB2312" w:eastAsia="楷体_GB2312" w:hAnsi="宋体" w:cs="宋体" w:hint="eastAsia"/>
          <w:kern w:val="0"/>
          <w:sz w:val="24"/>
          <w:szCs w:val="24"/>
        </w:rPr>
        <w:t>亚租所</w:t>
      </w:r>
      <w:r w:rsidR="007C0F41" w:rsidRPr="00D93B78">
        <w:rPr>
          <w:rFonts w:ascii="楷体_GB2312" w:eastAsia="楷体_GB2312" w:hAnsi="宋体" w:cs="宋体" w:hint="eastAsia"/>
          <w:kern w:val="0"/>
          <w:sz w:val="24"/>
          <w:szCs w:val="24"/>
        </w:rPr>
        <w:t>进行交易活动的各方须为</w:t>
      </w:r>
      <w:r>
        <w:rPr>
          <w:rFonts w:ascii="楷体_GB2312" w:eastAsia="楷体_GB2312" w:hAnsi="宋体" w:cs="宋体" w:hint="eastAsia"/>
          <w:kern w:val="0"/>
          <w:sz w:val="24"/>
          <w:szCs w:val="24"/>
        </w:rPr>
        <w:t>亚租所</w:t>
      </w:r>
      <w:r w:rsidR="007C0F41" w:rsidRPr="00D93B78">
        <w:rPr>
          <w:rFonts w:ascii="楷体_GB2312" w:eastAsia="楷体_GB2312" w:hAnsi="宋体" w:cs="宋体" w:hint="eastAsia"/>
          <w:kern w:val="0"/>
          <w:sz w:val="24"/>
          <w:szCs w:val="24"/>
        </w:rPr>
        <w:t>会员。非会员交易可申请临时会员资格或委托</w:t>
      </w:r>
      <w:r>
        <w:rPr>
          <w:rFonts w:ascii="楷体_GB2312" w:eastAsia="楷体_GB2312" w:hAnsi="宋体" w:cs="宋体" w:hint="eastAsia"/>
          <w:kern w:val="0"/>
          <w:sz w:val="24"/>
          <w:szCs w:val="24"/>
        </w:rPr>
        <w:t>亚租所</w:t>
      </w:r>
      <w:r w:rsidR="007C0F41" w:rsidRPr="00D93B78">
        <w:rPr>
          <w:rFonts w:ascii="楷体_GB2312" w:eastAsia="楷体_GB2312" w:hAnsi="宋体" w:cs="宋体" w:hint="eastAsia"/>
          <w:kern w:val="0"/>
          <w:sz w:val="24"/>
          <w:szCs w:val="24"/>
        </w:rPr>
        <w:t>会员代理进行交易。</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会员从事产品交易须取得相应产品交易权限。</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会员应遵循诚实信用原则，且应具有风险识别和承受能力。</w:t>
      </w:r>
    </w:p>
    <w:p w:rsidR="007C0F41" w:rsidRPr="00D93B78"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二</w:t>
      </w:r>
      <w:r w:rsidR="00431B42">
        <w:rPr>
          <w:rFonts w:ascii="楷体_GB2312" w:eastAsia="楷体_GB2312" w:hAnsi="宋体" w:cs="宋体" w:hint="eastAsia"/>
          <w:kern w:val="0"/>
          <w:sz w:val="24"/>
          <w:szCs w:val="24"/>
        </w:rPr>
        <w:t>、</w:t>
      </w:r>
      <w:r w:rsidRPr="00D93B78">
        <w:rPr>
          <w:rFonts w:ascii="楷体_GB2312" w:eastAsia="楷体_GB2312" w:hAnsi="宋体" w:cs="宋体" w:hint="eastAsia"/>
          <w:kern w:val="0"/>
          <w:sz w:val="24"/>
          <w:szCs w:val="24"/>
        </w:rPr>
        <w:t>会员类型</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会员分为机构会员、个人会员、临时会员和特约会员。</w:t>
      </w:r>
    </w:p>
    <w:p w:rsidR="007C0F41" w:rsidRPr="006F30B2" w:rsidRDefault="00431B42" w:rsidP="00431B42">
      <w:pPr>
        <w:pStyle w:val="1"/>
        <w:ind w:firstLine="480"/>
        <w:rPr>
          <w:rFonts w:ascii="楷体_GB2312" w:eastAsia="楷体_GB2312" w:hAnsi="宋体" w:cs="宋体"/>
          <w:kern w:val="0"/>
          <w:sz w:val="24"/>
          <w:szCs w:val="24"/>
        </w:rPr>
      </w:pPr>
      <w:r>
        <w:rPr>
          <w:rFonts w:ascii="楷体_GB2312" w:eastAsia="楷体_GB2312" w:hAnsi="宋体" w:cs="宋体" w:hint="eastAsia"/>
          <w:kern w:val="0"/>
          <w:sz w:val="24"/>
          <w:szCs w:val="24"/>
        </w:rPr>
        <w:t>1、</w:t>
      </w:r>
      <w:r w:rsidR="007C0F41" w:rsidRPr="00D93B78">
        <w:rPr>
          <w:rFonts w:ascii="楷体_GB2312" w:eastAsia="楷体_GB2312" w:hAnsi="宋体" w:cs="宋体" w:hint="eastAsia"/>
          <w:kern w:val="0"/>
          <w:sz w:val="24"/>
          <w:szCs w:val="24"/>
        </w:rPr>
        <w:t>机构会员，指取得</w:t>
      </w:r>
      <w:r w:rsidR="00421179">
        <w:rPr>
          <w:rFonts w:ascii="楷体_GB2312" w:eastAsia="楷体_GB2312" w:hAnsi="宋体" w:cs="宋体" w:hint="eastAsia"/>
          <w:kern w:val="0"/>
          <w:sz w:val="24"/>
          <w:szCs w:val="24"/>
        </w:rPr>
        <w:t>亚租所</w:t>
      </w:r>
      <w:r w:rsidR="007C0F41" w:rsidRPr="00D93B78">
        <w:rPr>
          <w:rFonts w:ascii="楷体_GB2312" w:eastAsia="楷体_GB2312" w:hAnsi="宋体" w:cs="宋体" w:hint="eastAsia"/>
          <w:kern w:val="0"/>
          <w:sz w:val="24"/>
          <w:szCs w:val="24"/>
        </w:rPr>
        <w:t>会员资格的法人和依法成立的其他组</w:t>
      </w:r>
      <w:r w:rsidR="007C0F41" w:rsidRPr="006F30B2">
        <w:rPr>
          <w:rFonts w:ascii="楷体_GB2312" w:eastAsia="楷体_GB2312" w:hAnsi="宋体" w:cs="宋体" w:hint="eastAsia"/>
          <w:kern w:val="0"/>
          <w:sz w:val="24"/>
          <w:szCs w:val="24"/>
        </w:rPr>
        <w:t>织。机构会员按业务类别分为综合类会员、交易类会员、经纪类会员和服务类会员。</w:t>
      </w:r>
    </w:p>
    <w:p w:rsidR="007C0F41" w:rsidRPr="00D93B78" w:rsidRDefault="007C0F41" w:rsidP="007C0F41">
      <w:pPr>
        <w:pStyle w:val="1"/>
        <w:numPr>
          <w:ilvl w:val="3"/>
          <w:numId w:val="1"/>
        </w:numPr>
        <w:ind w:left="0" w:firstLineChars="0" w:firstLine="709"/>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综合类会员，可从事交易业务、经纪业务以及服务业务的会员。</w:t>
      </w:r>
    </w:p>
    <w:p w:rsidR="007C0F41" w:rsidRPr="00D93B78" w:rsidRDefault="007C0F41" w:rsidP="007C0F41">
      <w:pPr>
        <w:pStyle w:val="1"/>
        <w:numPr>
          <w:ilvl w:val="3"/>
          <w:numId w:val="1"/>
        </w:numPr>
        <w:ind w:left="0" w:firstLineChars="300" w:firstLine="72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交易类会员，可从事交易业务的会员。</w:t>
      </w:r>
    </w:p>
    <w:p w:rsidR="00431B42" w:rsidRDefault="007C0F41" w:rsidP="00431B42">
      <w:pPr>
        <w:pStyle w:val="1"/>
        <w:numPr>
          <w:ilvl w:val="3"/>
          <w:numId w:val="1"/>
        </w:numPr>
        <w:ind w:left="0" w:firstLineChars="300" w:firstLine="72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经纪类会员，可从事受托经纪业务的会员。</w:t>
      </w:r>
    </w:p>
    <w:p w:rsidR="007C0F41" w:rsidRPr="00431B42" w:rsidRDefault="007C0F41" w:rsidP="00431B42">
      <w:pPr>
        <w:pStyle w:val="1"/>
        <w:numPr>
          <w:ilvl w:val="3"/>
          <w:numId w:val="1"/>
        </w:numPr>
        <w:ind w:left="0" w:firstLineChars="300" w:firstLine="720"/>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服务类会员，为金融资产交易提供评估、审计</w:t>
      </w:r>
      <w:bookmarkStart w:id="3" w:name="_GoBack"/>
      <w:bookmarkEnd w:id="3"/>
      <w:r w:rsidRPr="00431B42">
        <w:rPr>
          <w:rFonts w:ascii="楷体_GB2312" w:eastAsia="楷体_GB2312" w:hAnsi="宋体" w:cs="宋体" w:hint="eastAsia"/>
          <w:kern w:val="0"/>
          <w:sz w:val="24"/>
          <w:szCs w:val="24"/>
        </w:rPr>
        <w:t>、法律服务、财务顾问、管理咨询等中介服务的会员。</w:t>
      </w:r>
    </w:p>
    <w:p w:rsidR="007C0F41" w:rsidRPr="006F30B2" w:rsidRDefault="007C0F41" w:rsidP="00431B42">
      <w:pPr>
        <w:pStyle w:val="1"/>
        <w:numPr>
          <w:ilvl w:val="0"/>
          <w:numId w:val="3"/>
        </w:numPr>
        <w:ind w:left="0" w:firstLineChars="0" w:firstLine="567"/>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个人会员，指取得</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会员资格的自然人，个人会员只能从</w:t>
      </w:r>
      <w:r w:rsidRPr="006F30B2">
        <w:rPr>
          <w:rFonts w:ascii="楷体_GB2312" w:eastAsia="楷体_GB2312" w:hAnsi="宋体" w:cs="宋体" w:hint="eastAsia"/>
          <w:kern w:val="0"/>
          <w:sz w:val="24"/>
          <w:szCs w:val="24"/>
        </w:rPr>
        <w:t>事交易业务。</w:t>
      </w:r>
    </w:p>
    <w:p w:rsidR="007C0F41" w:rsidRPr="006F30B2" w:rsidRDefault="007C0F41" w:rsidP="00431B42">
      <w:pPr>
        <w:pStyle w:val="1"/>
        <w:numPr>
          <w:ilvl w:val="0"/>
          <w:numId w:val="3"/>
        </w:numPr>
        <w:ind w:left="0" w:firstLineChars="0" w:firstLine="567"/>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临时会员，指就单笔交易向</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提交申请，经审核批准而获</w:t>
      </w:r>
      <w:r w:rsidRPr="006F30B2">
        <w:rPr>
          <w:rFonts w:ascii="楷体_GB2312" w:eastAsia="楷体_GB2312" w:hAnsi="宋体" w:cs="宋体" w:hint="eastAsia"/>
          <w:kern w:val="0"/>
          <w:sz w:val="24"/>
          <w:szCs w:val="24"/>
        </w:rPr>
        <w:t>得会员资格的机构或个人。临时会员只能从事交易业务。</w:t>
      </w:r>
    </w:p>
    <w:p w:rsidR="007C0F41" w:rsidRPr="00140591" w:rsidRDefault="007C0F41" w:rsidP="00431B42">
      <w:pPr>
        <w:pStyle w:val="1"/>
        <w:numPr>
          <w:ilvl w:val="0"/>
          <w:numId w:val="3"/>
        </w:numPr>
        <w:ind w:left="0" w:firstLineChars="0" w:firstLine="567"/>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特约会员，指与</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建立合作关系的有关机构和个人。</w:t>
      </w:r>
    </w:p>
    <w:p w:rsidR="007C0F41" w:rsidRPr="00D93B78"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三</w:t>
      </w:r>
      <w:r w:rsidR="00431B42">
        <w:rPr>
          <w:rFonts w:ascii="楷体_GB2312" w:eastAsia="楷体_GB2312" w:hAnsi="宋体" w:cs="宋体" w:hint="eastAsia"/>
          <w:kern w:val="0"/>
          <w:sz w:val="24"/>
          <w:szCs w:val="24"/>
        </w:rPr>
        <w:t>、</w:t>
      </w:r>
      <w:r w:rsidRPr="00D93B78">
        <w:rPr>
          <w:rFonts w:ascii="楷体_GB2312" w:eastAsia="楷体_GB2312" w:hAnsi="宋体" w:cs="宋体" w:hint="eastAsia"/>
          <w:kern w:val="0"/>
          <w:sz w:val="24"/>
          <w:szCs w:val="24"/>
        </w:rPr>
        <w:t>会员入会</w:t>
      </w:r>
    </w:p>
    <w:p w:rsidR="007C0F41" w:rsidRPr="00D93B78" w:rsidRDefault="007C0F41" w:rsidP="007C0F41">
      <w:pPr>
        <w:ind w:firstLine="54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会员申请入会须具备一定的条件，提交相关材料（材料模板详见</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网站-资料下载栏“机构会员入会资料”），经</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审核批准后即取得会员资格。</w:t>
      </w:r>
    </w:p>
    <w:p w:rsidR="007C0F41" w:rsidRPr="00D93B78"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四</w:t>
      </w:r>
      <w:r w:rsidR="00431B42">
        <w:rPr>
          <w:rFonts w:ascii="楷体_GB2312" w:eastAsia="楷体_GB2312" w:hAnsi="宋体" w:cs="宋体" w:hint="eastAsia"/>
          <w:kern w:val="0"/>
          <w:sz w:val="24"/>
          <w:szCs w:val="24"/>
        </w:rPr>
        <w:t>、</w:t>
      </w:r>
      <w:r w:rsidRPr="00D93B78">
        <w:rPr>
          <w:rFonts w:ascii="楷体_GB2312" w:eastAsia="楷体_GB2312" w:hAnsi="宋体" w:cs="宋体" w:hint="eastAsia"/>
          <w:kern w:val="0"/>
          <w:sz w:val="24"/>
          <w:szCs w:val="24"/>
        </w:rPr>
        <w:t>会员的权利与义务</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会员入会后可根据会员类别和交易权限查阅或获取项目的信息资料和在</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参与相关交易活动。会员须遵守国家法律法规及</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交易规则和相关规章制度。会员的具体权利义务及日常管理请参阅《</w:t>
      </w:r>
      <w:r>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会员管理办法（试行）》。</w:t>
      </w:r>
    </w:p>
    <w:p w:rsidR="007C0F41" w:rsidRPr="00D93B78"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五</w:t>
      </w:r>
      <w:r w:rsidR="00431B42">
        <w:rPr>
          <w:rFonts w:ascii="楷体_GB2312" w:eastAsia="楷体_GB2312" w:hAnsi="宋体" w:cs="宋体" w:hint="eastAsia"/>
          <w:kern w:val="0"/>
          <w:sz w:val="24"/>
          <w:szCs w:val="24"/>
        </w:rPr>
        <w:t>、</w:t>
      </w:r>
      <w:r w:rsidRPr="00D93B78">
        <w:rPr>
          <w:rFonts w:ascii="楷体_GB2312" w:eastAsia="楷体_GB2312" w:hAnsi="宋体" w:cs="宋体" w:hint="eastAsia"/>
          <w:kern w:val="0"/>
          <w:sz w:val="24"/>
          <w:szCs w:val="24"/>
        </w:rPr>
        <w:t>会员服务</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成为</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会员后可享受的会员服务包括但不限于</w:t>
      </w:r>
      <w:r w:rsidR="00421179">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组织的会员培训、业务交流活动、金融资讯服务及金融资产交易服务等。</w:t>
      </w:r>
    </w:p>
    <w:p w:rsidR="00421179" w:rsidRDefault="007C0F41" w:rsidP="007C0F41">
      <w:pPr>
        <w:rPr>
          <w:rFonts w:ascii="楷体_GB2312" w:eastAsia="楷体_GB2312" w:hAnsi="宋体" w:cs="宋体"/>
          <w:kern w:val="0"/>
          <w:sz w:val="24"/>
          <w:szCs w:val="24"/>
        </w:rPr>
      </w:pPr>
      <w:r>
        <w:rPr>
          <w:rFonts w:ascii="楷体_GB2312" w:eastAsia="楷体_GB2312" w:hAnsi="宋体" w:cs="宋体" w:hint="eastAsia"/>
          <w:kern w:val="0"/>
          <w:sz w:val="24"/>
          <w:szCs w:val="24"/>
        </w:rPr>
        <w:t>六</w:t>
      </w:r>
      <w:r w:rsidR="00431B42">
        <w:rPr>
          <w:rFonts w:ascii="楷体_GB2312" w:eastAsia="楷体_GB2312" w:hAnsi="宋体" w:cs="宋体" w:hint="eastAsia"/>
          <w:kern w:val="0"/>
          <w:sz w:val="24"/>
          <w:szCs w:val="24"/>
        </w:rPr>
        <w:t>、</w:t>
      </w:r>
      <w:r w:rsidR="00421179">
        <w:rPr>
          <w:rFonts w:ascii="楷体_GB2312" w:eastAsia="楷体_GB2312" w:hAnsi="宋体" w:cs="宋体" w:hint="eastAsia"/>
          <w:kern w:val="0"/>
          <w:sz w:val="24"/>
          <w:szCs w:val="24"/>
        </w:rPr>
        <w:t>风险提示</w:t>
      </w:r>
    </w:p>
    <w:p w:rsidR="00421179" w:rsidRDefault="00421179" w:rsidP="00427697">
      <w:pPr>
        <w:ind w:firstLineChars="200" w:firstLine="480"/>
        <w:rPr>
          <w:rFonts w:ascii="楷体_GB2312" w:eastAsia="楷体_GB2312" w:hAnsi="宋体" w:cs="宋体"/>
          <w:kern w:val="0"/>
          <w:sz w:val="24"/>
          <w:szCs w:val="24"/>
        </w:rPr>
      </w:pPr>
      <w:r>
        <w:rPr>
          <w:rFonts w:ascii="楷体_GB2312" w:eastAsia="楷体_GB2312" w:hAnsi="宋体" w:cs="宋体" w:hint="eastAsia"/>
          <w:kern w:val="0"/>
          <w:sz w:val="24"/>
          <w:szCs w:val="24"/>
        </w:rPr>
        <w:t>进行资产交易活动具有一定的风险，亚租所特向</w:t>
      </w:r>
      <w:r w:rsidR="00427697">
        <w:rPr>
          <w:rFonts w:ascii="楷体_GB2312" w:eastAsia="楷体_GB2312" w:hAnsi="宋体" w:cs="宋体" w:hint="eastAsia"/>
          <w:kern w:val="0"/>
          <w:sz w:val="24"/>
          <w:szCs w:val="24"/>
        </w:rPr>
        <w:t>投资者提示以下风险：</w:t>
      </w:r>
    </w:p>
    <w:p w:rsidR="00427697" w:rsidRPr="00427697" w:rsidRDefault="00427697" w:rsidP="00427697">
      <w:pPr>
        <w:pStyle w:val="a5"/>
        <w:numPr>
          <w:ilvl w:val="0"/>
          <w:numId w:val="6"/>
        </w:numPr>
        <w:ind w:left="0" w:firstLineChars="0" w:firstLine="567"/>
        <w:rPr>
          <w:rFonts w:ascii="楷体_GB2312" w:eastAsia="楷体_GB2312" w:hAnsi="宋体" w:cs="宋体"/>
          <w:kern w:val="0"/>
          <w:sz w:val="24"/>
          <w:szCs w:val="24"/>
        </w:rPr>
      </w:pPr>
      <w:r w:rsidRPr="00427697">
        <w:rPr>
          <w:rFonts w:ascii="楷体_GB2312" w:eastAsia="楷体_GB2312" w:hAnsi="宋体" w:cs="宋体" w:hint="eastAsia"/>
          <w:kern w:val="0"/>
          <w:sz w:val="24"/>
          <w:szCs w:val="24"/>
        </w:rPr>
        <w:t>宏观经济风险：因宏观经济形势变化，可能引起价格的异常波动，投资者可能遭受损失；</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政策风险：有关法律、法规及相关政策、规则发生变化，可能引起价格异常波动，投资者可能遭受损失；</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违约风险：因发行人无力或无意愿按时足额履约，投资者可能遭受损失；</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利率风险：市场利率变化可能对购买或持有产品的实际收益产生影响；</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不可抗力因素导致的风险；</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lastRenderedPageBreak/>
        <w:t>由于投资</w:t>
      </w:r>
      <w:r>
        <w:rPr>
          <w:rFonts w:ascii="楷体_GB2312" w:eastAsia="楷体_GB2312" w:hAnsi="宋体" w:cs="宋体" w:hint="eastAsia"/>
          <w:kern w:val="0"/>
          <w:sz w:val="24"/>
          <w:szCs w:val="24"/>
        </w:rPr>
        <w:t>密码失密、操作不当、投资者决策失误等原因可能会使投资者发生亏损；</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委托他人代理交易，他人恶意操作而造成的损失；</w:t>
      </w:r>
    </w:p>
    <w:p w:rsidR="00427697" w:rsidRDefault="00427697" w:rsidP="00427697">
      <w:pPr>
        <w:pStyle w:val="a5"/>
        <w:numPr>
          <w:ilvl w:val="0"/>
          <w:numId w:val="6"/>
        </w:numPr>
        <w:ind w:left="0" w:firstLineChars="0" w:firstLine="567"/>
        <w:rPr>
          <w:rFonts w:ascii="楷体_GB2312" w:eastAsia="楷体_GB2312" w:hAnsi="宋体" w:cs="宋体"/>
          <w:kern w:val="0"/>
          <w:sz w:val="24"/>
          <w:szCs w:val="24"/>
        </w:rPr>
      </w:pPr>
      <w:r>
        <w:rPr>
          <w:rFonts w:ascii="楷体_GB2312" w:eastAsia="楷体_GB2312" w:hAnsi="宋体" w:cs="宋体"/>
          <w:kern w:val="0"/>
          <w:sz w:val="24"/>
          <w:szCs w:val="24"/>
        </w:rPr>
        <w:t>因内控制度缺失或执行不力，机构投资者交易员违反管理规定而违规操作，可能使机构遭受损失。</w:t>
      </w:r>
    </w:p>
    <w:p w:rsidR="00427697" w:rsidRPr="00427697" w:rsidRDefault="00427697" w:rsidP="00427697">
      <w:pPr>
        <w:ind w:firstLine="567"/>
        <w:rPr>
          <w:rFonts w:ascii="楷体_GB2312" w:eastAsia="楷体_GB2312" w:hAnsi="宋体" w:cs="宋体"/>
          <w:kern w:val="0"/>
          <w:sz w:val="24"/>
          <w:szCs w:val="24"/>
        </w:rPr>
      </w:pPr>
      <w:r>
        <w:rPr>
          <w:rFonts w:ascii="楷体_GB2312" w:eastAsia="楷体_GB2312" w:hAnsi="宋体" w:cs="宋体"/>
          <w:kern w:val="0"/>
          <w:sz w:val="24"/>
          <w:szCs w:val="24"/>
        </w:rPr>
        <w:t>以上并不能提示从事交易的全部风险及市场的全部情形。在投资者进行交易中他人给予投资者的保证获利或不会发生亏损的任何承诺都是没有根据的，类似的承诺不会减少投资者发生亏损的可能。投资者在做出投资决策前，应谨慎决策。</w:t>
      </w:r>
    </w:p>
    <w:p w:rsidR="00421179" w:rsidRDefault="00421179" w:rsidP="007C0F41">
      <w:pPr>
        <w:rPr>
          <w:rFonts w:ascii="楷体_GB2312" w:eastAsia="楷体_GB2312" w:hAnsi="宋体" w:cs="宋体"/>
          <w:kern w:val="0"/>
          <w:sz w:val="24"/>
          <w:szCs w:val="24"/>
        </w:rPr>
      </w:pPr>
      <w:r>
        <w:rPr>
          <w:rFonts w:ascii="楷体_GB2312" w:eastAsia="楷体_GB2312" w:hAnsi="宋体" w:cs="宋体"/>
          <w:kern w:val="0"/>
          <w:sz w:val="24"/>
          <w:szCs w:val="24"/>
        </w:rPr>
        <w:t>七、免责条款</w:t>
      </w:r>
    </w:p>
    <w:p w:rsidR="00421179" w:rsidRDefault="00427697" w:rsidP="00427697">
      <w:pPr>
        <w:ind w:firstLine="480"/>
        <w:rPr>
          <w:rFonts w:ascii="楷体_GB2312" w:eastAsia="楷体_GB2312" w:hAnsi="宋体" w:cs="宋体"/>
          <w:kern w:val="0"/>
          <w:sz w:val="24"/>
          <w:szCs w:val="24"/>
        </w:rPr>
      </w:pPr>
      <w:r>
        <w:rPr>
          <w:rFonts w:ascii="楷体_GB2312" w:eastAsia="楷体_GB2312" w:hAnsi="宋体" w:cs="宋体"/>
          <w:kern w:val="0"/>
          <w:sz w:val="24"/>
          <w:szCs w:val="24"/>
        </w:rPr>
        <w:t>1、由于国家有关法律、法规、规章、政策或者紧急措施的出台而导致投资者承担的风险，亚租所不承担责任。</w:t>
      </w:r>
    </w:p>
    <w:p w:rsidR="00427697" w:rsidRDefault="00427697" w:rsidP="00427697">
      <w:pPr>
        <w:ind w:firstLine="480"/>
        <w:rPr>
          <w:rFonts w:ascii="楷体_GB2312" w:eastAsia="楷体_GB2312" w:hAnsi="宋体" w:cs="宋体"/>
          <w:kern w:val="0"/>
          <w:sz w:val="24"/>
          <w:szCs w:val="24"/>
        </w:rPr>
      </w:pPr>
      <w:r>
        <w:rPr>
          <w:rFonts w:ascii="楷体_GB2312" w:eastAsia="楷体_GB2312" w:hAnsi="宋体" w:cs="宋体"/>
          <w:kern w:val="0"/>
          <w:sz w:val="24"/>
          <w:szCs w:val="24"/>
        </w:rPr>
        <w:t>2、由于地震、火灾、战争等不可抗力导致的交易中断、延误或系统崩溃等风险，亚租所不承担责任，但应在条件允许下，采取一切必要的补救措施以减少因不可抗力造成的损失。</w:t>
      </w:r>
    </w:p>
    <w:p w:rsidR="00427697" w:rsidRDefault="000B0333" w:rsidP="00427697">
      <w:pPr>
        <w:ind w:firstLine="480"/>
        <w:rPr>
          <w:rFonts w:ascii="楷体_GB2312" w:eastAsia="楷体_GB2312" w:hAnsi="宋体" w:cs="宋体"/>
          <w:kern w:val="0"/>
          <w:sz w:val="24"/>
          <w:szCs w:val="24"/>
        </w:rPr>
      </w:pPr>
      <w:r>
        <w:rPr>
          <w:rFonts w:ascii="楷体_GB2312" w:eastAsia="楷体_GB2312" w:hAnsi="宋体" w:cs="宋体" w:hint="eastAsia"/>
          <w:kern w:val="0"/>
          <w:sz w:val="24"/>
          <w:szCs w:val="24"/>
        </w:rPr>
        <w:t>3、</w:t>
      </w:r>
      <w:r w:rsidR="00427697">
        <w:rPr>
          <w:rFonts w:ascii="楷体_GB2312" w:eastAsia="楷体_GB2312" w:hAnsi="宋体" w:cs="宋体"/>
          <w:kern w:val="0"/>
          <w:sz w:val="24"/>
          <w:szCs w:val="24"/>
        </w:rPr>
        <w:t>因</w:t>
      </w:r>
      <w:r>
        <w:rPr>
          <w:rFonts w:ascii="楷体_GB2312" w:eastAsia="楷体_GB2312" w:hAnsi="宋体" w:cs="宋体"/>
          <w:kern w:val="0"/>
          <w:sz w:val="24"/>
          <w:szCs w:val="24"/>
        </w:rPr>
        <w:t>投资者错误操作交易客户端而产生的损失，亚租所不承担责任。</w:t>
      </w:r>
    </w:p>
    <w:p w:rsidR="000B0333" w:rsidRDefault="000B0333" w:rsidP="00427697">
      <w:pPr>
        <w:ind w:firstLine="480"/>
        <w:rPr>
          <w:rFonts w:ascii="楷体_GB2312" w:eastAsia="楷体_GB2312" w:hAnsi="宋体" w:cs="宋体"/>
          <w:kern w:val="0"/>
          <w:sz w:val="24"/>
          <w:szCs w:val="24"/>
        </w:rPr>
      </w:pPr>
      <w:r>
        <w:rPr>
          <w:rFonts w:ascii="楷体_GB2312" w:eastAsia="楷体_GB2312" w:hAnsi="宋体" w:cs="宋体" w:hint="eastAsia"/>
          <w:kern w:val="0"/>
          <w:sz w:val="24"/>
          <w:szCs w:val="24"/>
        </w:rPr>
        <w:t>4、因亚租所交易系统升级、测试或清算等业务需要，交易时间可能延迟或暂停服务，投资者不能交易而产生的损失，亚租所不承担责任。</w:t>
      </w:r>
    </w:p>
    <w:p w:rsidR="000B0333" w:rsidRPr="00427697" w:rsidRDefault="004E6F6E" w:rsidP="00427697">
      <w:pPr>
        <w:ind w:firstLine="480"/>
        <w:rPr>
          <w:rFonts w:ascii="楷体_GB2312" w:eastAsia="楷体_GB2312" w:hAnsi="宋体" w:cs="宋体"/>
          <w:kern w:val="0"/>
          <w:sz w:val="24"/>
          <w:szCs w:val="24"/>
        </w:rPr>
      </w:pPr>
      <w:r>
        <w:rPr>
          <w:rFonts w:ascii="楷体_GB2312" w:eastAsia="楷体_GB2312" w:hAnsi="宋体" w:cs="宋体"/>
          <w:kern w:val="0"/>
          <w:sz w:val="24"/>
          <w:szCs w:val="24"/>
        </w:rPr>
        <w:t>以上条款解释权归亚租所。</w:t>
      </w:r>
    </w:p>
    <w:p w:rsidR="007C0F41" w:rsidRPr="00D93B78" w:rsidRDefault="00421179" w:rsidP="007C0F41">
      <w:pPr>
        <w:rPr>
          <w:rFonts w:ascii="楷体_GB2312" w:eastAsia="楷体_GB2312" w:hAnsi="宋体" w:cs="宋体"/>
          <w:kern w:val="0"/>
          <w:sz w:val="24"/>
          <w:szCs w:val="24"/>
        </w:rPr>
      </w:pPr>
      <w:r>
        <w:rPr>
          <w:rFonts w:ascii="楷体_GB2312" w:eastAsia="楷体_GB2312" w:hAnsi="宋体" w:cs="宋体"/>
          <w:kern w:val="0"/>
          <w:sz w:val="24"/>
          <w:szCs w:val="24"/>
        </w:rPr>
        <w:t>八、</w:t>
      </w:r>
      <w:r w:rsidR="007C0F41" w:rsidRPr="00D93B78">
        <w:rPr>
          <w:rFonts w:ascii="楷体_GB2312" w:eastAsia="楷体_GB2312" w:hAnsi="宋体" w:cs="宋体" w:hint="eastAsia"/>
          <w:kern w:val="0"/>
          <w:sz w:val="24"/>
          <w:szCs w:val="24"/>
        </w:rPr>
        <w:t>入会申请材料明细</w:t>
      </w:r>
    </w:p>
    <w:p w:rsidR="004E6F6E" w:rsidRDefault="004E6F6E" w:rsidP="004E6F6E">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1、</w:t>
      </w:r>
      <w:r w:rsidR="007C0F41" w:rsidRPr="00D93B78">
        <w:rPr>
          <w:rFonts w:ascii="楷体_GB2312" w:eastAsia="楷体_GB2312" w:hAnsi="宋体" w:cs="宋体" w:hint="eastAsia"/>
          <w:kern w:val="0"/>
          <w:sz w:val="24"/>
          <w:szCs w:val="24"/>
        </w:rPr>
        <w:t>《</w:t>
      </w:r>
      <w:r w:rsidR="007C0F41">
        <w:rPr>
          <w:rFonts w:ascii="楷体_GB2312" w:eastAsia="楷体_GB2312" w:hAnsi="宋体" w:cs="宋体" w:hint="eastAsia"/>
          <w:kern w:val="0"/>
          <w:sz w:val="24"/>
          <w:szCs w:val="24"/>
        </w:rPr>
        <w:t>亚租所</w:t>
      </w:r>
      <w:r>
        <w:rPr>
          <w:rFonts w:ascii="楷体_GB2312" w:eastAsia="楷体_GB2312" w:hAnsi="宋体" w:cs="宋体" w:hint="eastAsia"/>
          <w:kern w:val="0"/>
          <w:sz w:val="24"/>
          <w:szCs w:val="24"/>
        </w:rPr>
        <w:t>入会申请书》</w:t>
      </w:r>
      <w:r w:rsidR="00172F4C">
        <w:rPr>
          <w:rFonts w:ascii="楷体_GB2312" w:eastAsia="楷体_GB2312" w:hAnsi="宋体" w:cs="宋体" w:hint="eastAsia"/>
          <w:kern w:val="0"/>
          <w:sz w:val="24"/>
          <w:szCs w:val="24"/>
        </w:rPr>
        <w:t>原件</w:t>
      </w:r>
      <w:r>
        <w:rPr>
          <w:rFonts w:ascii="楷体_GB2312" w:eastAsia="楷体_GB2312" w:hAnsi="宋体" w:cs="宋体" w:hint="eastAsia"/>
          <w:kern w:val="0"/>
          <w:sz w:val="24"/>
          <w:szCs w:val="24"/>
        </w:rPr>
        <w:t>；</w:t>
      </w:r>
    </w:p>
    <w:p w:rsidR="007C0F41" w:rsidRPr="00D93B78" w:rsidRDefault="004E6F6E" w:rsidP="004E6F6E">
      <w:pPr>
        <w:ind w:firstLine="555"/>
        <w:rPr>
          <w:rFonts w:ascii="楷体_GB2312" w:eastAsia="楷体_GB2312" w:hAnsi="宋体" w:cs="宋体"/>
          <w:kern w:val="0"/>
          <w:sz w:val="24"/>
          <w:szCs w:val="24"/>
        </w:rPr>
      </w:pPr>
      <w:r>
        <w:rPr>
          <w:rFonts w:ascii="楷体_GB2312" w:eastAsia="楷体_GB2312" w:hAnsi="宋体" w:cs="宋体"/>
          <w:kern w:val="0"/>
          <w:sz w:val="24"/>
          <w:szCs w:val="24"/>
        </w:rPr>
        <w:t>2、</w:t>
      </w:r>
      <w:r w:rsidR="00172F4C">
        <w:rPr>
          <w:rFonts w:ascii="楷体_GB2312" w:eastAsia="楷体_GB2312" w:hAnsi="宋体" w:cs="宋体" w:hint="eastAsia"/>
          <w:kern w:val="0"/>
          <w:sz w:val="24"/>
          <w:szCs w:val="24"/>
        </w:rPr>
        <w:t>《企业法人营业执照》副本或其他合法主体资格证明复印件</w:t>
      </w:r>
      <w:r w:rsidR="007C0F41" w:rsidRPr="00D93B78">
        <w:rPr>
          <w:rFonts w:ascii="楷体_GB2312" w:eastAsia="楷体_GB2312" w:hAnsi="宋体" w:cs="宋体" w:hint="eastAsia"/>
          <w:kern w:val="0"/>
          <w:sz w:val="24"/>
          <w:szCs w:val="24"/>
        </w:rPr>
        <w:t>；</w:t>
      </w:r>
    </w:p>
    <w:p w:rsidR="007C0F41" w:rsidRPr="00D93B78"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3、</w:t>
      </w:r>
      <w:r w:rsidR="00172F4C">
        <w:rPr>
          <w:rFonts w:ascii="楷体_GB2312" w:eastAsia="楷体_GB2312" w:hAnsi="宋体" w:cs="宋体" w:hint="eastAsia"/>
          <w:kern w:val="0"/>
          <w:sz w:val="24"/>
          <w:szCs w:val="24"/>
        </w:rPr>
        <w:t>《组织机构代码证》副本复印件</w:t>
      </w:r>
      <w:r w:rsidR="007C0F41" w:rsidRPr="00D93B78">
        <w:rPr>
          <w:rFonts w:ascii="楷体_GB2312" w:eastAsia="楷体_GB2312" w:hAnsi="宋体" w:cs="宋体" w:hint="eastAsia"/>
          <w:kern w:val="0"/>
          <w:sz w:val="24"/>
          <w:szCs w:val="24"/>
        </w:rPr>
        <w:t>；</w:t>
      </w:r>
    </w:p>
    <w:p w:rsidR="004E6F6E"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4、企业章程；</w:t>
      </w:r>
    </w:p>
    <w:p w:rsidR="007C0F41" w:rsidRPr="00D93B78"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5、</w:t>
      </w:r>
      <w:r w:rsidR="007C0F41" w:rsidRPr="00D93B78">
        <w:rPr>
          <w:rFonts w:ascii="楷体_GB2312" w:eastAsia="楷体_GB2312" w:hAnsi="宋体" w:cs="宋体" w:hint="eastAsia"/>
          <w:kern w:val="0"/>
          <w:sz w:val="24"/>
          <w:szCs w:val="24"/>
        </w:rPr>
        <w:t>法定代表人身份证复印件(非法人机构提供负责人身份证复印件)；</w:t>
      </w:r>
    </w:p>
    <w:p w:rsidR="004E6F6E"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6、授权委托书原件</w:t>
      </w:r>
      <w:r w:rsidR="00172F4C">
        <w:rPr>
          <w:rFonts w:ascii="楷体_GB2312" w:eastAsia="楷体_GB2312" w:hAnsi="宋体" w:cs="宋体" w:hint="eastAsia"/>
          <w:kern w:val="0"/>
          <w:sz w:val="24"/>
          <w:szCs w:val="24"/>
        </w:rPr>
        <w:t>及</w:t>
      </w:r>
      <w:r w:rsidR="00172F4C" w:rsidRPr="00D93B78">
        <w:rPr>
          <w:rFonts w:ascii="楷体_GB2312" w:eastAsia="楷体_GB2312" w:hAnsi="宋体" w:cs="宋体" w:hint="eastAsia"/>
          <w:kern w:val="0"/>
          <w:sz w:val="24"/>
          <w:szCs w:val="24"/>
        </w:rPr>
        <w:t>经办人身份证复印件</w:t>
      </w:r>
      <w:r>
        <w:rPr>
          <w:rFonts w:ascii="楷体_GB2312" w:eastAsia="楷体_GB2312" w:hAnsi="宋体" w:cs="宋体" w:hint="eastAsia"/>
          <w:kern w:val="0"/>
          <w:sz w:val="24"/>
          <w:szCs w:val="24"/>
        </w:rPr>
        <w:t>；</w:t>
      </w:r>
    </w:p>
    <w:p w:rsidR="007C0F41"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7、</w:t>
      </w:r>
      <w:r w:rsidR="00172F4C">
        <w:rPr>
          <w:rFonts w:ascii="楷体_GB2312" w:eastAsia="楷体_GB2312" w:hAnsi="宋体" w:cs="宋体" w:hint="eastAsia"/>
          <w:kern w:val="0"/>
          <w:sz w:val="24"/>
          <w:szCs w:val="24"/>
        </w:rPr>
        <w:t>亚租所规定的其他相关材料</w:t>
      </w:r>
      <w:r w:rsidR="007C0F41" w:rsidRPr="00D93B78">
        <w:rPr>
          <w:rFonts w:ascii="楷体_GB2312" w:eastAsia="楷体_GB2312" w:hAnsi="宋体" w:cs="宋体" w:hint="eastAsia"/>
          <w:kern w:val="0"/>
          <w:sz w:val="24"/>
          <w:szCs w:val="24"/>
        </w:rPr>
        <w:t>。</w:t>
      </w:r>
    </w:p>
    <w:p w:rsidR="004E6F6E" w:rsidRDefault="004E6F6E" w:rsidP="007C0F41">
      <w:pPr>
        <w:ind w:firstLine="555"/>
        <w:rPr>
          <w:rFonts w:ascii="楷体_GB2312" w:eastAsia="楷体_GB2312" w:hAnsi="宋体" w:cs="宋体"/>
          <w:kern w:val="0"/>
          <w:sz w:val="24"/>
          <w:szCs w:val="24"/>
        </w:rPr>
      </w:pPr>
      <w:r>
        <w:rPr>
          <w:rFonts w:ascii="楷体_GB2312" w:eastAsia="楷体_GB2312" w:hAnsi="宋体" w:cs="宋体" w:hint="eastAsia"/>
          <w:kern w:val="0"/>
          <w:sz w:val="24"/>
          <w:szCs w:val="24"/>
        </w:rPr>
        <w:t>申请成为综合类、交易类、经纪类、服务类会员的机构还需提供以下证明文件和材料：</w:t>
      </w:r>
    </w:p>
    <w:p w:rsidR="004E6F6E" w:rsidRPr="004E6F6E" w:rsidRDefault="004E6F6E" w:rsidP="004E6F6E">
      <w:pPr>
        <w:pStyle w:val="a5"/>
        <w:numPr>
          <w:ilvl w:val="0"/>
          <w:numId w:val="7"/>
        </w:numPr>
        <w:ind w:firstLineChars="0"/>
        <w:rPr>
          <w:rFonts w:ascii="楷体_GB2312" w:eastAsia="楷体_GB2312" w:hAnsi="宋体" w:cs="宋体"/>
          <w:kern w:val="0"/>
          <w:sz w:val="24"/>
          <w:szCs w:val="24"/>
        </w:rPr>
      </w:pPr>
      <w:r w:rsidRPr="004E6F6E">
        <w:rPr>
          <w:rFonts w:ascii="楷体_GB2312" w:eastAsia="楷体_GB2312" w:hAnsi="宋体" w:cs="宋体" w:hint="eastAsia"/>
          <w:kern w:val="0"/>
          <w:sz w:val="24"/>
          <w:szCs w:val="24"/>
        </w:rPr>
        <w:t>相关行业资质或业务许可证书（如有</w:t>
      </w:r>
      <w:r w:rsidR="00F370EC">
        <w:rPr>
          <w:rFonts w:ascii="楷体_GB2312" w:eastAsia="楷体_GB2312" w:hAnsi="宋体" w:cs="宋体" w:hint="eastAsia"/>
          <w:kern w:val="0"/>
          <w:sz w:val="24"/>
          <w:szCs w:val="24"/>
        </w:rPr>
        <w:t>，如I</w:t>
      </w:r>
      <w:r w:rsidR="00F370EC">
        <w:rPr>
          <w:rFonts w:ascii="楷体_GB2312" w:eastAsia="楷体_GB2312" w:hAnsi="宋体" w:cs="宋体"/>
          <w:kern w:val="0"/>
          <w:sz w:val="24"/>
          <w:szCs w:val="24"/>
        </w:rPr>
        <w:t>CP经营许可等</w:t>
      </w:r>
      <w:r w:rsidRPr="004E6F6E">
        <w:rPr>
          <w:rFonts w:ascii="楷体_GB2312" w:eastAsia="楷体_GB2312" w:hAnsi="宋体" w:cs="宋体" w:hint="eastAsia"/>
          <w:kern w:val="0"/>
          <w:sz w:val="24"/>
          <w:szCs w:val="24"/>
        </w:rPr>
        <w:t>）；</w:t>
      </w:r>
    </w:p>
    <w:p w:rsidR="004E6F6E" w:rsidRDefault="004E6F6E" w:rsidP="004E6F6E">
      <w:pPr>
        <w:pStyle w:val="a5"/>
        <w:numPr>
          <w:ilvl w:val="0"/>
          <w:numId w:val="7"/>
        </w:numPr>
        <w:ind w:firstLineChars="0"/>
        <w:rPr>
          <w:rFonts w:ascii="楷体_GB2312" w:eastAsia="楷体_GB2312" w:hAnsi="宋体" w:cs="宋体"/>
          <w:kern w:val="0"/>
          <w:sz w:val="24"/>
          <w:szCs w:val="24"/>
        </w:rPr>
      </w:pPr>
      <w:r>
        <w:rPr>
          <w:rFonts w:ascii="楷体_GB2312" w:eastAsia="楷体_GB2312" w:hAnsi="宋体" w:cs="宋体" w:hint="eastAsia"/>
          <w:kern w:val="0"/>
          <w:sz w:val="24"/>
          <w:szCs w:val="24"/>
        </w:rPr>
        <w:t>最近两个完整会计年度的审计报告（如有）及最近一期的财务报表；</w:t>
      </w:r>
    </w:p>
    <w:p w:rsidR="004E6F6E" w:rsidRPr="004E6F6E" w:rsidRDefault="004E6F6E" w:rsidP="004E6F6E">
      <w:pPr>
        <w:pStyle w:val="a5"/>
        <w:numPr>
          <w:ilvl w:val="0"/>
          <w:numId w:val="7"/>
        </w:numPr>
        <w:ind w:firstLineChars="0"/>
        <w:rPr>
          <w:rFonts w:ascii="楷体_GB2312" w:eastAsia="楷体_GB2312" w:hAnsi="宋体" w:cs="宋体"/>
          <w:kern w:val="0"/>
          <w:sz w:val="24"/>
          <w:szCs w:val="24"/>
        </w:rPr>
      </w:pPr>
      <w:r>
        <w:rPr>
          <w:rFonts w:ascii="楷体_GB2312" w:eastAsia="楷体_GB2312" w:hAnsi="宋体" w:cs="宋体"/>
          <w:kern w:val="0"/>
          <w:sz w:val="24"/>
          <w:szCs w:val="24"/>
        </w:rPr>
        <w:t>亚租所规定的其他相关材料。</w:t>
      </w:r>
    </w:p>
    <w:p w:rsidR="007C0F41" w:rsidRPr="004E6F6E" w:rsidRDefault="004E6F6E" w:rsidP="004E6F6E">
      <w:pPr>
        <w:ind w:firstLineChars="300" w:firstLine="723"/>
        <w:rPr>
          <w:rFonts w:ascii="楷体_GB2312" w:eastAsia="楷体_GB2312" w:hAnsi="宋体" w:cs="宋体"/>
          <w:b/>
          <w:kern w:val="0"/>
          <w:sz w:val="24"/>
          <w:szCs w:val="24"/>
        </w:rPr>
      </w:pPr>
      <w:r w:rsidRPr="004E6F6E">
        <w:rPr>
          <w:rFonts w:ascii="楷体_GB2312" w:eastAsia="楷体_GB2312" w:hAnsi="宋体" w:cs="宋体" w:hint="eastAsia"/>
          <w:b/>
          <w:kern w:val="0"/>
          <w:sz w:val="24"/>
          <w:szCs w:val="24"/>
        </w:rPr>
        <w:t>以上未注明原件的，均可提供复印件，</w:t>
      </w:r>
      <w:r w:rsidR="007C0F41" w:rsidRPr="004E6F6E">
        <w:rPr>
          <w:rFonts w:ascii="楷体_GB2312" w:eastAsia="楷体_GB2312" w:hAnsi="宋体" w:cs="宋体" w:hint="eastAsia"/>
          <w:b/>
          <w:kern w:val="0"/>
          <w:sz w:val="24"/>
          <w:szCs w:val="24"/>
        </w:rPr>
        <w:t>以上所有材料均需加盖单位公章。</w:t>
      </w:r>
    </w:p>
    <w:p w:rsidR="000A3E51" w:rsidRPr="00D93B78" w:rsidRDefault="000A3E51" w:rsidP="007C0F41">
      <w:pPr>
        <w:rPr>
          <w:rFonts w:ascii="楷体_GB2312" w:eastAsia="楷体_GB2312" w:hAnsi="宋体" w:cs="宋体"/>
          <w:kern w:val="0"/>
          <w:sz w:val="24"/>
          <w:szCs w:val="24"/>
        </w:rPr>
      </w:pPr>
    </w:p>
    <w:p w:rsidR="007C0F41" w:rsidRPr="00431B42" w:rsidRDefault="007C0F41" w:rsidP="007C0F41">
      <w:pPr>
        <w:jc w:val="center"/>
        <w:rPr>
          <w:rFonts w:ascii="华文楷体" w:eastAsia="华文楷体" w:hAnsi="华文楷体"/>
          <w:b/>
          <w:sz w:val="24"/>
          <w:szCs w:val="24"/>
        </w:rPr>
      </w:pPr>
      <w:bookmarkStart w:id="4" w:name="_Toc362340833"/>
      <w:bookmarkStart w:id="5" w:name="_Toc362341093"/>
      <w:bookmarkStart w:id="6" w:name="_Toc363823972"/>
      <w:r w:rsidRPr="00431B42">
        <w:rPr>
          <w:rFonts w:ascii="华文楷体" w:eastAsia="华文楷体" w:hAnsi="华文楷体" w:hint="eastAsia"/>
          <w:b/>
          <w:sz w:val="24"/>
          <w:szCs w:val="24"/>
        </w:rPr>
        <w:t>填写说明</w:t>
      </w:r>
      <w:bookmarkEnd w:id="4"/>
      <w:bookmarkEnd w:id="5"/>
      <w:bookmarkEnd w:id="6"/>
    </w:p>
    <w:p w:rsidR="00431B42" w:rsidRPr="004E6F6E" w:rsidRDefault="004E6F6E" w:rsidP="004E6F6E">
      <w:pPr>
        <w:pStyle w:val="a5"/>
        <w:numPr>
          <w:ilvl w:val="0"/>
          <w:numId w:val="4"/>
        </w:numPr>
        <w:ind w:firstLineChars="0"/>
        <w:rPr>
          <w:rFonts w:ascii="楷体_GB2312" w:eastAsia="楷体_GB2312" w:hAnsi="宋体" w:cs="宋体"/>
          <w:kern w:val="0"/>
          <w:sz w:val="24"/>
          <w:szCs w:val="24"/>
        </w:rPr>
      </w:pPr>
      <w:r>
        <w:rPr>
          <w:rFonts w:ascii="楷体_GB2312" w:eastAsia="楷体_GB2312" w:hAnsi="宋体" w:cs="宋体" w:hint="eastAsia"/>
          <w:kern w:val="0"/>
          <w:sz w:val="24"/>
          <w:szCs w:val="24"/>
        </w:rPr>
        <w:t>此入会申请书由申请单位填写，</w:t>
      </w:r>
      <w:r w:rsidRPr="00431B42">
        <w:rPr>
          <w:rFonts w:ascii="楷体_GB2312" w:eastAsia="楷体_GB2312" w:hAnsi="宋体" w:cs="宋体" w:hint="eastAsia"/>
          <w:kern w:val="0"/>
          <w:sz w:val="24"/>
          <w:szCs w:val="24"/>
        </w:rPr>
        <w:t>编号由亚租所统一编制、填写。</w:t>
      </w:r>
    </w:p>
    <w:p w:rsidR="004E6F6E" w:rsidRDefault="007C0F41" w:rsidP="004E6F6E">
      <w:pPr>
        <w:pStyle w:val="a5"/>
        <w:numPr>
          <w:ilvl w:val="0"/>
          <w:numId w:val="4"/>
        </w:numPr>
        <w:ind w:firstLineChars="0"/>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填写内容必须真实、完整。</w:t>
      </w:r>
    </w:p>
    <w:p w:rsidR="00431B42" w:rsidRPr="004E6F6E" w:rsidRDefault="007C0F41" w:rsidP="004E6F6E">
      <w:pPr>
        <w:pStyle w:val="a5"/>
        <w:numPr>
          <w:ilvl w:val="0"/>
          <w:numId w:val="4"/>
        </w:numPr>
        <w:ind w:firstLineChars="0"/>
        <w:rPr>
          <w:rFonts w:ascii="楷体_GB2312" w:eastAsia="楷体_GB2312" w:hAnsi="宋体" w:cs="宋体"/>
          <w:kern w:val="0"/>
          <w:sz w:val="24"/>
          <w:szCs w:val="24"/>
        </w:rPr>
      </w:pPr>
      <w:r w:rsidRPr="004E6F6E">
        <w:rPr>
          <w:rFonts w:ascii="楷体_GB2312" w:eastAsia="楷体_GB2312" w:hAnsi="宋体" w:cs="宋体" w:hint="eastAsia"/>
          <w:kern w:val="0"/>
          <w:sz w:val="24"/>
          <w:szCs w:val="24"/>
        </w:rPr>
        <w:t>不得在表上任意涂改，改动处须加盖公章。</w:t>
      </w:r>
    </w:p>
    <w:p w:rsidR="00431B42" w:rsidRPr="00431B42" w:rsidRDefault="005862A3" w:rsidP="00431B42">
      <w:pPr>
        <w:pStyle w:val="a5"/>
        <w:numPr>
          <w:ilvl w:val="0"/>
          <w:numId w:val="4"/>
        </w:numPr>
        <w:ind w:firstLineChars="0"/>
        <w:rPr>
          <w:rFonts w:ascii="楷体_GB2312" w:eastAsia="楷体_GB2312" w:hAnsi="宋体" w:cs="宋体"/>
          <w:kern w:val="0"/>
          <w:sz w:val="24"/>
          <w:szCs w:val="24"/>
        </w:rPr>
      </w:pPr>
      <w:r>
        <w:rPr>
          <w:rFonts w:ascii="楷体_GB2312" w:eastAsia="楷体_GB2312" w:hAnsi="宋体" w:cs="宋体"/>
          <w:kern w:val="0"/>
          <w:sz w:val="24"/>
          <w:szCs w:val="24"/>
        </w:rPr>
        <w:t>请在</w:t>
      </w:r>
      <w:r w:rsidR="007C0F41" w:rsidRPr="00431B42">
        <w:rPr>
          <w:rFonts w:ascii="楷体_GB2312" w:eastAsia="楷体_GB2312" w:hAnsi="宋体" w:cs="宋体"/>
          <w:kern w:val="0"/>
          <w:sz w:val="24"/>
          <w:szCs w:val="24"/>
        </w:rPr>
        <w:t>入会承诺书</w:t>
      </w:r>
      <w:r w:rsidR="007C0F41" w:rsidRPr="00431B42">
        <w:rPr>
          <w:rFonts w:ascii="楷体_GB2312" w:eastAsia="楷体_GB2312" w:hAnsi="宋体" w:cs="宋体"/>
          <w:kern w:val="0"/>
          <w:sz w:val="24"/>
          <w:szCs w:val="24"/>
        </w:rPr>
        <w:t>“</w:t>
      </w:r>
      <w:r w:rsidR="007C0F41" w:rsidRPr="00431B42">
        <w:rPr>
          <w:rFonts w:ascii="楷体_GB2312" w:eastAsia="楷体_GB2312" w:hAnsi="宋体" w:cs="宋体"/>
          <w:kern w:val="0"/>
          <w:sz w:val="24"/>
          <w:szCs w:val="24"/>
        </w:rPr>
        <w:t>申请单位</w:t>
      </w:r>
      <w:r w:rsidR="007C0F41" w:rsidRPr="00431B42">
        <w:rPr>
          <w:rFonts w:ascii="楷体_GB2312" w:eastAsia="楷体_GB2312" w:hAnsi="宋体" w:cs="宋体"/>
          <w:kern w:val="0"/>
          <w:sz w:val="24"/>
          <w:szCs w:val="24"/>
        </w:rPr>
        <w:t>”</w:t>
      </w:r>
      <w:r w:rsidR="007C0F41" w:rsidRPr="00431B42">
        <w:rPr>
          <w:rFonts w:ascii="楷体_GB2312" w:eastAsia="楷体_GB2312" w:hAnsi="宋体" w:cs="宋体"/>
          <w:kern w:val="0"/>
          <w:sz w:val="24"/>
          <w:szCs w:val="24"/>
        </w:rPr>
        <w:t>处和最后一页授权委托书</w:t>
      </w:r>
      <w:r w:rsidR="007C0F41" w:rsidRPr="00431B42">
        <w:rPr>
          <w:rFonts w:ascii="楷体_GB2312" w:eastAsia="楷体_GB2312" w:hAnsi="宋体" w:cs="宋体"/>
          <w:kern w:val="0"/>
          <w:sz w:val="24"/>
          <w:szCs w:val="24"/>
        </w:rPr>
        <w:t>“</w:t>
      </w:r>
      <w:r w:rsidR="007C0F41" w:rsidRPr="00431B42">
        <w:rPr>
          <w:rFonts w:ascii="楷体_GB2312" w:eastAsia="楷体_GB2312" w:hAnsi="宋体" w:cs="宋体"/>
          <w:kern w:val="0"/>
          <w:sz w:val="24"/>
          <w:szCs w:val="24"/>
        </w:rPr>
        <w:t>委托人（申请单位）</w:t>
      </w:r>
      <w:r w:rsidR="007C0F41" w:rsidRPr="00431B42">
        <w:rPr>
          <w:rFonts w:ascii="楷体_GB2312" w:eastAsia="楷体_GB2312" w:hAnsi="宋体" w:cs="宋体"/>
          <w:kern w:val="0"/>
          <w:sz w:val="24"/>
          <w:szCs w:val="24"/>
        </w:rPr>
        <w:t>”</w:t>
      </w:r>
      <w:r w:rsidR="007C0F41" w:rsidRPr="00431B42">
        <w:rPr>
          <w:rFonts w:ascii="楷体_GB2312" w:eastAsia="楷体_GB2312" w:hAnsi="宋体" w:cs="宋体"/>
          <w:kern w:val="0"/>
          <w:sz w:val="24"/>
          <w:szCs w:val="24"/>
        </w:rPr>
        <w:t>处填写单位名称并加盖公章。</w:t>
      </w:r>
      <w:r w:rsidR="007C0F41" w:rsidRPr="00431B42">
        <w:rPr>
          <w:rFonts w:ascii="宋体" w:hAnsi="宋体" w:cs="宋体"/>
          <w:kern w:val="0"/>
          <w:sz w:val="24"/>
          <w:szCs w:val="24"/>
        </w:rPr>
        <w:t xml:space="preserve"> </w:t>
      </w:r>
    </w:p>
    <w:p w:rsidR="007C0F41" w:rsidRPr="00431B42" w:rsidRDefault="007C0F41" w:rsidP="00431B42">
      <w:pPr>
        <w:pStyle w:val="a5"/>
        <w:numPr>
          <w:ilvl w:val="0"/>
          <w:numId w:val="4"/>
        </w:numPr>
        <w:ind w:firstLineChars="0"/>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填写完成后，请附上相关文件资料一起提交至亚租所。</w:t>
      </w:r>
    </w:p>
    <w:p w:rsidR="007C0F41" w:rsidRPr="00D93B78" w:rsidRDefault="007C0F41" w:rsidP="007C0F41">
      <w:pPr>
        <w:ind w:firstLine="555"/>
        <w:rPr>
          <w:rFonts w:ascii="楷体_GB2312" w:eastAsia="楷体_GB2312" w:hAnsi="宋体" w:cs="宋体"/>
          <w:kern w:val="0"/>
          <w:sz w:val="24"/>
          <w:szCs w:val="24"/>
        </w:rPr>
      </w:pPr>
    </w:p>
    <w:p w:rsidR="007C0F41" w:rsidRPr="00EE1788" w:rsidRDefault="007C0F41" w:rsidP="007C0F41">
      <w:pPr>
        <w:jc w:val="center"/>
        <w:rPr>
          <w:rFonts w:ascii="华文楷体" w:eastAsia="华文楷体" w:hAnsi="华文楷体"/>
          <w:b/>
          <w:sz w:val="24"/>
          <w:szCs w:val="24"/>
        </w:rPr>
      </w:pPr>
      <w:bookmarkStart w:id="7" w:name="_Toc362340837"/>
      <w:bookmarkStart w:id="8" w:name="_Toc362341097"/>
      <w:bookmarkStart w:id="9" w:name="_Toc363823974"/>
      <w:r w:rsidRPr="00EE1788">
        <w:rPr>
          <w:rFonts w:ascii="华文楷体" w:eastAsia="华文楷体" w:hAnsi="华文楷体" w:hint="eastAsia"/>
          <w:b/>
          <w:sz w:val="24"/>
          <w:szCs w:val="24"/>
        </w:rPr>
        <w:t>申请单位基本情况表</w:t>
      </w:r>
      <w:bookmarkEnd w:id="7"/>
      <w:bookmarkEnd w:id="8"/>
      <w:bookmarkEnd w:id="9"/>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2"/>
        <w:gridCol w:w="1559"/>
        <w:gridCol w:w="709"/>
        <w:gridCol w:w="1417"/>
        <w:gridCol w:w="992"/>
        <w:gridCol w:w="1601"/>
      </w:tblGrid>
      <w:tr w:rsidR="007C0F41" w:rsidTr="004E6F6E">
        <w:trPr>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lastRenderedPageBreak/>
              <w:t>单位名称</w:t>
            </w:r>
          </w:p>
        </w:tc>
        <w:tc>
          <w:tcPr>
            <w:tcW w:w="2268" w:type="dxa"/>
            <w:gridSpan w:val="2"/>
            <w:shd w:val="clear" w:color="auto" w:fill="auto"/>
            <w:vAlign w:val="center"/>
          </w:tcPr>
          <w:p w:rsidR="007C0F41" w:rsidRPr="00431B42" w:rsidRDefault="007C0F41" w:rsidP="00431B42">
            <w:pPr>
              <w:adjustRightInd w:val="0"/>
              <w:snapToGrid w:val="0"/>
              <w:rPr>
                <w:rFonts w:ascii="华文楷体" w:eastAsia="华文楷体" w:hAnsi="华文楷体"/>
                <w:sz w:val="24"/>
                <w:szCs w:val="24"/>
              </w:rPr>
            </w:pPr>
          </w:p>
        </w:tc>
        <w:tc>
          <w:tcPr>
            <w:tcW w:w="1417" w:type="dxa"/>
            <w:shd w:val="clear" w:color="auto" w:fill="auto"/>
            <w:vAlign w:val="center"/>
          </w:tcPr>
          <w:p w:rsidR="007C0F41" w:rsidRPr="00431B42" w:rsidRDefault="004E6F6E" w:rsidP="004E6F6E">
            <w:pPr>
              <w:adjustRightInd w:val="0"/>
              <w:snapToGrid w:val="0"/>
              <w:rPr>
                <w:rFonts w:ascii="华文楷体" w:eastAsia="华文楷体" w:hAnsi="华文楷体"/>
                <w:sz w:val="24"/>
                <w:szCs w:val="24"/>
              </w:rPr>
            </w:pPr>
            <w:r>
              <w:rPr>
                <w:rFonts w:ascii="华文楷体" w:eastAsia="华文楷体" w:hAnsi="华文楷体" w:cs="宋体"/>
                <w:kern w:val="0"/>
                <w:sz w:val="18"/>
                <w:szCs w:val="18"/>
              </w:rPr>
              <w:t>营业执照号码</w:t>
            </w:r>
          </w:p>
        </w:tc>
        <w:tc>
          <w:tcPr>
            <w:tcW w:w="2593" w:type="dxa"/>
            <w:gridSpan w:val="2"/>
            <w:shd w:val="clear" w:color="auto" w:fill="auto"/>
            <w:vAlign w:val="center"/>
          </w:tcPr>
          <w:p w:rsidR="007C0F41" w:rsidRPr="00431B42" w:rsidRDefault="007C0F41" w:rsidP="00431B42">
            <w:pPr>
              <w:adjustRightInd w:val="0"/>
              <w:snapToGrid w:val="0"/>
              <w:rPr>
                <w:rFonts w:ascii="华文楷体" w:eastAsia="华文楷体" w:hAnsi="华文楷体"/>
                <w:sz w:val="24"/>
                <w:szCs w:val="24"/>
              </w:rPr>
            </w:pPr>
          </w:p>
        </w:tc>
      </w:tr>
      <w:tr w:rsidR="004E6F6E" w:rsidTr="004E6F6E">
        <w:trPr>
          <w:trHeight w:val="170"/>
          <w:jc w:val="center"/>
        </w:trPr>
        <w:tc>
          <w:tcPr>
            <w:tcW w:w="2122" w:type="dxa"/>
            <w:shd w:val="clear" w:color="auto" w:fill="auto"/>
            <w:vAlign w:val="center"/>
          </w:tcPr>
          <w:p w:rsidR="004E6F6E" w:rsidRPr="00431B42" w:rsidRDefault="004E6F6E" w:rsidP="004E6F6E">
            <w:pPr>
              <w:adjustRightInd w:val="0"/>
              <w:snapToGrid w:val="0"/>
              <w:jc w:val="center"/>
              <w:rPr>
                <w:rFonts w:ascii="华文楷体" w:eastAsia="华文楷体" w:hAnsi="华文楷体" w:cs="宋体"/>
                <w:kern w:val="0"/>
                <w:sz w:val="18"/>
                <w:szCs w:val="18"/>
              </w:rPr>
            </w:pPr>
            <w:r>
              <w:rPr>
                <w:rFonts w:ascii="华文楷体" w:eastAsia="华文楷体" w:hAnsi="华文楷体" w:cs="宋体"/>
                <w:kern w:val="0"/>
                <w:sz w:val="18"/>
                <w:szCs w:val="18"/>
              </w:rPr>
              <w:t>注册地址</w:t>
            </w:r>
          </w:p>
        </w:tc>
        <w:tc>
          <w:tcPr>
            <w:tcW w:w="6278" w:type="dxa"/>
            <w:gridSpan w:val="5"/>
            <w:shd w:val="clear" w:color="auto" w:fill="auto"/>
            <w:vAlign w:val="center"/>
          </w:tcPr>
          <w:p w:rsidR="004E6F6E" w:rsidRPr="00431B42" w:rsidRDefault="004E6F6E" w:rsidP="00431B42">
            <w:pPr>
              <w:adjustRightInd w:val="0"/>
              <w:snapToGrid w:val="0"/>
              <w:rPr>
                <w:rFonts w:ascii="华文楷体" w:eastAsia="华文楷体" w:hAnsi="华文楷体"/>
                <w:sz w:val="24"/>
                <w:szCs w:val="24"/>
              </w:rPr>
            </w:pPr>
          </w:p>
        </w:tc>
      </w:tr>
      <w:tr w:rsidR="007C0F41" w:rsidTr="004E6F6E">
        <w:trPr>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t>注册资本</w:t>
            </w:r>
          </w:p>
          <w:p w:rsidR="007C0F41" w:rsidRPr="00431B42" w:rsidRDefault="004E6F6E" w:rsidP="00431B42">
            <w:pPr>
              <w:adjustRightInd w:val="0"/>
              <w:snapToGrid w:val="0"/>
              <w:jc w:val="center"/>
              <w:rPr>
                <w:rFonts w:ascii="华文楷体" w:eastAsia="华文楷体" w:hAnsi="华文楷体" w:cs="宋体"/>
                <w:kern w:val="0"/>
                <w:sz w:val="18"/>
                <w:szCs w:val="18"/>
              </w:rPr>
            </w:pPr>
            <w:r>
              <w:rPr>
                <w:rFonts w:ascii="华文楷体" w:eastAsia="华文楷体" w:hAnsi="华文楷体" w:cs="宋体" w:hint="eastAsia"/>
                <w:kern w:val="0"/>
                <w:sz w:val="18"/>
                <w:szCs w:val="18"/>
              </w:rPr>
              <w:t>（</w:t>
            </w:r>
            <w:r w:rsidR="007C0F41" w:rsidRPr="00431B42">
              <w:rPr>
                <w:rFonts w:ascii="华文楷体" w:eastAsia="华文楷体" w:hAnsi="华文楷体" w:cs="宋体" w:hint="eastAsia"/>
                <w:kern w:val="0"/>
                <w:sz w:val="18"/>
                <w:szCs w:val="18"/>
              </w:rPr>
              <w:t>阿拉伯数字填写）</w:t>
            </w:r>
          </w:p>
        </w:tc>
        <w:tc>
          <w:tcPr>
            <w:tcW w:w="2268" w:type="dxa"/>
            <w:gridSpan w:val="2"/>
            <w:shd w:val="clear" w:color="auto" w:fill="auto"/>
            <w:vAlign w:val="center"/>
          </w:tcPr>
          <w:p w:rsidR="007C0F41" w:rsidRPr="00431B42" w:rsidRDefault="007C0F41" w:rsidP="00431B42">
            <w:pPr>
              <w:adjustRightInd w:val="0"/>
              <w:snapToGrid w:val="0"/>
              <w:rPr>
                <w:rFonts w:ascii="华文楷体" w:eastAsia="华文楷体" w:hAnsi="华文楷体"/>
                <w:sz w:val="24"/>
                <w:szCs w:val="24"/>
              </w:rPr>
            </w:pPr>
          </w:p>
        </w:tc>
        <w:tc>
          <w:tcPr>
            <w:tcW w:w="1417"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r w:rsidRPr="00431B42">
              <w:rPr>
                <w:rFonts w:ascii="华文楷体" w:eastAsia="华文楷体" w:hAnsi="华文楷体" w:cs="宋体" w:hint="eastAsia"/>
                <w:kern w:val="0"/>
                <w:sz w:val="18"/>
                <w:szCs w:val="18"/>
              </w:rPr>
              <w:t>经营范围</w:t>
            </w:r>
          </w:p>
        </w:tc>
        <w:tc>
          <w:tcPr>
            <w:tcW w:w="2593" w:type="dxa"/>
            <w:gridSpan w:val="2"/>
            <w:shd w:val="clear" w:color="auto" w:fill="auto"/>
            <w:vAlign w:val="center"/>
          </w:tcPr>
          <w:p w:rsidR="007C0F41" w:rsidRPr="00431B42" w:rsidRDefault="007C0F41" w:rsidP="00431B42">
            <w:pPr>
              <w:adjustRightInd w:val="0"/>
              <w:snapToGrid w:val="0"/>
              <w:rPr>
                <w:rFonts w:ascii="华文楷体" w:eastAsia="华文楷体" w:hAnsi="华文楷体"/>
                <w:sz w:val="24"/>
                <w:szCs w:val="24"/>
              </w:rPr>
            </w:pPr>
          </w:p>
        </w:tc>
      </w:tr>
      <w:tr w:rsidR="007C0F41" w:rsidTr="004E6F6E">
        <w:trPr>
          <w:cantSplit/>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t>法定代表人/负责人</w:t>
            </w:r>
          </w:p>
        </w:tc>
        <w:tc>
          <w:tcPr>
            <w:tcW w:w="1559"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709"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r w:rsidRPr="00431B42">
              <w:rPr>
                <w:rFonts w:ascii="华文楷体" w:eastAsia="华文楷体" w:hAnsi="华文楷体" w:cs="宋体" w:hint="eastAsia"/>
                <w:kern w:val="0"/>
                <w:sz w:val="18"/>
                <w:szCs w:val="18"/>
              </w:rPr>
              <w:t>职务</w:t>
            </w:r>
          </w:p>
        </w:tc>
        <w:tc>
          <w:tcPr>
            <w:tcW w:w="1417"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992" w:type="dxa"/>
            <w:shd w:val="clear" w:color="auto" w:fill="auto"/>
            <w:vAlign w:val="center"/>
          </w:tcPr>
          <w:p w:rsidR="007C0F41" w:rsidRPr="00431B42" w:rsidRDefault="004E6F6E" w:rsidP="00431B42">
            <w:pPr>
              <w:adjustRightInd w:val="0"/>
              <w:snapToGrid w:val="0"/>
              <w:jc w:val="center"/>
              <w:rPr>
                <w:rFonts w:ascii="华文楷体" w:eastAsia="华文楷体" w:hAnsi="华文楷体"/>
                <w:sz w:val="24"/>
                <w:szCs w:val="24"/>
              </w:rPr>
            </w:pPr>
            <w:r>
              <w:rPr>
                <w:rFonts w:ascii="华文楷体" w:eastAsia="华文楷体" w:hAnsi="华文楷体" w:cs="宋体" w:hint="eastAsia"/>
                <w:kern w:val="0"/>
                <w:sz w:val="18"/>
                <w:szCs w:val="18"/>
              </w:rPr>
              <w:t>联系电话</w:t>
            </w:r>
          </w:p>
        </w:tc>
        <w:tc>
          <w:tcPr>
            <w:tcW w:w="1601" w:type="dxa"/>
            <w:vAlign w:val="center"/>
          </w:tcPr>
          <w:p w:rsidR="007C0F41" w:rsidRPr="00431B42" w:rsidRDefault="007C0F41" w:rsidP="00431B42">
            <w:pPr>
              <w:adjustRightInd w:val="0"/>
              <w:snapToGrid w:val="0"/>
              <w:jc w:val="center"/>
              <w:rPr>
                <w:rFonts w:ascii="华文楷体" w:eastAsia="华文楷体" w:hAnsi="华文楷体"/>
                <w:sz w:val="24"/>
                <w:szCs w:val="24"/>
              </w:rPr>
            </w:pPr>
          </w:p>
        </w:tc>
      </w:tr>
      <w:tr w:rsidR="007C0F41" w:rsidTr="004E6F6E">
        <w:trPr>
          <w:cantSplit/>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t>业务联系人</w:t>
            </w:r>
          </w:p>
        </w:tc>
        <w:tc>
          <w:tcPr>
            <w:tcW w:w="1559"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709"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r w:rsidRPr="00431B42">
              <w:rPr>
                <w:rFonts w:ascii="华文楷体" w:eastAsia="华文楷体" w:hAnsi="华文楷体" w:cs="宋体" w:hint="eastAsia"/>
                <w:kern w:val="0"/>
                <w:sz w:val="18"/>
                <w:szCs w:val="18"/>
              </w:rPr>
              <w:t>职务</w:t>
            </w:r>
          </w:p>
        </w:tc>
        <w:tc>
          <w:tcPr>
            <w:tcW w:w="1417"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992" w:type="dxa"/>
            <w:shd w:val="clear" w:color="auto" w:fill="auto"/>
            <w:vAlign w:val="center"/>
          </w:tcPr>
          <w:p w:rsidR="007C0F41" w:rsidRPr="00431B42" w:rsidRDefault="004E6F6E" w:rsidP="00431B42">
            <w:pPr>
              <w:adjustRightInd w:val="0"/>
              <w:snapToGrid w:val="0"/>
              <w:jc w:val="center"/>
              <w:rPr>
                <w:rFonts w:ascii="华文楷体" w:eastAsia="华文楷体" w:hAnsi="华文楷体"/>
                <w:sz w:val="24"/>
                <w:szCs w:val="24"/>
              </w:rPr>
            </w:pPr>
            <w:r>
              <w:rPr>
                <w:rFonts w:ascii="华文楷体" w:eastAsia="华文楷体" w:hAnsi="华文楷体" w:cs="宋体" w:hint="eastAsia"/>
                <w:kern w:val="0"/>
                <w:sz w:val="18"/>
                <w:szCs w:val="18"/>
              </w:rPr>
              <w:t>联系电话</w:t>
            </w:r>
          </w:p>
        </w:tc>
        <w:tc>
          <w:tcPr>
            <w:tcW w:w="1601" w:type="dxa"/>
            <w:vAlign w:val="center"/>
          </w:tcPr>
          <w:p w:rsidR="007C0F41" w:rsidRPr="00431B42" w:rsidRDefault="007C0F41" w:rsidP="00431B42">
            <w:pPr>
              <w:adjustRightInd w:val="0"/>
              <w:snapToGrid w:val="0"/>
              <w:jc w:val="center"/>
              <w:rPr>
                <w:rFonts w:ascii="华文楷体" w:eastAsia="华文楷体" w:hAnsi="华文楷体"/>
                <w:sz w:val="24"/>
                <w:szCs w:val="24"/>
              </w:rPr>
            </w:pPr>
          </w:p>
        </w:tc>
      </w:tr>
      <w:tr w:rsidR="007C0F41" w:rsidTr="004E6F6E">
        <w:trPr>
          <w:cantSplit/>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t>传真</w:t>
            </w:r>
          </w:p>
        </w:tc>
        <w:tc>
          <w:tcPr>
            <w:tcW w:w="2268" w:type="dxa"/>
            <w:gridSpan w:val="2"/>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1417"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r w:rsidRPr="00431B42">
              <w:rPr>
                <w:rFonts w:ascii="华文楷体" w:eastAsia="华文楷体" w:hAnsi="华文楷体" w:cs="宋体" w:hint="eastAsia"/>
                <w:kern w:val="0"/>
                <w:sz w:val="18"/>
                <w:szCs w:val="18"/>
              </w:rPr>
              <w:t>E-mail</w:t>
            </w:r>
          </w:p>
        </w:tc>
        <w:tc>
          <w:tcPr>
            <w:tcW w:w="2593" w:type="dxa"/>
            <w:gridSpan w:val="2"/>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r>
      <w:tr w:rsidR="007C0F41" w:rsidTr="004E6F6E">
        <w:trPr>
          <w:cantSplit/>
          <w:trHeight w:val="170"/>
          <w:jc w:val="center"/>
        </w:trPr>
        <w:tc>
          <w:tcPr>
            <w:tcW w:w="2122" w:type="dxa"/>
            <w:shd w:val="clear" w:color="auto" w:fill="auto"/>
            <w:vAlign w:val="center"/>
          </w:tcPr>
          <w:p w:rsidR="007C0F41" w:rsidRPr="00431B42" w:rsidRDefault="007C0F41" w:rsidP="00431B42">
            <w:pPr>
              <w:adjustRightInd w:val="0"/>
              <w:snapToGrid w:val="0"/>
              <w:jc w:val="center"/>
              <w:rPr>
                <w:rFonts w:ascii="华文楷体" w:eastAsia="华文楷体" w:hAnsi="华文楷体" w:cs="宋体"/>
                <w:kern w:val="0"/>
                <w:sz w:val="18"/>
                <w:szCs w:val="18"/>
              </w:rPr>
            </w:pPr>
            <w:r w:rsidRPr="00431B42">
              <w:rPr>
                <w:rFonts w:ascii="华文楷体" w:eastAsia="华文楷体" w:hAnsi="华文楷体" w:cs="宋体" w:hint="eastAsia"/>
                <w:kern w:val="0"/>
                <w:sz w:val="18"/>
                <w:szCs w:val="18"/>
              </w:rPr>
              <w:t>联系地址</w:t>
            </w:r>
          </w:p>
        </w:tc>
        <w:tc>
          <w:tcPr>
            <w:tcW w:w="2268" w:type="dxa"/>
            <w:gridSpan w:val="2"/>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c>
          <w:tcPr>
            <w:tcW w:w="1417" w:type="dxa"/>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r w:rsidRPr="00431B42">
              <w:rPr>
                <w:rFonts w:ascii="华文楷体" w:eastAsia="华文楷体" w:hAnsi="华文楷体" w:cs="宋体" w:hint="eastAsia"/>
                <w:kern w:val="0"/>
                <w:sz w:val="18"/>
                <w:szCs w:val="18"/>
              </w:rPr>
              <w:t>邮政编码</w:t>
            </w:r>
          </w:p>
        </w:tc>
        <w:tc>
          <w:tcPr>
            <w:tcW w:w="2593" w:type="dxa"/>
            <w:gridSpan w:val="2"/>
            <w:shd w:val="clear" w:color="auto" w:fill="auto"/>
            <w:vAlign w:val="center"/>
          </w:tcPr>
          <w:p w:rsidR="007C0F41" w:rsidRPr="00431B42" w:rsidRDefault="007C0F41" w:rsidP="00431B42">
            <w:pPr>
              <w:adjustRightInd w:val="0"/>
              <w:snapToGrid w:val="0"/>
              <w:jc w:val="center"/>
              <w:rPr>
                <w:rFonts w:ascii="华文楷体" w:eastAsia="华文楷体" w:hAnsi="华文楷体"/>
                <w:sz w:val="24"/>
                <w:szCs w:val="24"/>
              </w:rPr>
            </w:pPr>
          </w:p>
        </w:tc>
      </w:tr>
    </w:tbl>
    <w:p w:rsidR="007C0F41" w:rsidRDefault="007C0F41" w:rsidP="007C0F41">
      <w:pPr>
        <w:jc w:val="center"/>
        <w:rPr>
          <w:rFonts w:ascii="宋体" w:hAnsi="宋体"/>
          <w:b/>
          <w:sz w:val="24"/>
          <w:szCs w:val="24"/>
        </w:rPr>
      </w:pPr>
      <w:bookmarkStart w:id="10" w:name="_Toc362340838"/>
      <w:bookmarkStart w:id="11" w:name="_Toc362341098"/>
      <w:bookmarkStart w:id="12" w:name="_Toc363823975"/>
    </w:p>
    <w:p w:rsidR="007C0F41" w:rsidRPr="00EE1788" w:rsidRDefault="007C0F41" w:rsidP="007C0F41">
      <w:pPr>
        <w:jc w:val="center"/>
        <w:rPr>
          <w:rFonts w:ascii="华文楷体" w:eastAsia="华文楷体" w:hAnsi="华文楷体"/>
          <w:b/>
          <w:sz w:val="24"/>
          <w:szCs w:val="24"/>
        </w:rPr>
      </w:pPr>
      <w:r w:rsidRPr="00EE1788">
        <w:rPr>
          <w:rFonts w:ascii="华文楷体" w:eastAsia="华文楷体" w:hAnsi="华文楷体" w:hint="eastAsia"/>
          <w:b/>
          <w:sz w:val="24"/>
          <w:szCs w:val="24"/>
        </w:rPr>
        <w:t>入会</w:t>
      </w:r>
      <w:bookmarkEnd w:id="10"/>
      <w:bookmarkEnd w:id="11"/>
      <w:r w:rsidRPr="00EE1788">
        <w:rPr>
          <w:rFonts w:ascii="华文楷体" w:eastAsia="华文楷体" w:hAnsi="华文楷体" w:hint="eastAsia"/>
          <w:b/>
          <w:sz w:val="24"/>
          <w:szCs w:val="24"/>
        </w:rPr>
        <w:t>承诺书</w:t>
      </w:r>
      <w:bookmarkEnd w:id="12"/>
    </w:p>
    <w:p w:rsidR="007C0F41" w:rsidRPr="00EE1788" w:rsidRDefault="007C0F41" w:rsidP="007C0F41">
      <w:pPr>
        <w:rPr>
          <w:rFonts w:ascii="华文楷体" w:eastAsia="华文楷体" w:hAnsi="华文楷体" w:cs="宋体"/>
          <w:kern w:val="0"/>
          <w:sz w:val="24"/>
          <w:szCs w:val="24"/>
        </w:rPr>
      </w:pPr>
      <w:r w:rsidRPr="00EE1788">
        <w:rPr>
          <w:rFonts w:ascii="华文楷体" w:eastAsia="华文楷体" w:hAnsi="华文楷体" w:cs="宋体" w:hint="eastAsia"/>
          <w:kern w:val="0"/>
          <w:sz w:val="24"/>
          <w:szCs w:val="24"/>
        </w:rPr>
        <w:t>亚租所：</w:t>
      </w:r>
    </w:p>
    <w:p w:rsidR="007C0F41" w:rsidRPr="00D93B78" w:rsidRDefault="007C0F41" w:rsidP="007C0F41">
      <w:pPr>
        <w:autoSpaceDE w:val="0"/>
        <w:autoSpaceDN w:val="0"/>
        <w:adjustRightInd w:val="0"/>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我方自愿申请加入贵所，成为</w:t>
      </w:r>
      <w:r>
        <w:rPr>
          <w:rFonts w:ascii="楷体_GB2312" w:eastAsia="楷体_GB2312" w:hAnsi="宋体" w:cs="宋体" w:hint="eastAsia"/>
          <w:kern w:val="0"/>
          <w:sz w:val="24"/>
          <w:szCs w:val="24"/>
        </w:rPr>
        <w:t>亚租所</w:t>
      </w:r>
      <w:r w:rsidRPr="00D93B78">
        <w:rPr>
          <w:rFonts w:ascii="楷体_GB2312" w:eastAsia="楷体_GB2312" w:hAnsi="宋体" w:cs="宋体" w:hint="eastAsia"/>
          <w:kern w:val="0"/>
          <w:sz w:val="24"/>
          <w:szCs w:val="24"/>
        </w:rPr>
        <w:t>：</w:t>
      </w:r>
    </w:p>
    <w:p w:rsidR="007C0F41" w:rsidRPr="00D93B78" w:rsidRDefault="007C0F41" w:rsidP="007C0F41">
      <w:pPr>
        <w:autoSpaceDE w:val="0"/>
        <w:autoSpaceDN w:val="0"/>
        <w:adjustRightInd w:val="0"/>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□机构会员（□综合类</w:t>
      </w:r>
      <w:r>
        <w:rPr>
          <w:rFonts w:ascii="楷体_GB2312" w:eastAsia="楷体_GB2312" w:hAnsi="宋体" w:cs="宋体" w:hint="eastAsia"/>
          <w:kern w:val="0"/>
          <w:sz w:val="24"/>
          <w:szCs w:val="24"/>
        </w:rPr>
        <w:t xml:space="preserve">    </w:t>
      </w:r>
      <w:r w:rsidRPr="00D93B78">
        <w:rPr>
          <w:rFonts w:ascii="楷体_GB2312" w:eastAsia="楷体_GB2312" w:hAnsi="宋体" w:cs="宋体" w:hint="eastAsia"/>
          <w:kern w:val="0"/>
          <w:sz w:val="24"/>
          <w:szCs w:val="24"/>
        </w:rPr>
        <w:t>□交易类</w:t>
      </w:r>
      <w:r>
        <w:rPr>
          <w:rFonts w:ascii="楷体_GB2312" w:eastAsia="楷体_GB2312" w:hAnsi="宋体" w:cs="宋体" w:hint="eastAsia"/>
          <w:kern w:val="0"/>
          <w:sz w:val="24"/>
          <w:szCs w:val="24"/>
        </w:rPr>
        <w:t xml:space="preserve">    </w:t>
      </w:r>
      <w:r w:rsidRPr="00D93B78">
        <w:rPr>
          <w:rFonts w:ascii="楷体_GB2312" w:eastAsia="楷体_GB2312" w:hAnsi="宋体" w:cs="宋体" w:hint="eastAsia"/>
          <w:kern w:val="0"/>
          <w:sz w:val="24"/>
          <w:szCs w:val="24"/>
        </w:rPr>
        <w:t>□经纪类</w:t>
      </w:r>
      <w:r>
        <w:rPr>
          <w:rFonts w:ascii="楷体_GB2312" w:eastAsia="楷体_GB2312" w:hAnsi="宋体" w:cs="宋体" w:hint="eastAsia"/>
          <w:kern w:val="0"/>
          <w:sz w:val="24"/>
          <w:szCs w:val="24"/>
        </w:rPr>
        <w:t xml:space="preserve">    </w:t>
      </w:r>
      <w:r w:rsidRPr="00D93B78">
        <w:rPr>
          <w:rFonts w:ascii="楷体_GB2312" w:eastAsia="楷体_GB2312" w:hAnsi="宋体" w:cs="宋体" w:hint="eastAsia"/>
          <w:kern w:val="0"/>
          <w:sz w:val="24"/>
          <w:szCs w:val="24"/>
        </w:rPr>
        <w:t>□服务类）</w:t>
      </w:r>
    </w:p>
    <w:p w:rsidR="007C0F41" w:rsidRPr="00D93B78" w:rsidRDefault="007C0F41" w:rsidP="007C0F41">
      <w:pPr>
        <w:autoSpaceDE w:val="0"/>
        <w:autoSpaceDN w:val="0"/>
        <w:adjustRightInd w:val="0"/>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□临时会员</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我方遵循公平、公正、诚信的原则，作如下承诺：</w:t>
      </w:r>
    </w:p>
    <w:p w:rsidR="00431B42" w:rsidRPr="00431B42" w:rsidRDefault="007C0F41" w:rsidP="00431B42">
      <w:pPr>
        <w:pStyle w:val="a5"/>
        <w:numPr>
          <w:ilvl w:val="0"/>
          <w:numId w:val="5"/>
        </w:numPr>
        <w:ind w:left="0" w:firstLineChars="0" w:firstLine="567"/>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我方已知悉国家和监管部门对于金融资产交易等相关业务的政策法规，并已认真阅读《亚租所会员管理办法（试行）》及会员管理相关规定，将遵守会员制度，履行会员义务，依照有关规则要求开展各项业务，配合支持亚租所相关工作；</w:t>
      </w:r>
    </w:p>
    <w:p w:rsidR="00431B42" w:rsidRDefault="007C0F41" w:rsidP="00431B42">
      <w:pPr>
        <w:pStyle w:val="a5"/>
        <w:numPr>
          <w:ilvl w:val="0"/>
          <w:numId w:val="5"/>
        </w:numPr>
        <w:ind w:left="0" w:firstLineChars="0" w:firstLine="567"/>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我方已认真阅读并充分理解</w:t>
      </w:r>
      <w:r w:rsidR="00421179">
        <w:rPr>
          <w:rFonts w:ascii="楷体_GB2312" w:eastAsia="楷体_GB2312" w:hAnsi="宋体" w:cs="宋体" w:hint="eastAsia"/>
          <w:kern w:val="0"/>
          <w:sz w:val="24"/>
          <w:szCs w:val="24"/>
        </w:rPr>
        <w:t>交易</w:t>
      </w:r>
      <w:r w:rsidRPr="00431B42">
        <w:rPr>
          <w:rFonts w:ascii="楷体_GB2312" w:eastAsia="楷体_GB2312" w:hAnsi="宋体" w:cs="宋体" w:hint="eastAsia"/>
          <w:kern w:val="0"/>
          <w:sz w:val="24"/>
          <w:szCs w:val="24"/>
        </w:rPr>
        <w:t>风险提示</w:t>
      </w:r>
      <w:r w:rsidR="00421179">
        <w:rPr>
          <w:rFonts w:ascii="楷体_GB2312" w:eastAsia="楷体_GB2312" w:hAnsi="宋体" w:cs="宋体" w:hint="eastAsia"/>
          <w:kern w:val="0"/>
          <w:sz w:val="24"/>
          <w:szCs w:val="24"/>
        </w:rPr>
        <w:t>，自愿参与并承担投资所带来的风险和损失，并接受上述亚租所的免责条款。</w:t>
      </w:r>
    </w:p>
    <w:p w:rsidR="00431B42" w:rsidRDefault="007C0F41" w:rsidP="00431B42">
      <w:pPr>
        <w:pStyle w:val="a5"/>
        <w:numPr>
          <w:ilvl w:val="0"/>
          <w:numId w:val="5"/>
        </w:numPr>
        <w:ind w:left="0" w:firstLineChars="0" w:firstLine="567"/>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我方申请入会提交的所有材料真实、完整、合法、有效，不存在任何虚假记载、误导性陈述和重大遗漏；</w:t>
      </w:r>
    </w:p>
    <w:p w:rsidR="007C0F41" w:rsidRPr="00431B42" w:rsidRDefault="007C0F41" w:rsidP="00431B42">
      <w:pPr>
        <w:pStyle w:val="a5"/>
        <w:numPr>
          <w:ilvl w:val="0"/>
          <w:numId w:val="5"/>
        </w:numPr>
        <w:ind w:left="0" w:firstLineChars="0" w:firstLine="567"/>
        <w:rPr>
          <w:rFonts w:ascii="楷体_GB2312" w:eastAsia="楷体_GB2312" w:hAnsi="宋体" w:cs="宋体"/>
          <w:kern w:val="0"/>
          <w:sz w:val="24"/>
          <w:szCs w:val="24"/>
        </w:rPr>
      </w:pPr>
      <w:r w:rsidRPr="00431B42">
        <w:rPr>
          <w:rFonts w:ascii="楷体_GB2312" w:eastAsia="楷体_GB2312" w:hAnsi="宋体" w:cs="宋体" w:hint="eastAsia"/>
          <w:kern w:val="0"/>
          <w:sz w:val="24"/>
          <w:szCs w:val="24"/>
        </w:rPr>
        <w:t>如违反以上承诺或有违规行为，给贵所或相关方造成损失的，我方愿意承担法律责任及经济赔偿责任。</w:t>
      </w:r>
    </w:p>
    <w:p w:rsidR="007C0F41" w:rsidRPr="00D93B78"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自我方成为会员后,下属分支机构均视同为贵所会员，均可参与贵所组织的交易活动（下属分支机构名单见附件）。</w:t>
      </w:r>
    </w:p>
    <w:p w:rsidR="007C0F41" w:rsidRDefault="007C0F41" w:rsidP="007C0F41">
      <w:pPr>
        <w:ind w:firstLineChars="200" w:firstLine="480"/>
        <w:rPr>
          <w:rFonts w:ascii="楷体_GB2312" w:eastAsia="楷体_GB2312" w:hAnsi="宋体" w:cs="宋体"/>
          <w:kern w:val="0"/>
          <w:sz w:val="24"/>
          <w:szCs w:val="24"/>
        </w:rPr>
      </w:pPr>
      <w:r w:rsidRPr="00D93B78">
        <w:rPr>
          <w:rFonts w:ascii="楷体_GB2312" w:eastAsia="楷体_GB2312" w:hAnsi="宋体" w:cs="宋体" w:hint="eastAsia"/>
          <w:kern w:val="0"/>
          <w:sz w:val="24"/>
          <w:szCs w:val="24"/>
        </w:rPr>
        <w:t>特此申请，请审核批准。</w:t>
      </w:r>
    </w:p>
    <w:p w:rsidR="007C0F41" w:rsidRPr="006F30B2" w:rsidRDefault="007C0F41" w:rsidP="007C0F41">
      <w:pPr>
        <w:ind w:firstLineChars="200" w:firstLine="480"/>
        <w:rPr>
          <w:rFonts w:ascii="楷体_GB2312" w:eastAsia="楷体_GB2312" w:hAnsi="宋体" w:cs="宋体"/>
          <w:kern w:val="0"/>
          <w:sz w:val="24"/>
          <w:szCs w:val="24"/>
        </w:rPr>
      </w:pPr>
    </w:p>
    <w:p w:rsidR="007C0F41" w:rsidRPr="00431B42" w:rsidRDefault="007C0F41" w:rsidP="007C0F41">
      <w:pPr>
        <w:ind w:firstLineChars="2600" w:firstLine="5460"/>
        <w:rPr>
          <w:rFonts w:ascii="华文楷体" w:eastAsia="华文楷体" w:hAnsi="华文楷体"/>
          <w:szCs w:val="21"/>
        </w:rPr>
      </w:pPr>
      <w:r w:rsidRPr="00431B42">
        <w:rPr>
          <w:rFonts w:ascii="华文楷体" w:eastAsia="华文楷体" w:hAnsi="华文楷体" w:hint="eastAsia"/>
          <w:szCs w:val="21"/>
        </w:rPr>
        <w:t xml:space="preserve">申请单位（盖章）：                     </w:t>
      </w:r>
    </w:p>
    <w:p w:rsidR="007C0F41" w:rsidRPr="00431B42" w:rsidRDefault="007C0F41" w:rsidP="007C0F41">
      <w:pPr>
        <w:ind w:right="525"/>
        <w:jc w:val="right"/>
        <w:rPr>
          <w:rFonts w:ascii="华文楷体" w:eastAsia="华文楷体" w:hAnsi="华文楷体"/>
          <w:szCs w:val="21"/>
        </w:rPr>
      </w:pPr>
      <w:r w:rsidRPr="00431B42">
        <w:rPr>
          <w:rFonts w:ascii="华文楷体" w:eastAsia="华文楷体" w:hAnsi="华文楷体" w:hint="eastAsia"/>
          <w:szCs w:val="21"/>
        </w:rPr>
        <w:t>年      月     日</w:t>
      </w:r>
    </w:p>
    <w:p w:rsidR="007C0F41" w:rsidRPr="00431B42" w:rsidRDefault="007C0F41" w:rsidP="007C0F41">
      <w:pPr>
        <w:jc w:val="right"/>
        <w:rPr>
          <w:rFonts w:ascii="华文楷体" w:eastAsia="华文楷体" w:hAnsi="华文楷体"/>
          <w:szCs w:val="21"/>
        </w:rPr>
      </w:pPr>
    </w:p>
    <w:p w:rsidR="005862A3" w:rsidRDefault="005862A3">
      <w:pPr>
        <w:widowControl/>
        <w:jc w:val="left"/>
        <w:rPr>
          <w:rFonts w:ascii="华文楷体" w:eastAsia="华文楷体" w:hAnsi="华文楷体"/>
          <w:b/>
          <w:sz w:val="24"/>
          <w:szCs w:val="24"/>
        </w:rPr>
      </w:pPr>
      <w:bookmarkStart w:id="13" w:name="_Toc363823976"/>
      <w:r>
        <w:rPr>
          <w:rFonts w:ascii="华文楷体" w:eastAsia="华文楷体" w:hAnsi="华文楷体"/>
          <w:b/>
          <w:sz w:val="24"/>
          <w:szCs w:val="24"/>
        </w:rPr>
        <w:br w:type="page"/>
      </w:r>
    </w:p>
    <w:p w:rsidR="00467C12" w:rsidRPr="00431B42" w:rsidRDefault="00467C12" w:rsidP="007C0F41">
      <w:pPr>
        <w:jc w:val="center"/>
        <w:rPr>
          <w:rFonts w:ascii="华文楷体" w:eastAsia="华文楷体" w:hAnsi="华文楷体"/>
          <w:b/>
          <w:sz w:val="24"/>
          <w:szCs w:val="24"/>
        </w:rPr>
      </w:pPr>
    </w:p>
    <w:p w:rsidR="007C0F41" w:rsidRPr="00431B42" w:rsidRDefault="007C0F41" w:rsidP="007C0F41">
      <w:pPr>
        <w:jc w:val="center"/>
        <w:rPr>
          <w:rFonts w:ascii="华文楷体" w:eastAsia="华文楷体" w:hAnsi="华文楷体"/>
          <w:b/>
          <w:sz w:val="24"/>
          <w:szCs w:val="24"/>
        </w:rPr>
      </w:pPr>
      <w:r w:rsidRPr="00431B42">
        <w:rPr>
          <w:rFonts w:ascii="华文楷体" w:eastAsia="华文楷体" w:hAnsi="华文楷体" w:hint="eastAsia"/>
          <w:b/>
          <w:sz w:val="24"/>
          <w:szCs w:val="24"/>
        </w:rPr>
        <w:t>授权委托书</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2"/>
        <w:gridCol w:w="3223"/>
        <w:gridCol w:w="1029"/>
        <w:gridCol w:w="1922"/>
      </w:tblGrid>
      <w:tr w:rsidR="007C0F41" w:rsidRPr="00431B42" w:rsidTr="005862A3">
        <w:trPr>
          <w:trHeight w:val="170"/>
        </w:trPr>
        <w:tc>
          <w:tcPr>
            <w:tcW w:w="2122" w:type="dxa"/>
            <w:shd w:val="clear" w:color="auto" w:fill="auto"/>
          </w:tcPr>
          <w:p w:rsidR="007C0F41" w:rsidRPr="005862A3" w:rsidRDefault="007C0F41" w:rsidP="00D74AC3">
            <w:pPr>
              <w:adjustRightInd w:val="0"/>
              <w:snapToGri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委托人（单位）</w:t>
            </w:r>
          </w:p>
          <w:p w:rsidR="007C0F41" w:rsidRPr="005862A3" w:rsidRDefault="007C0F41" w:rsidP="00D74AC3">
            <w:pPr>
              <w:adjustRightInd w:val="0"/>
              <w:snapToGri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（请填写单位名称）</w:t>
            </w:r>
          </w:p>
        </w:tc>
        <w:tc>
          <w:tcPr>
            <w:tcW w:w="3223" w:type="dxa"/>
            <w:shd w:val="clear" w:color="auto" w:fill="auto"/>
          </w:tcPr>
          <w:p w:rsidR="007C0F41" w:rsidRPr="005862A3" w:rsidRDefault="007C0F41" w:rsidP="00D74AC3">
            <w:pPr>
              <w:adjustRightInd w:val="0"/>
              <w:snapToGrid w:val="0"/>
              <w:rPr>
                <w:rFonts w:ascii="华文楷体" w:eastAsia="华文楷体" w:hAnsi="华文楷体" w:cs="宋体"/>
                <w:kern w:val="0"/>
                <w:szCs w:val="21"/>
              </w:rPr>
            </w:pPr>
          </w:p>
        </w:tc>
        <w:tc>
          <w:tcPr>
            <w:tcW w:w="1029" w:type="dxa"/>
            <w:shd w:val="clear" w:color="auto" w:fill="auto"/>
          </w:tcPr>
          <w:p w:rsidR="007C0F41" w:rsidRPr="005862A3" w:rsidRDefault="007C0F41" w:rsidP="00D74AC3">
            <w:pPr>
              <w:adjustRightInd w:val="0"/>
              <w:snapToGri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受托人</w:t>
            </w:r>
          </w:p>
        </w:tc>
        <w:tc>
          <w:tcPr>
            <w:tcW w:w="1922" w:type="dxa"/>
            <w:shd w:val="clear" w:color="auto" w:fill="auto"/>
          </w:tcPr>
          <w:p w:rsidR="007C0F41" w:rsidRPr="005862A3" w:rsidRDefault="007C0F41" w:rsidP="00D74AC3">
            <w:pPr>
              <w:adjustRightInd w:val="0"/>
              <w:snapToGrid w:val="0"/>
              <w:rPr>
                <w:rFonts w:ascii="华文楷体" w:eastAsia="华文楷体" w:hAnsi="华文楷体" w:cs="宋体"/>
                <w:kern w:val="0"/>
                <w:szCs w:val="21"/>
              </w:rPr>
            </w:pPr>
          </w:p>
        </w:tc>
      </w:tr>
      <w:tr w:rsidR="007C0F41" w:rsidRPr="00431B42" w:rsidTr="005862A3">
        <w:trPr>
          <w:trHeight w:val="170"/>
        </w:trPr>
        <w:tc>
          <w:tcPr>
            <w:tcW w:w="2122" w:type="dxa"/>
            <w:shd w:val="clear" w:color="auto" w:fill="auto"/>
          </w:tcPr>
          <w:p w:rsidR="007C0F41" w:rsidRPr="005862A3" w:rsidRDefault="007C0F41" w:rsidP="00D74AC3">
            <w:pPr>
              <w:adjustRightInd w:val="0"/>
              <w:snapToGri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身份证号码</w:t>
            </w:r>
          </w:p>
        </w:tc>
        <w:tc>
          <w:tcPr>
            <w:tcW w:w="3223" w:type="dxa"/>
            <w:shd w:val="clear" w:color="auto" w:fill="auto"/>
          </w:tcPr>
          <w:p w:rsidR="007C0F41" w:rsidRPr="005862A3" w:rsidRDefault="007C0F41" w:rsidP="00D74AC3">
            <w:pPr>
              <w:adjustRightInd w:val="0"/>
              <w:snapToGrid w:val="0"/>
              <w:rPr>
                <w:rFonts w:ascii="华文楷体" w:eastAsia="华文楷体" w:hAnsi="华文楷体" w:cs="宋体"/>
                <w:kern w:val="0"/>
                <w:szCs w:val="21"/>
              </w:rPr>
            </w:pPr>
          </w:p>
        </w:tc>
        <w:tc>
          <w:tcPr>
            <w:tcW w:w="1029" w:type="dxa"/>
            <w:shd w:val="clear" w:color="auto" w:fill="auto"/>
          </w:tcPr>
          <w:p w:rsidR="007C0F41" w:rsidRPr="005862A3" w:rsidRDefault="007C0F41" w:rsidP="00D74AC3">
            <w:pPr>
              <w:adjustRightInd w:val="0"/>
              <w:snapToGri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性别</w:t>
            </w:r>
          </w:p>
        </w:tc>
        <w:tc>
          <w:tcPr>
            <w:tcW w:w="1922" w:type="dxa"/>
            <w:shd w:val="clear" w:color="auto" w:fill="auto"/>
          </w:tcPr>
          <w:p w:rsidR="007C0F41" w:rsidRPr="005862A3" w:rsidRDefault="007C0F41" w:rsidP="00D74AC3">
            <w:pPr>
              <w:adjustRightInd w:val="0"/>
              <w:snapToGrid w:val="0"/>
              <w:rPr>
                <w:rFonts w:ascii="华文楷体" w:eastAsia="华文楷体" w:hAnsi="华文楷体" w:cs="宋体"/>
                <w:kern w:val="0"/>
                <w:szCs w:val="21"/>
              </w:rPr>
            </w:pPr>
          </w:p>
        </w:tc>
      </w:tr>
    </w:tbl>
    <w:p w:rsidR="007C0F41" w:rsidRPr="00431B42" w:rsidRDefault="007C0F41" w:rsidP="007C0F41">
      <w:pPr>
        <w:ind w:firstLineChars="200" w:firstLine="480"/>
        <w:rPr>
          <w:rFonts w:ascii="华文楷体" w:eastAsia="华文楷体" w:hAnsi="华文楷体" w:cs="宋体"/>
          <w:kern w:val="0"/>
          <w:sz w:val="24"/>
          <w:szCs w:val="24"/>
        </w:rPr>
      </w:pPr>
      <w:r w:rsidRPr="00431B42">
        <w:rPr>
          <w:rFonts w:ascii="华文楷体" w:eastAsia="华文楷体" w:hAnsi="华文楷体" w:cs="宋体" w:hint="eastAsia"/>
          <w:kern w:val="0"/>
          <w:sz w:val="24"/>
          <w:szCs w:val="24"/>
        </w:rPr>
        <w:t>兹委托上列受托人代理本人（单位）办理亚租所入会相关手续。</w:t>
      </w:r>
    </w:p>
    <w:p w:rsidR="007C0F41" w:rsidRPr="00431B42" w:rsidRDefault="007C0F41" w:rsidP="007C0F41">
      <w:pPr>
        <w:ind w:firstLineChars="200" w:firstLine="480"/>
        <w:rPr>
          <w:rFonts w:ascii="华文楷体" w:eastAsia="华文楷体" w:hAnsi="华文楷体"/>
          <w:sz w:val="28"/>
          <w:szCs w:val="28"/>
        </w:rPr>
      </w:pPr>
      <w:r w:rsidRPr="00431B42">
        <w:rPr>
          <w:rFonts w:ascii="华文楷体" w:eastAsia="华文楷体" w:hAnsi="华文楷体" w:cs="宋体" w:hint="eastAsia"/>
          <w:kern w:val="0"/>
          <w:sz w:val="24"/>
          <w:szCs w:val="24"/>
        </w:rPr>
        <w:t xml:space="preserve">委托期限：自本授权委托书签发之日起至委托事宜办理完毕之日止。     </w:t>
      </w:r>
      <w:r w:rsidRPr="00431B42">
        <w:rPr>
          <w:rFonts w:ascii="华文楷体" w:eastAsia="华文楷体" w:hAnsi="华文楷体" w:hint="eastAsia"/>
          <w:sz w:val="28"/>
          <w:szCs w:val="28"/>
        </w:rPr>
        <w:t xml:space="preserve"> </w:t>
      </w:r>
    </w:p>
    <w:p w:rsidR="007C0F41" w:rsidRPr="00431B42" w:rsidRDefault="007C0F41" w:rsidP="007C0F41">
      <w:pPr>
        <w:rPr>
          <w:rFonts w:ascii="华文楷体" w:eastAsia="华文楷体" w:hAnsi="华文楷体"/>
          <w:szCs w:val="21"/>
        </w:rPr>
      </w:pPr>
      <w:r w:rsidRPr="00431B42">
        <w:rPr>
          <w:rFonts w:ascii="华文楷体" w:eastAsia="华文楷体" w:hAnsi="华文楷体" w:hint="eastAsia"/>
          <w:sz w:val="28"/>
          <w:szCs w:val="28"/>
        </w:rPr>
        <w:t xml:space="preserve">                 </w:t>
      </w:r>
      <w:r w:rsidRPr="00431B42">
        <w:rPr>
          <w:rFonts w:ascii="华文楷体" w:eastAsia="华文楷体" w:hAnsi="华文楷体" w:hint="eastAsia"/>
          <w:szCs w:val="21"/>
        </w:rPr>
        <w:t xml:space="preserve">                 </w:t>
      </w:r>
    </w:p>
    <w:p w:rsidR="007C0F41" w:rsidRPr="00431B42" w:rsidRDefault="007C0F41" w:rsidP="007C0F41">
      <w:pPr>
        <w:rPr>
          <w:rFonts w:ascii="华文楷体" w:eastAsia="华文楷体" w:hAnsi="华文楷体"/>
          <w:szCs w:val="21"/>
        </w:rPr>
      </w:pPr>
      <w:r w:rsidRPr="00431B42">
        <w:rPr>
          <w:rFonts w:ascii="华文楷体" w:eastAsia="华文楷体" w:hAnsi="华文楷体" w:hint="eastAsia"/>
          <w:szCs w:val="21"/>
        </w:rPr>
        <w:t xml:space="preserve">                                            委托人（申请单位）（盖章）：                </w:t>
      </w:r>
    </w:p>
    <w:p w:rsidR="007C0F41" w:rsidRDefault="007C0F41" w:rsidP="007C0F41">
      <w:pPr>
        <w:ind w:right="630"/>
        <w:jc w:val="right"/>
        <w:rPr>
          <w:rFonts w:ascii="华文楷体" w:eastAsia="华文楷体" w:hAnsi="华文楷体"/>
          <w:szCs w:val="21"/>
        </w:rPr>
      </w:pPr>
      <w:r w:rsidRPr="00431B42">
        <w:rPr>
          <w:rFonts w:ascii="华文楷体" w:eastAsia="华文楷体" w:hAnsi="华文楷体" w:hint="eastAsia"/>
          <w:szCs w:val="21"/>
        </w:rPr>
        <w:t xml:space="preserve">      年      月     日</w:t>
      </w:r>
    </w:p>
    <w:p w:rsidR="005862A3" w:rsidRDefault="005862A3" w:rsidP="007C0F41">
      <w:pPr>
        <w:ind w:right="630"/>
        <w:jc w:val="right"/>
        <w:rPr>
          <w:rFonts w:ascii="华文楷体" w:eastAsia="华文楷体" w:hAnsi="华文楷体"/>
          <w:szCs w:val="21"/>
        </w:rPr>
      </w:pPr>
    </w:p>
    <w:p w:rsidR="005862A3" w:rsidRPr="00431B42" w:rsidRDefault="005862A3" w:rsidP="007C0F41">
      <w:pPr>
        <w:ind w:right="630"/>
        <w:jc w:val="right"/>
        <w:rPr>
          <w:rFonts w:ascii="华文楷体" w:eastAsia="华文楷体" w:hAnsi="华文楷体"/>
          <w:szCs w:val="21"/>
        </w:rPr>
      </w:pPr>
    </w:p>
    <w:p w:rsidR="007C0F41" w:rsidRPr="00431B42" w:rsidRDefault="007C0F41" w:rsidP="007C0F41">
      <w:pPr>
        <w:ind w:right="630"/>
        <w:jc w:val="right"/>
        <w:rPr>
          <w:rFonts w:ascii="华文楷体" w:eastAsia="华文楷体" w:hAnsi="华文楷体"/>
          <w:szCs w:val="21"/>
        </w:rPr>
      </w:pPr>
    </w:p>
    <w:p w:rsidR="007C0F41" w:rsidRPr="00431B42" w:rsidRDefault="007C0F41" w:rsidP="007C0F41">
      <w:pPr>
        <w:jc w:val="center"/>
        <w:rPr>
          <w:rFonts w:ascii="华文楷体" w:eastAsia="华文楷体" w:hAnsi="华文楷体"/>
          <w:b/>
          <w:sz w:val="24"/>
          <w:szCs w:val="24"/>
        </w:rPr>
      </w:pPr>
      <w:bookmarkStart w:id="14" w:name="_Toc363823977"/>
      <w:r w:rsidRPr="00431B42">
        <w:rPr>
          <w:rFonts w:ascii="华文楷体" w:eastAsia="华文楷体" w:hAnsi="华文楷体" w:hint="eastAsia"/>
          <w:b/>
          <w:sz w:val="24"/>
          <w:szCs w:val="24"/>
        </w:rPr>
        <w:t>附件 分支机构名单</w:t>
      </w:r>
      <w:bookmarkEnd w:id="14"/>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410"/>
        <w:gridCol w:w="1134"/>
        <w:gridCol w:w="1134"/>
        <w:gridCol w:w="3119"/>
      </w:tblGrid>
      <w:tr w:rsidR="007C0F41" w:rsidRPr="00431B42" w:rsidTr="002B3CFF">
        <w:trPr>
          <w:trHeight w:val="170"/>
        </w:trPr>
        <w:tc>
          <w:tcPr>
            <w:tcW w:w="709" w:type="dxa"/>
            <w:shd w:val="clear" w:color="auto" w:fill="auto"/>
          </w:tcPr>
          <w:p w:rsidR="007C0F41" w:rsidRPr="005862A3" w:rsidRDefault="007C0F41" w:rsidP="00F66417">
            <w:pPr>
              <w:autoSpaceDE w:val="0"/>
              <w:autoSpaceDN w:val="0"/>
              <w:adjustRightIn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序号</w:t>
            </w:r>
          </w:p>
        </w:tc>
        <w:tc>
          <w:tcPr>
            <w:tcW w:w="2410" w:type="dxa"/>
            <w:shd w:val="clear" w:color="auto" w:fill="auto"/>
          </w:tcPr>
          <w:p w:rsidR="007C0F41" w:rsidRPr="005862A3" w:rsidRDefault="007C0F41" w:rsidP="00F66417">
            <w:pPr>
              <w:autoSpaceDE w:val="0"/>
              <w:autoSpaceDN w:val="0"/>
              <w:adjustRightIn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分支机构名单</w:t>
            </w:r>
          </w:p>
        </w:tc>
        <w:tc>
          <w:tcPr>
            <w:tcW w:w="1134" w:type="dxa"/>
            <w:shd w:val="clear" w:color="auto" w:fill="auto"/>
          </w:tcPr>
          <w:p w:rsidR="007C0F41" w:rsidRPr="005862A3" w:rsidRDefault="007C0F41" w:rsidP="00F66417">
            <w:pPr>
              <w:autoSpaceDE w:val="0"/>
              <w:autoSpaceDN w:val="0"/>
              <w:adjustRightIn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负责人</w:t>
            </w:r>
          </w:p>
        </w:tc>
        <w:tc>
          <w:tcPr>
            <w:tcW w:w="1134" w:type="dxa"/>
            <w:shd w:val="clear" w:color="auto" w:fill="auto"/>
          </w:tcPr>
          <w:p w:rsidR="007C0F41" w:rsidRPr="005862A3" w:rsidRDefault="007C0F41" w:rsidP="00F66417">
            <w:pPr>
              <w:autoSpaceDE w:val="0"/>
              <w:autoSpaceDN w:val="0"/>
              <w:adjustRightIn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联系方式</w:t>
            </w:r>
          </w:p>
        </w:tc>
        <w:tc>
          <w:tcPr>
            <w:tcW w:w="3119" w:type="dxa"/>
            <w:shd w:val="clear" w:color="auto" w:fill="auto"/>
          </w:tcPr>
          <w:p w:rsidR="007C0F41" w:rsidRPr="005862A3" w:rsidRDefault="007C0F41" w:rsidP="00F66417">
            <w:pPr>
              <w:autoSpaceDE w:val="0"/>
              <w:autoSpaceDN w:val="0"/>
              <w:adjustRightInd w:val="0"/>
              <w:jc w:val="center"/>
              <w:rPr>
                <w:rFonts w:ascii="华文楷体" w:eastAsia="华文楷体" w:hAnsi="华文楷体" w:cs="宋体"/>
                <w:kern w:val="0"/>
                <w:szCs w:val="21"/>
              </w:rPr>
            </w:pPr>
            <w:r w:rsidRPr="005862A3">
              <w:rPr>
                <w:rFonts w:ascii="华文楷体" w:eastAsia="华文楷体" w:hAnsi="华文楷体" w:cs="宋体" w:hint="eastAsia"/>
                <w:kern w:val="0"/>
                <w:szCs w:val="21"/>
              </w:rPr>
              <w:t>地址</w:t>
            </w:r>
          </w:p>
        </w:tc>
      </w:tr>
      <w:tr w:rsidR="007C0F41" w:rsidRPr="00431B42" w:rsidTr="00F66417">
        <w:trPr>
          <w:trHeight w:val="170"/>
        </w:trPr>
        <w:tc>
          <w:tcPr>
            <w:tcW w:w="70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2410"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311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r>
      <w:tr w:rsidR="007C0F41" w:rsidRPr="00431B42" w:rsidTr="00F66417">
        <w:trPr>
          <w:trHeight w:val="170"/>
        </w:trPr>
        <w:tc>
          <w:tcPr>
            <w:tcW w:w="70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2410"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311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r>
      <w:tr w:rsidR="007C0F41" w:rsidRPr="00431B42" w:rsidTr="00F66417">
        <w:trPr>
          <w:trHeight w:val="170"/>
        </w:trPr>
        <w:tc>
          <w:tcPr>
            <w:tcW w:w="70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2410"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311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r>
      <w:tr w:rsidR="007C0F41" w:rsidRPr="00431B42" w:rsidTr="00F66417">
        <w:trPr>
          <w:trHeight w:val="170"/>
        </w:trPr>
        <w:tc>
          <w:tcPr>
            <w:tcW w:w="70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2410"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311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r>
      <w:tr w:rsidR="007C0F41" w:rsidRPr="00431B42" w:rsidTr="00F66417">
        <w:trPr>
          <w:trHeight w:val="170"/>
        </w:trPr>
        <w:tc>
          <w:tcPr>
            <w:tcW w:w="70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2410"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1134"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c>
          <w:tcPr>
            <w:tcW w:w="3119" w:type="dxa"/>
          </w:tcPr>
          <w:p w:rsidR="007C0F41" w:rsidRPr="005862A3" w:rsidRDefault="007C0F41" w:rsidP="00F66417">
            <w:pPr>
              <w:autoSpaceDE w:val="0"/>
              <w:autoSpaceDN w:val="0"/>
              <w:adjustRightInd w:val="0"/>
              <w:jc w:val="center"/>
              <w:rPr>
                <w:rFonts w:ascii="华文楷体" w:eastAsia="华文楷体" w:hAnsi="华文楷体" w:cs="宋体"/>
                <w:kern w:val="0"/>
                <w:szCs w:val="21"/>
              </w:rPr>
            </w:pPr>
          </w:p>
        </w:tc>
      </w:tr>
    </w:tbl>
    <w:p w:rsidR="007C0F41" w:rsidRPr="00431B42" w:rsidRDefault="007C0F41" w:rsidP="007C0F41">
      <w:pPr>
        <w:rPr>
          <w:rFonts w:ascii="华文楷体" w:eastAsia="华文楷体" w:hAnsi="华文楷体"/>
        </w:rPr>
      </w:pPr>
    </w:p>
    <w:p w:rsidR="007C0F41" w:rsidRPr="00D74AC3" w:rsidRDefault="007C0F41" w:rsidP="007C0F41">
      <w:pPr>
        <w:rPr>
          <w:rFonts w:ascii="华文楷体" w:eastAsia="华文楷体" w:hAnsi="华文楷体"/>
          <w:szCs w:val="21"/>
        </w:rPr>
      </w:pPr>
      <w:r w:rsidRPr="00431B42">
        <w:rPr>
          <w:rFonts w:ascii="华文楷体" w:eastAsia="华文楷体" w:hAnsi="华文楷体" w:hint="eastAsia"/>
          <w:szCs w:val="21"/>
        </w:rPr>
        <w:t>申请单位（盖章）：</w:t>
      </w:r>
      <w:r w:rsidRPr="00D74AC3">
        <w:rPr>
          <w:rFonts w:ascii="华文楷体" w:eastAsia="华文楷体" w:hAnsi="华文楷体" w:hint="eastAsia"/>
          <w:szCs w:val="21"/>
        </w:rPr>
        <w:t xml:space="preserve">            </w:t>
      </w:r>
    </w:p>
    <w:p w:rsidR="009B5EA4" w:rsidRPr="00D74AC3" w:rsidRDefault="007C0F41" w:rsidP="007C0F41">
      <w:pPr>
        <w:rPr>
          <w:rFonts w:ascii="华文楷体" w:eastAsia="华文楷体" w:hAnsi="华文楷体"/>
        </w:rPr>
      </w:pPr>
      <w:r w:rsidRPr="00D74AC3">
        <w:rPr>
          <w:rFonts w:ascii="华文楷体" w:eastAsia="华文楷体" w:hAnsi="华文楷体" w:hint="eastAsia"/>
          <w:szCs w:val="21"/>
        </w:rPr>
        <w:t>申请日期：       年       月</w:t>
      </w:r>
      <w:r w:rsidR="00D74AC3" w:rsidRPr="00D74AC3">
        <w:rPr>
          <w:rFonts w:ascii="华文楷体" w:eastAsia="华文楷体" w:hAnsi="华文楷体"/>
          <w:szCs w:val="21"/>
        </w:rPr>
        <w:t xml:space="preserve">   </w:t>
      </w:r>
      <w:r w:rsidRPr="00D74AC3">
        <w:rPr>
          <w:rFonts w:ascii="华文楷体" w:eastAsia="华文楷体" w:hAnsi="华文楷体" w:hint="eastAsia"/>
          <w:szCs w:val="21"/>
        </w:rPr>
        <w:t>日</w:t>
      </w:r>
    </w:p>
    <w:sectPr w:rsidR="009B5EA4" w:rsidRPr="00D74AC3" w:rsidSect="00CA24FD">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966F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344" w:rsidRDefault="00417344" w:rsidP="007C0F41">
      <w:r>
        <w:separator/>
      </w:r>
    </w:p>
  </w:endnote>
  <w:endnote w:type="continuationSeparator" w:id="0">
    <w:p w:rsidR="00417344" w:rsidRDefault="00417344" w:rsidP="007C0F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344" w:rsidRDefault="00417344" w:rsidP="007C0F41">
      <w:r>
        <w:separator/>
      </w:r>
    </w:p>
  </w:footnote>
  <w:footnote w:type="continuationSeparator" w:id="0">
    <w:p w:rsidR="00417344" w:rsidRDefault="00417344" w:rsidP="007C0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B682165"/>
    <w:multiLevelType w:val="hybridMultilevel"/>
    <w:tmpl w:val="82DA7BD2"/>
    <w:lvl w:ilvl="0" w:tplc="9D6A77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3FF0580"/>
    <w:multiLevelType w:val="hybridMultilevel"/>
    <w:tmpl w:val="F576524C"/>
    <w:lvl w:ilvl="0" w:tplc="DF8A5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86E2B54"/>
    <w:multiLevelType w:val="hybridMultilevel"/>
    <w:tmpl w:val="BF246D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2D66F1"/>
    <w:multiLevelType w:val="hybridMultilevel"/>
    <w:tmpl w:val="F032700C"/>
    <w:lvl w:ilvl="0" w:tplc="8EC49BF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9BE0D42"/>
    <w:multiLevelType w:val="hybridMultilevel"/>
    <w:tmpl w:val="F66C374E"/>
    <w:lvl w:ilvl="0" w:tplc="E9C61438">
      <w:start w:val="8"/>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EBB254C"/>
    <w:multiLevelType w:val="hybridMultilevel"/>
    <w:tmpl w:val="1C4CD096"/>
    <w:lvl w:ilvl="0" w:tplc="6FB04FAE">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ny hu">
    <w15:presenceInfo w15:providerId="Windows Live" w15:userId="63548002bf6b9d8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trackRevisions/>
  <w:defaultTabStop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5BDB"/>
    <w:rsid w:val="00070FD1"/>
    <w:rsid w:val="000A3E51"/>
    <w:rsid w:val="000B0333"/>
    <w:rsid w:val="000F78EC"/>
    <w:rsid w:val="00111804"/>
    <w:rsid w:val="00172F4C"/>
    <w:rsid w:val="001C2C39"/>
    <w:rsid w:val="00222189"/>
    <w:rsid w:val="002B3CFF"/>
    <w:rsid w:val="0039714E"/>
    <w:rsid w:val="00417344"/>
    <w:rsid w:val="00421179"/>
    <w:rsid w:val="00427697"/>
    <w:rsid w:val="00431B42"/>
    <w:rsid w:val="00467C12"/>
    <w:rsid w:val="004E37ED"/>
    <w:rsid w:val="004E6F6E"/>
    <w:rsid w:val="005862A3"/>
    <w:rsid w:val="007C0F41"/>
    <w:rsid w:val="00810BC8"/>
    <w:rsid w:val="00925C23"/>
    <w:rsid w:val="009B5EA4"/>
    <w:rsid w:val="00AC2302"/>
    <w:rsid w:val="00BA416D"/>
    <w:rsid w:val="00BD3567"/>
    <w:rsid w:val="00CA24FD"/>
    <w:rsid w:val="00D41F7C"/>
    <w:rsid w:val="00D74AC3"/>
    <w:rsid w:val="00E55BDB"/>
    <w:rsid w:val="00E564DF"/>
    <w:rsid w:val="00EB70C8"/>
    <w:rsid w:val="00EE1788"/>
    <w:rsid w:val="00F370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4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1"/>
    <w:rPr>
      <w:sz w:val="18"/>
      <w:szCs w:val="18"/>
    </w:rPr>
  </w:style>
  <w:style w:type="paragraph" w:styleId="a4">
    <w:name w:val="footer"/>
    <w:basedOn w:val="a"/>
    <w:link w:val="Char0"/>
    <w:uiPriority w:val="99"/>
    <w:unhideWhenUsed/>
    <w:rsid w:val="007C0F41"/>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1"/>
    <w:rPr>
      <w:sz w:val="18"/>
      <w:szCs w:val="18"/>
    </w:rPr>
  </w:style>
  <w:style w:type="paragraph" w:customStyle="1" w:styleId="1">
    <w:name w:val="列出段落1"/>
    <w:basedOn w:val="a"/>
    <w:rsid w:val="007C0F41"/>
    <w:pPr>
      <w:widowControl/>
      <w:ind w:firstLineChars="200" w:firstLine="420"/>
      <w:jc w:val="left"/>
    </w:pPr>
    <w:rPr>
      <w:rFonts w:ascii="Calibri" w:eastAsia="宋体" w:hAnsi="Calibri" w:cs="Times New Roman"/>
    </w:rPr>
  </w:style>
  <w:style w:type="paragraph" w:styleId="a5">
    <w:name w:val="List Paragraph"/>
    <w:basedOn w:val="a"/>
    <w:uiPriority w:val="34"/>
    <w:qFormat/>
    <w:rsid w:val="00431B42"/>
    <w:pPr>
      <w:ind w:firstLineChars="200" w:firstLine="420"/>
    </w:pPr>
  </w:style>
  <w:style w:type="character" w:styleId="a6">
    <w:name w:val="annotation reference"/>
    <w:basedOn w:val="a0"/>
    <w:uiPriority w:val="99"/>
    <w:semiHidden/>
    <w:unhideWhenUsed/>
    <w:rsid w:val="00BD3567"/>
    <w:rPr>
      <w:sz w:val="21"/>
      <w:szCs w:val="21"/>
    </w:rPr>
  </w:style>
  <w:style w:type="paragraph" w:styleId="a7">
    <w:name w:val="annotation text"/>
    <w:basedOn w:val="a"/>
    <w:link w:val="Char1"/>
    <w:uiPriority w:val="99"/>
    <w:semiHidden/>
    <w:unhideWhenUsed/>
    <w:rsid w:val="00BD3567"/>
    <w:pPr>
      <w:jc w:val="left"/>
    </w:pPr>
  </w:style>
  <w:style w:type="character" w:customStyle="1" w:styleId="Char1">
    <w:name w:val="批注文字 Char"/>
    <w:basedOn w:val="a0"/>
    <w:link w:val="a7"/>
    <w:uiPriority w:val="99"/>
    <w:semiHidden/>
    <w:rsid w:val="00BD3567"/>
  </w:style>
  <w:style w:type="paragraph" w:styleId="a8">
    <w:name w:val="annotation subject"/>
    <w:basedOn w:val="a7"/>
    <w:next w:val="a7"/>
    <w:link w:val="Char2"/>
    <w:uiPriority w:val="99"/>
    <w:semiHidden/>
    <w:unhideWhenUsed/>
    <w:rsid w:val="00BD3567"/>
    <w:rPr>
      <w:b/>
      <w:bCs/>
    </w:rPr>
  </w:style>
  <w:style w:type="character" w:customStyle="1" w:styleId="Char2">
    <w:name w:val="批注主题 Char"/>
    <w:basedOn w:val="Char1"/>
    <w:link w:val="a8"/>
    <w:uiPriority w:val="99"/>
    <w:semiHidden/>
    <w:rsid w:val="00BD3567"/>
    <w:rPr>
      <w:b/>
      <w:bCs/>
    </w:rPr>
  </w:style>
  <w:style w:type="paragraph" w:styleId="a9">
    <w:name w:val="Balloon Text"/>
    <w:basedOn w:val="a"/>
    <w:link w:val="Char3"/>
    <w:uiPriority w:val="99"/>
    <w:semiHidden/>
    <w:unhideWhenUsed/>
    <w:rsid w:val="00BD3567"/>
    <w:rPr>
      <w:sz w:val="18"/>
      <w:szCs w:val="18"/>
    </w:rPr>
  </w:style>
  <w:style w:type="character" w:customStyle="1" w:styleId="Char3">
    <w:name w:val="批注框文本 Char"/>
    <w:basedOn w:val="a0"/>
    <w:link w:val="a9"/>
    <w:uiPriority w:val="99"/>
    <w:semiHidden/>
    <w:rsid w:val="00BD356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dc:creator>
  <cp:keywords/>
  <dc:description/>
  <cp:lastModifiedBy>lijuhong</cp:lastModifiedBy>
  <cp:revision>19</cp:revision>
  <dcterms:created xsi:type="dcterms:W3CDTF">2016-08-25T07:10:00Z</dcterms:created>
  <dcterms:modified xsi:type="dcterms:W3CDTF">2018-06-19T09:20:00Z</dcterms:modified>
</cp:coreProperties>
</file>