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rial" w:hAnsi="Arial" w:eastAsia="Noto Sans CJK SC"/>
          <w:b/>
          <w:color w:val="176B60"/>
          <w:sz w:val="24"/>
        </w:rPr>
        <w:t>MEDLABEL REVIEW</w:t>
      </w:r>
    </w:p>
    <w:p>
      <w:pPr>
        <w:pStyle w:val="Title"/>
        <w:spacing w:after="280"/>
      </w:pPr>
      <w:r>
        <w:t>药品说明书版本比对与变更审核系统</w:t>
      </w:r>
    </w:p>
    <w:p>
      <w:pPr>
        <w:spacing w:after="680"/>
      </w:pPr>
      <w:r>
        <w:rPr>
          <w:rFonts w:ascii="Arial" w:hAnsi="Arial" w:eastAsia="Noto Sans CJK SC"/>
          <w:b w:val="0"/>
          <w:color w:val="173F3C"/>
          <w:sz w:val="44"/>
        </w:rPr>
        <w:t>V1.0</w:t>
      </w:r>
    </w:p>
    <w:p>
      <w:r>
        <w:rPr>
          <w:rFonts w:ascii="Arial" w:hAnsi="Arial" w:eastAsia="Noto Sans CJK SC"/>
          <w:b/>
          <w:color w:val="173F3C"/>
          <w:sz w:val="38"/>
        </w:rPr>
        <w:t>登记申请信息草稿</w:t>
      </w:r>
    </w:p>
    <w:p>
      <w:pPr>
        <w:spacing w:before="240"/>
      </w:pPr>
      <w:r>
        <w:rPr>
          <w:rFonts w:ascii="Arial" w:hAnsi="Arial" w:eastAsia="Noto Sans CJK SC"/>
          <w:b w:val="0"/>
          <w:sz w:val="22"/>
        </w:rPr>
        <w:t>著作权人：待申请人填写</w:t>
      </w:r>
    </w:p>
    <w:p>
      <w:pPr>
        <w:spacing w:before="240"/>
      </w:pPr>
      <w:r>
        <w:rPr>
          <w:rFonts w:ascii="Arial" w:hAnsi="Arial" w:eastAsia="Noto Sans CJK SC"/>
          <w:b w:val="0"/>
          <w:sz w:val="22"/>
        </w:rPr>
        <w:t>对应代码版本：98e406f</w:t>
      </w:r>
    </w:p>
    <w:p>
      <w:pPr>
        <w:spacing w:before="240"/>
      </w:pPr>
      <w:r>
        <w:rPr>
          <w:rFonts w:ascii="Arial" w:hAnsi="Arial" w:eastAsia="Noto Sans CJK SC"/>
          <w:b w:val="0"/>
          <w:sz w:val="22"/>
        </w:rPr>
        <w:t>文档状态：技术内容已编制，申请信息待确认</w:t>
      </w:r>
    </w:p>
    <w:p>
      <w:pPr>
        <w:spacing w:before="720"/>
      </w:pPr>
      <w:r>
        <w:rPr>
          <w:rFonts w:ascii="Arial" w:hAnsi="Arial" w:eastAsia="Noto Sans CJK SC"/>
          <w:b w:val="0"/>
          <w:color w:val="526763"/>
          <w:sz w:val="18"/>
        </w:rPr>
        <w:t>本文所示药品、说明书及审核记录均为软件演示资料。</w:t>
      </w:r>
    </w:p>
    <w:p>
      <w:r>
        <w:br w:type="page"/>
      </w:r>
    </w:p>
    <w:p>
      <w:r>
        <w:rPr>
          <w:rFonts w:ascii="Arial" w:hAnsi="Arial" w:eastAsia="Noto Sans CJK SC"/>
          <w:b w:val="0"/>
          <w:sz w:val="21"/>
        </w:rPr>
        <w:t xml:space="preserve">本草稿依据已实现的 V1.0 软件编写，用于向登记系统录入信息时参考，不是已提交、已签章的官方申请表。技术内容对应代码基线 </w:t>
      </w:r>
      <w:r>
        <w:rPr>
          <w:rFonts w:ascii="DejaVu Sans Mono" w:hAnsi="DejaVu Sans Mono" w:eastAsia="Noto Sans Mono CJK SC"/>
          <w:b w:val="0"/>
          <w:sz w:val="20"/>
        </w:rPr>
        <w:t>98e406f93f8777fc416014cee05d1737966fab4e</w:t>
      </w:r>
      <w:r>
        <w:rPr>
          <w:rFonts w:ascii="Arial" w:hAnsi="Arial" w:eastAsia="Noto Sans CJK SC"/>
          <w:b w:val="0"/>
          <w:sz w:val="21"/>
        </w:rPr>
        <w:t>。申请人身份、权属和日期等未确认事项保留为“待申请人填写”。</w:t>
      </w:r>
    </w:p>
    <w:p>
      <w:pPr>
        <w:pStyle w:val="Heading2"/>
      </w:pPr>
      <w:r>
        <w:t>1. 软件基本信息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信息项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建议填写内容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填写说明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软件全称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药品说明书版本比对与变更审核系统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与程序、操作说明书及源程序页眉保持一致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版本号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V1.0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登记使用 V1.0；代码内部版本标识为 1.0.0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软件简称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待申请人确认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没有确定简称时，按登记系统允许的方式填写，不另造名称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英文项目名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MedLabel Review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仓库及产品识别名称，不替代中文软件全称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软件类别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应用软件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最终按登记系统实际选项选择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面向领域／行业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医药信息管理、药学资料审核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功能为资料处理与人工审核记录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主要编程语言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Python、JavaScript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页面描述与样式另使用 HTML、CSS；如表单合并为一栏，可一并列明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源程序量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4,505 行（11 个运行源文件的物理行，含注释和空白行；非空行 4,079）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按固定版本的实际源文件统计；同时保存统计范围和口径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部署形式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本地浏览器／服务器结构，单机单操作员运行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由本地 FastAPI 服务提供网页，不依赖外部大模型服务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主要使用对象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药学资料整理人员、说明书审核人员及相关教学研究人员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系统提供文本核对辅助，不作临床或监管结论</w:t>
            </w:r>
          </w:p>
        </w:tc>
      </w:tr>
    </w:tbl>
    <w:p>
      <w:pPr>
        <w:spacing w:after="0"/>
      </w:pPr>
    </w:p>
    <w:p>
      <w:pPr>
        <w:pStyle w:val="Heading2"/>
      </w:pPr>
      <w:r>
        <w:t>2. 可直接复制的功能描述</w:t>
      </w:r>
    </w:p>
    <w:p>
      <w:r>
        <w:rPr>
          <w:rFonts w:ascii="Arial" w:hAnsi="Arial" w:eastAsia="Noto Sans CJK SC"/>
          <w:b w:val="0"/>
          <w:sz w:val="21"/>
        </w:rPr>
        <w:t>以下字数按 Python 字符数统计，包含标点、英文字母和数字。该字数仅用于控制草稿长度；录入时应以办理系统实际提示为准。</w:t>
      </w:r>
    </w:p>
    <w:p>
      <w:pPr>
        <w:pStyle w:val="Heading3"/>
      </w:pPr>
      <w:r>
        <w:t>2.1 开发目的</w:t>
      </w:r>
    </w:p>
    <w:p>
      <w:r>
        <w:rPr>
          <w:rFonts w:ascii="Arial" w:hAnsi="Arial" w:eastAsia="Noto Sans CJK SC"/>
          <w:b w:val="0"/>
          <w:sz w:val="21"/>
        </w:rPr>
        <w:t>辅助药学人员整理说明书版本、定位文本变化并留存人工审核记录。</w:t>
      </w:r>
    </w:p>
    <w:p>
      <w:r>
        <w:rPr>
          <w:rFonts w:ascii="Arial" w:hAnsi="Arial" w:eastAsia="Noto Sans CJK SC"/>
          <w:b w:val="0"/>
          <w:sz w:val="21"/>
        </w:rPr>
        <w:t>字符数：30。</w:t>
      </w:r>
    </w:p>
    <w:p>
      <w:pPr>
        <w:pStyle w:val="Heading3"/>
      </w:pPr>
      <w:r>
        <w:t>2.2 面向领域／行业</w:t>
      </w:r>
    </w:p>
    <w:p>
      <w:r>
        <w:rPr>
          <w:rFonts w:ascii="Arial" w:hAnsi="Arial" w:eastAsia="Noto Sans CJK SC"/>
          <w:b w:val="0"/>
          <w:sz w:val="21"/>
        </w:rPr>
        <w:t>医药信息管理、药学资料审核。</w:t>
      </w:r>
    </w:p>
    <w:p>
      <w:pPr>
        <w:pStyle w:val="Heading3"/>
      </w:pPr>
      <w:r>
        <w:t>2.3 主要功能</w:t>
      </w:r>
    </w:p>
    <w:p>
      <w:r>
        <w:rPr>
          <w:rFonts w:ascii="Arial" w:hAnsi="Arial" w:eastAsia="Noto Sans CJK SC"/>
          <w:b w:val="0"/>
          <w:sz w:val="21"/>
        </w:rPr>
        <w:t>建立药品档案并导入纯文字PDF、DOCX、TXT或粘贴文本，保存版本日期、来源和原始文件；自动识别并校正章节，对比同一药品新旧版本的新增、删除及修改内容，提示数字、单位和重点章节变化；记录确认、忽略及复核意见，导出HTML、CSV、JSON报告，查询操作记录。</w:t>
      </w:r>
    </w:p>
    <w:p>
      <w:r>
        <w:rPr>
          <w:rFonts w:ascii="Arial" w:hAnsi="Arial" w:eastAsia="Noto Sans CJK SC"/>
          <w:b w:val="0"/>
          <w:sz w:val="21"/>
        </w:rPr>
        <w:t>字符数：130。</w:t>
      </w:r>
    </w:p>
    <w:p>
      <w:pPr>
        <w:pStyle w:val="Heading3"/>
      </w:pPr>
      <w:r>
        <w:t>2.4 技术特点</w:t>
      </w:r>
    </w:p>
    <w:p>
      <w:r>
        <w:rPr>
          <w:rFonts w:ascii="Arial" w:hAnsi="Arial" w:eastAsia="Noto Sans CJK SC"/>
          <w:b w:val="0"/>
          <w:sz w:val="21"/>
        </w:rPr>
        <w:t>采用Python与FastAPI构建本地服务，SQLite存储业务数据；按规范化章节标题对齐并计算字符差异，保留文件SHA-256及原文位置，通过版本锁定、事务和修订号校验维护审核一致性。</w:t>
      </w:r>
    </w:p>
    <w:p>
      <w:r>
        <w:rPr>
          <w:rFonts w:ascii="Arial" w:hAnsi="Arial" w:eastAsia="Noto Sans CJK SC"/>
          <w:b w:val="0"/>
          <w:sz w:val="21"/>
        </w:rPr>
        <w:t>字符数：94。</w:t>
      </w:r>
    </w:p>
    <w:p>
      <w:pPr>
        <w:pStyle w:val="Heading2"/>
      </w:pPr>
      <w:r>
        <w:t>3. 开发与运行环境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信息项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当前可核实内容／建议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申请人处理要求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实际开发硬件环境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待申请人核实填写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不能根据推荐配置推定真实开发设备型号或参数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开发操作系统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已在 Linux 云环境完成开发与验证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若还有其他实际开发环境，可按事实补充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开发软件环境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Python、Git；FastAPI、Uvicorn、python-docx、pypdf 等项目依赖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编辑器或 IDE 未核实，不填写未使用过的工具名称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已验证运行环境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Linux；Python 3.11、3.12 自动测试；Chromium 浏览器流程验收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Windows、macOS 已提供启动方式，但不能写为已经完成平台验收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运行支撑软件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Python 3.11 或更新版本、项目依赖、支持 JavaScript 的现代浏览器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其他 Python 或浏览器版本应运行验证后再宣称兼容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数据存储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SQLite 本地数据库与本地附件目录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不要求独立数据库服务器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参考硬件配置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2 核处理器、4 GB 内存，至少 1 GB 可用空间，并为业务附件另留空间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这是个人演示的建议配置，不是实测最低配置或性能承诺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网络条件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首次安装依赖需访问软件包源；安装后本地资料处理不依赖外部网络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默认通过 127.0.0.1 本机访问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 xml:space="preserve">依赖版本以同一代码归档中的 </w:t>
      </w:r>
      <w:r>
        <w:rPr>
          <w:rFonts w:ascii="DejaVu Sans Mono" w:hAnsi="DejaVu Sans Mono" w:eastAsia="Noto Sans Mono CJK SC"/>
          <w:b w:val="0"/>
          <w:sz w:val="20"/>
        </w:rPr>
        <w:t>requirements.txt</w:t>
      </w:r>
      <w:r>
        <w:rPr>
          <w:rFonts w:ascii="Arial" w:hAnsi="Arial" w:eastAsia="Noto Sans CJK SC"/>
          <w:b w:val="0"/>
          <w:sz w:val="21"/>
        </w:rPr>
        <w:t>、</w:t>
      </w:r>
      <w:r>
        <w:rPr>
          <w:rFonts w:ascii="DejaVu Sans Mono" w:hAnsi="DejaVu Sans Mono" w:eastAsia="Noto Sans Mono CJK SC"/>
          <w:b w:val="0"/>
          <w:sz w:val="20"/>
        </w:rPr>
        <w:t>requirements-lock.txt</w:t>
      </w:r>
      <w:r>
        <w:rPr>
          <w:rFonts w:ascii="Arial" w:hAnsi="Arial" w:eastAsia="Noto Sans CJK SC"/>
          <w:b w:val="0"/>
          <w:sz w:val="21"/>
        </w:rPr>
        <w:t xml:space="preserve"> 为准。正式填报若要求更具体的硬件、操作系统发行版或浏览器版本，应从实际使用设备核实后填写。</w:t>
      </w:r>
    </w:p>
    <w:p>
      <w:pPr>
        <w:pStyle w:val="Heading2"/>
      </w:pPr>
      <w:r>
        <w:t>4. 著作权人与权属信息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信息项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当前内容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需要核实的事实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著作权人名称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待申请人填写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自然人姓名或单位完整登记名称，应与证明材料一致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申请人类型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待申请人填写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个人、法人或其他适用类型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国籍／注册地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待申请人填写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按申请人身份证明或登记证明填写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开发方式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待申请人填写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根据实际独立、合作、委托或任务开发关系选择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权利取得方式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待申请人填写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按实际原始取得或继受取得情况填写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权利范围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待申请人确认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不根据仓库管理权限推定拥有全部软件权利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合作著作权人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待申请人确认是否存在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有多人或多单位权利人时，核对列名及约定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学校、单位或委托关系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待申请人确认是否存在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有课题、职务任务、委托或合作协议时，按协议及实际情况核对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开发完成日期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待申请人填写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以真实完成情况确定；文档制作日、测试日不自动等于该日期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本草稿不代填身份证号、统一社会信用代码、住址、电话、邮箱或签名。上述信息由申请人在官方办理环节按要求填写。代码仓库账号、Git 提交作者以及本地“审核员”显示名都不能替代著作权人确认。</w:t>
      </w:r>
    </w:p>
    <w:p>
      <w:pPr>
        <w:pStyle w:val="Heading2"/>
      </w:pPr>
      <w:r>
        <w:t>5. 发表状态与版本归档</w:t>
      </w:r>
    </w:p>
    <w:p>
      <w:r>
        <w:rPr>
          <w:rFonts w:ascii="Arial" w:hAnsi="Arial" w:eastAsia="Noto Sans CJK SC"/>
          <w:b w:val="0"/>
          <w:sz w:val="21"/>
        </w:rPr>
        <w:t xml:space="preserve">本项目已推送至 GitHub，仓库地址为 </w:t>
      </w:r>
      <w:r>
        <w:rPr>
          <w:rFonts w:ascii="Arial" w:hAnsi="Arial" w:eastAsia="Noto Sans CJK SC"/>
          <w:b w:val="0"/>
          <w:color w:val="176B60"/>
          <w:sz w:val="21"/>
        </w:rPr>
        <w:t>yinyayun/medlabel-review</w:t>
      </w:r>
      <w:r>
        <w:rPr>
          <w:rFonts w:ascii="Arial" w:hAnsi="Arial" w:eastAsia="Noto Sans CJK SC"/>
          <w:b w:val="0"/>
          <w:sz w:val="17"/>
        </w:rPr>
        <w:t>（https:/​/​github.com/​yinyayun/​medlabel-review）</w:t>
      </w:r>
      <w:r>
        <w:rPr>
          <w:rFonts w:ascii="Arial" w:hAnsi="Arial" w:eastAsia="Noto Sans CJK SC"/>
          <w:b w:val="0"/>
          <w:sz w:val="21"/>
        </w:rPr>
        <w:t xml:space="preserve">。前期工作记录包含公开推送安排；2026-10-25 本次通过 GitHub 查询，仓库当前可见性为 Private（私有）。当前代码基线为 </w:t>
      </w:r>
      <w:r>
        <w:rPr>
          <w:rFonts w:ascii="DejaVu Sans Mono" w:hAnsi="DejaVu Sans Mono" w:eastAsia="Noto Sans Mono CJK SC"/>
          <w:b w:val="0"/>
          <w:sz w:val="20"/>
        </w:rPr>
        <w:t>98e406f93f8777fc416014cee05d1737966fab4e</w:t>
      </w:r>
      <w:r>
        <w:rPr>
          <w:rFonts w:ascii="Arial" w:hAnsi="Arial" w:eastAsia="Noto Sans CJK SC"/>
          <w:b w:val="0"/>
          <w:sz w:val="21"/>
        </w:rPr>
        <w:t>。</w:t>
      </w:r>
    </w:p>
    <w:p>
      <w:r>
        <w:rPr>
          <w:rFonts w:ascii="Arial" w:hAnsi="Arial" w:eastAsia="Noto Sans CJK SC"/>
          <w:b w:val="0"/>
          <w:sz w:val="21"/>
        </w:rPr>
        <w:t>以上是版本归档参考事实，不能直接替代申请人对首次发表行为、首次发表日期和地点的核实。当前私有状态不能证明历史上未公开；不要将表单预填为“未发表”，也不要仅凭一次提交日期断定其为首次发表日期。若存在更早的发布、交付或其他公开情况，应一并核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发表相关信息</w:t>
            </w:r>
          </w:p>
        </w:tc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填写状态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发表状态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待申请人结合实际发布经历确认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首次发表日期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待申请人核实填写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首次发表地点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待申请人核实填写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此次申请版本的代码归档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按提交材料所采用的固定代码版本记录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源程序量统计范围与结果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4,505 行（11 个运行源文件的物理行，含注释和空白行；非空行 4,079）</w:t>
            </w:r>
          </w:p>
        </w:tc>
      </w:tr>
    </w:tbl>
    <w:p>
      <w:pPr>
        <w:spacing w:after="0"/>
      </w:pPr>
    </w:p>
    <w:p>
      <w:pPr>
        <w:pStyle w:val="Heading2"/>
      </w:pPr>
      <w:r>
        <w:t>6. 填报前复核</w:t>
      </w:r>
    </w:p>
    <w:p>
      <w:r>
        <w:rPr>
          <w:rFonts w:ascii="Arial" w:hAnsi="Arial" w:eastAsia="Noto Sans CJK SC"/>
          <w:b w:val="0"/>
          <w:sz w:val="21"/>
        </w:rPr>
        <w:t>将本草稿的技术描述与操作说明书、设计说明书及最终程序逐项核对。当前实现不包含 OCR、多用户身份认证、医疗诊断、处方生成、电子签名或监管系统联网校验，不应将这些能力写入申请表。</w:t>
      </w:r>
    </w:p>
    <w:p>
      <w:r>
        <w:rPr>
          <w:rFonts w:ascii="Arial" w:hAnsi="Arial" w:eastAsia="Noto Sans CJK SC"/>
          <w:b w:val="0"/>
          <w:sz w:val="21"/>
        </w:rPr>
        <w:t>本文件只提供可核实的技术信息与待填写项。正式申请应使用登记机构提供的表格和办理系统，并完成要求的签章及证明材料提交。有关登记材料的基本组成，可参见</w:t>
      </w:r>
      <w:r>
        <w:rPr>
          <w:rFonts w:ascii="Arial" w:hAnsi="Arial" w:eastAsia="Noto Sans CJK SC"/>
          <w:b w:val="0"/>
          <w:color w:val="176B60"/>
          <w:sz w:val="21"/>
        </w:rPr>
        <w:t>国家版权局《计算机软件著作权登记办法》</w:t>
      </w:r>
      <w:r>
        <w:rPr>
          <w:rFonts w:ascii="Arial" w:hAnsi="Arial" w:eastAsia="Noto Sans CJK SC"/>
          <w:b w:val="0"/>
          <w:sz w:val="17"/>
        </w:rPr>
        <w:t>（https:/​/​www.ncac.gov.cn/​xxfb/​flfg/​bmgz/​202410/​t20241015_869486.html）</w:t>
      </w:r>
      <w:r>
        <w:rPr>
          <w:rFonts w:ascii="Arial" w:hAnsi="Arial" w:eastAsia="Noto Sans CJK SC"/>
          <w:b w:val="0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26763"/>
        <w:sz w:val="16"/>
      </w:rPr>
      <w:t xml:space="preserve">登记申请信息草稿  |  第 </w:t>
    </w:r>
    <w:fldSimple w:instr="PAGE"/>
    <w:r>
      <w:rPr>
        <w:rFonts w:ascii="Arial" w:hAnsi="Arial" w:eastAsia="Noto Sans CJK SC"/>
        <w:b w:val="0"/>
        <w:color w:val="526763"/>
        <w:sz w:val="16"/>
      </w:rPr>
      <w:t xml:space="preserve"> 页 / 共 </w:t>
    </w:r>
    <w:fldSimple w:instr="NUMPAGES"/>
    <w:r>
      <w:rPr>
        <w:rFonts w:ascii="Arial" w:hAnsi="Arial" w:eastAsia="Noto Sans CJK SC"/>
        <w:b w:val="0"/>
        <w:color w:val="52676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eastAsia="Noto Sans CJK SC"/>
        <w:b w:val="0"/>
        <w:color w:val="526763"/>
        <w:sz w:val="16"/>
      </w:rPr>
      <w:t>药品说明书版本比对与变更审核系统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0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Noto Sans CJK SC"/>
      <w:color w:val="173F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药品说明书版本比对与变更审核系统 V1.0 登记申请信息草稿</dc:title>
  <dc:subject>对应已实现软件的登记材料整理稿</dc:subject>
  <dc:creator>待申请人填写</dc:creator>
  <cp:keywords>MedLabel Review, V1.0</cp:keywords>
  <dc:description>generated by python-docx</dc:description>
  <cp:lastModifiedBy/>
  <cp:revision>1</cp:revision>
  <dcterms:created xsi:type="dcterms:W3CDTF">2026-10-25T23:40:47Z</dcterms:created>
  <dcterms:modified xsi:type="dcterms:W3CDTF">2026-10-25T23:40:47Z</dcterms:modified>
  <cp:category/>
</cp:coreProperties>
</file>