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6D41D" w14:textId="77777777" w:rsidR="008B1BD9" w:rsidRPr="001018B7" w:rsidRDefault="008B1BD9" w:rsidP="001018B7">
      <w:pPr>
        <w:pStyle w:val="a3"/>
        <w:jc w:val="center"/>
      </w:pPr>
      <w:r w:rsidRPr="001018B7">
        <w:t>论美国加征关税和中国人失业的关系</w:t>
      </w:r>
    </w:p>
    <w:p w14:paraId="1A6409CB" w14:textId="2765E3A6" w:rsidR="008B1BD9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美国对中国的商品加征关税，可能会导致中国的部分工人失业。为了理解这个关系，要先理解贸易顺差和逆差。贸易顺差就是本国卖给外国商品的金额比外国卖给本国的多，反之就是贸易逆差。通常来说，出口的商品多了，本国相关行业的生产和就业机会也会增加。</w:t>
      </w:r>
    </w:p>
    <w:p w14:paraId="0AD87F80" w14:textId="77777777" w:rsidR="008B1BD9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关税增加之后，出口产品进入美国市场的成本就会增加。这个增加的成本不一定全部由中国企业承担，也可能由美国进口商和消费者承担。如果中国企业为了保持市场竞争力而自己承担一部分成本，那么企业的利润就会下降；如果把成本转嫁给美国消费者，产品价格就会上升，需求也可能减少。无论是哪种情况，都可能影响中国企业的订单。</w:t>
      </w:r>
    </w:p>
    <w:p w14:paraId="2EA0014E" w14:textId="77777777" w:rsidR="008B1BD9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产品卖得少了，企业就不需要生产那么多产品，也就不需要这么多工人。企业为了减少成本和开支，可能会减少招聘、降低工资，甚至裁员，从而导致部分工人失业。</w:t>
      </w:r>
    </w:p>
    <w:p w14:paraId="4B5EE2D4" w14:textId="77777777" w:rsidR="008B1BD9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一个行业的利润长期降低之后，资本就可能向利润率更高的行业转移。资本一旦发生转移，就很难在短时间之内重新回到原来的行业。资本减少之后，原行业可能没有足够的资金维持现有业务、进行技术改进和产品升级。那么这个产业就可能逐渐走向没落，甚至消亡。没有人愿意长期花费大量时间和精力，在一个赚不到足够利润的行业里继续投资。</w:t>
      </w:r>
    </w:p>
    <w:p w14:paraId="1230C286" w14:textId="77777777" w:rsidR="008B1BD9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一个行业的没落还可能引起一系列的连锁反应，使相关行业也受到影响。比如原材料生产、零部件制造、货物运输、仓储和产品零售等，都可能因为需求减少而受到影响。</w:t>
      </w:r>
    </w:p>
    <w:p w14:paraId="73A34A8B" w14:textId="77777777" w:rsidR="008B1BD9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失业是一个很可怕的事情，因为一旦没有了收入来源，一个人就会面对很多很多的问题。如果自己已有的技术没有相关的岗位能够接受，自己很难在社会上找到一份和原来收入差不多的工作。如果失业的人很多，还可能进一步影响消费和相关行业的发展，并增加社会的经济压力。在极端情况下，长期、大规模的失业和收入下降也可能增加社会矛盾和社会治理压力。</w:t>
      </w:r>
    </w:p>
    <w:p w14:paraId="31F0E104" w14:textId="78A6357B" w:rsidR="001D34CF" w:rsidRPr="009948E0" w:rsidRDefault="008B1BD9" w:rsidP="009948E0">
      <w:pPr>
        <w:rPr>
          <w:rFonts w:ascii="LXGW WenKai" w:eastAsia="LXGW WenKai" w:hAnsi="LXGW WenKai"/>
        </w:rPr>
      </w:pPr>
      <w:r w:rsidRPr="009948E0">
        <w:rPr>
          <w:rFonts w:ascii="LXGW WenKai" w:eastAsia="LXGW WenKai" w:hAnsi="LXGW WenKai"/>
        </w:rPr>
        <w:t>所以，美国对中国商品加征关税，并不是简单的“美国收了关税，中国人就失业”，而是可能通过成本增加、价格变化、订单减少、利润下降、资本转移和产业衰退等一系列过程，最终影响部分中国人的就业。</w:t>
      </w:r>
    </w:p>
    <w:sectPr w:rsidR="001D34CF" w:rsidRPr="0099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682A3" w14:textId="77777777" w:rsidR="008B1BD9" w:rsidRDefault="008B1BD9" w:rsidP="008B1BD9">
      <w:pPr>
        <w:spacing w:after="0" w:line="240" w:lineRule="auto"/>
      </w:pPr>
      <w:r>
        <w:separator/>
      </w:r>
    </w:p>
  </w:endnote>
  <w:endnote w:type="continuationSeparator" w:id="0">
    <w:p w14:paraId="21B7E164" w14:textId="77777777" w:rsidR="008B1BD9" w:rsidRDefault="008B1BD9" w:rsidP="008B1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XGW WenKai">
    <w:panose1 w:val="02020500000000000000"/>
    <w:charset w:val="86"/>
    <w:family w:val="roman"/>
    <w:pitch w:val="variable"/>
    <w:sig w:usb0="E00002FF" w:usb1="7BDFFFFF" w:usb2="04000016" w:usb3="00000000" w:csb0="0014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A20A3" w14:textId="77777777" w:rsidR="008B1BD9" w:rsidRDefault="008B1BD9" w:rsidP="008B1BD9">
      <w:pPr>
        <w:spacing w:after="0" w:line="240" w:lineRule="auto"/>
      </w:pPr>
      <w:r>
        <w:separator/>
      </w:r>
    </w:p>
  </w:footnote>
  <w:footnote w:type="continuationSeparator" w:id="0">
    <w:p w14:paraId="10154630" w14:textId="77777777" w:rsidR="008B1BD9" w:rsidRDefault="008B1BD9" w:rsidP="008B1B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CF"/>
    <w:rsid w:val="0005029E"/>
    <w:rsid w:val="000A17EC"/>
    <w:rsid w:val="000C5C0F"/>
    <w:rsid w:val="001001FA"/>
    <w:rsid w:val="001018B7"/>
    <w:rsid w:val="00124EFD"/>
    <w:rsid w:val="00130BDC"/>
    <w:rsid w:val="00167075"/>
    <w:rsid w:val="001D34CF"/>
    <w:rsid w:val="00233517"/>
    <w:rsid w:val="00270AC7"/>
    <w:rsid w:val="00273FEE"/>
    <w:rsid w:val="00296F64"/>
    <w:rsid w:val="002E4301"/>
    <w:rsid w:val="00365CE4"/>
    <w:rsid w:val="00446044"/>
    <w:rsid w:val="004640BB"/>
    <w:rsid w:val="004772AC"/>
    <w:rsid w:val="004A1AF2"/>
    <w:rsid w:val="005270DD"/>
    <w:rsid w:val="005318FA"/>
    <w:rsid w:val="00576BF7"/>
    <w:rsid w:val="00610835"/>
    <w:rsid w:val="006E110C"/>
    <w:rsid w:val="00722443"/>
    <w:rsid w:val="00770659"/>
    <w:rsid w:val="007B6EEF"/>
    <w:rsid w:val="007D52A8"/>
    <w:rsid w:val="0084753A"/>
    <w:rsid w:val="00857804"/>
    <w:rsid w:val="008B1BD9"/>
    <w:rsid w:val="008D3ED3"/>
    <w:rsid w:val="008F1ABB"/>
    <w:rsid w:val="00903DF4"/>
    <w:rsid w:val="00905003"/>
    <w:rsid w:val="00937ADA"/>
    <w:rsid w:val="00943A94"/>
    <w:rsid w:val="009948E0"/>
    <w:rsid w:val="00BE6F46"/>
    <w:rsid w:val="00C07396"/>
    <w:rsid w:val="00CE3B07"/>
    <w:rsid w:val="00CE6A24"/>
    <w:rsid w:val="00D15C28"/>
    <w:rsid w:val="00D743C3"/>
    <w:rsid w:val="00D846B2"/>
    <w:rsid w:val="00E37740"/>
    <w:rsid w:val="00E64D27"/>
    <w:rsid w:val="00EA0564"/>
    <w:rsid w:val="00F169BF"/>
    <w:rsid w:val="00F5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032023"/>
  <w15:chartTrackingRefBased/>
  <w15:docId w15:val="{D0FDD56C-2A94-4B05-8584-EBDCCD04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D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D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D3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D34C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D3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D34C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3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D3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3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3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3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3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34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1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B1BD9"/>
  </w:style>
  <w:style w:type="paragraph" w:styleId="af0">
    <w:name w:val="footer"/>
    <w:basedOn w:val="a"/>
    <w:link w:val="af1"/>
    <w:uiPriority w:val="99"/>
    <w:unhideWhenUsed/>
    <w:rsid w:val="008B1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B1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338A2-30F3-4FE7-AEF3-DBFEA7995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Yin</dc:creator>
  <cp:keywords/>
  <dc:description/>
  <cp:lastModifiedBy>yinyongxian</cp:lastModifiedBy>
  <cp:revision>47</cp:revision>
  <dcterms:created xsi:type="dcterms:W3CDTF">2026-09-26T13:45:00Z</dcterms:created>
  <dcterms:modified xsi:type="dcterms:W3CDTF">2026-09-26T15:01:00Z</dcterms:modified>
</cp:coreProperties>
</file>