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54AE" w14:textId="082FC973" w:rsidR="00A91CA3" w:rsidRPr="00A91CA3" w:rsidRDefault="00A91CA3" w:rsidP="00A91CA3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>
        <w:rPr>
          <w:rFonts w:ascii="黑体" w:eastAsia="黑体" w:hAnsi="黑体" w:hint="eastAsia"/>
          <w:sz w:val="36"/>
          <w:szCs w:val="36"/>
        </w:rPr>
        <w:t>真识</w:t>
      </w:r>
      <w:proofErr w:type="gramEnd"/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A91CA3">
        <w:rPr>
          <w:rFonts w:ascii="黑体" w:eastAsia="黑体" w:hAnsi="黑体"/>
          <w:sz w:val="36"/>
          <w:szCs w:val="36"/>
        </w:rPr>
        <w:t>项目总结汇报</w:t>
      </w:r>
      <w:r w:rsidRPr="00A91CA3">
        <w:rPr>
          <w:rFonts w:ascii="Cambria Math" w:eastAsia="黑体" w:hAnsi="Cambria Math" w:cs="Cambria Math"/>
          <w:sz w:val="36"/>
          <w:szCs w:val="36"/>
        </w:rPr>
        <w:t>​</w:t>
      </w:r>
    </w:p>
    <w:p w14:paraId="57EE77DE" w14:textId="77777777" w:rsidR="00A91CA3" w:rsidRPr="00A91CA3" w:rsidRDefault="00A91CA3" w:rsidP="00A91CA3">
      <w:r w:rsidRPr="00A91CA3">
        <w:rPr>
          <w:rFonts w:ascii="Times New Roman" w:hAnsi="Times New Roman" w:cs="Times New Roman"/>
        </w:rPr>
        <w:t>​</w:t>
      </w:r>
    </w:p>
    <w:p w14:paraId="727965C6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一、项目背景与意义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36424CE0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（一）研究背景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288BEF3D" w14:textId="77777777" w:rsidR="00A91CA3" w:rsidRPr="00A91CA3" w:rsidRDefault="00A91CA3" w:rsidP="00A91CA3">
      <w:pPr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AIGC 技术发展现状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近年来，AIGC 技术呈爆发式增长。在图像生成方面，Midjourney、</w:t>
      </w:r>
      <w:proofErr w:type="spellStart"/>
      <w:r w:rsidRPr="00A91CA3">
        <w:rPr>
          <w:rFonts w:ascii="宋体" w:eastAsia="宋体" w:hAnsi="宋体"/>
          <w:sz w:val="21"/>
          <w:szCs w:val="21"/>
        </w:rPr>
        <w:t>StableDiffusion</w:t>
      </w:r>
      <w:proofErr w:type="spellEnd"/>
      <w:r w:rsidRPr="00A91CA3">
        <w:rPr>
          <w:rFonts w:ascii="宋体" w:eastAsia="宋体" w:hAnsi="宋体"/>
          <w:sz w:val="21"/>
          <w:szCs w:val="21"/>
        </w:rPr>
        <w:t xml:space="preserve"> 等工具能够生成高分辨率、极为逼真且风格多样的图像；于视频生成领域，众多新兴技术可迅速将文本转化为连贯视频。然而，这些技术的广泛应用致使虚假内容大量涌现，给信息传播带来了极大挑战。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1B65C40A" w14:textId="77777777" w:rsidR="00A91CA3" w:rsidRPr="00A91CA3" w:rsidRDefault="00A91CA3" w:rsidP="00A91CA3">
      <w:pPr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内容真实性识别的重要性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虚假图像和视频可能误导公众舆论，对司法公正产生影响，破坏商业信誉等。在新闻报道中，假图像可能引发社会恐慌；在司法取证过程中，虚假视频会干扰案件的侦破。因此，准确识别内容的真实性刻不容缓。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A1E750C" w14:textId="77777777" w:rsidR="00A91CA3" w:rsidRPr="00A91CA3" w:rsidRDefault="00A91CA3" w:rsidP="00A91CA3">
      <w:pPr>
        <w:numPr>
          <w:ilvl w:val="0"/>
          <w:numId w:val="3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现有解决方案分析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传统的图像与视频真伪识别方法大多基于手工特征提取，例如基于图像的纹理、颜色统计特征等。但面对复杂的 AIGC 生成内容，这些方法准确率较低，并且难以适应不同场景以及多样化的伪造手段。深度学习方法虽有所应用，但在模型泛化性、实时性方面仍存在提升空间。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D7D16C9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（二）研究意义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72E01D85" w14:textId="77777777" w:rsidR="00A91CA3" w:rsidRPr="00A91CA3" w:rsidRDefault="00A91CA3" w:rsidP="00A91CA3">
      <w:pPr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技术创新价值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本项目致力于将最新的深度学习技术与图像处理算法深度融合，探索全新的多模型融合策略，有望推动图像与视频真伪识别技术的创新发展，为该领域提供新的研究思路与方法。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1AD964F0" w14:textId="77777777" w:rsidR="00A91CA3" w:rsidRPr="00A91CA3" w:rsidRDefault="00A91CA3" w:rsidP="00A91CA3">
      <w:pPr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实际应用价值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该系统可直接应用于媒体机构的内容审核，大幅提高审核效率与准确性；在数字取证方面，能为司法部门提供可靠的技术支持；在教育培训领域，有助于学生辨别信息真伪，提升信息素养。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1021B23" w14:textId="77777777" w:rsidR="00A91CA3" w:rsidRPr="00A91CA3" w:rsidRDefault="00A91CA3" w:rsidP="00A91CA3">
      <w:pPr>
        <w:numPr>
          <w:ilvl w:val="0"/>
          <w:numId w:val="6"/>
        </w:numPr>
      </w:pPr>
      <w:r w:rsidRPr="00A91CA3">
        <w:rPr>
          <w:b/>
          <w:bCs/>
        </w:rPr>
        <w:t>社会发展意义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有效遏制虚假图像和视频的传播，维护社会信息安全，促进健康的信息传播环境，助力社会稳定发展。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8D7E049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二、系统设计与实现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3CC430CE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（一）系统整体架构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4D9111F9" w14:textId="77777777" w:rsidR="00A91CA3" w:rsidRPr="00A91CA3" w:rsidRDefault="00A91CA3" w:rsidP="00A91CA3">
      <w:pPr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核心功能模块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系统包含图像与视频输入模块、预处理模块、深度学习识别模块、结果输出模块。输入模块支持多种格式文件导入；预处理模块进行图像增强、降噪等操作；识别模块运用深度学习模型判断真伪；输出模块直观展示识别结果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516B4DB4" w14:textId="77777777" w:rsidR="00A91CA3" w:rsidRPr="00A91CA3" w:rsidRDefault="00A91CA3" w:rsidP="00A91CA3">
      <w:pPr>
        <w:numPr>
          <w:ilvl w:val="0"/>
          <w:numId w:val="8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技术路线选择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采用以卷积神经网络（CNN）为主干的深度学习架构，结合迁移学习技术，利用</w:t>
      </w:r>
      <w:proofErr w:type="gramStart"/>
      <w:r w:rsidRPr="00A91CA3">
        <w:rPr>
          <w:rFonts w:ascii="宋体" w:eastAsia="宋体" w:hAnsi="宋体"/>
          <w:sz w:val="21"/>
          <w:szCs w:val="21"/>
        </w:rPr>
        <w:t>预训练</w:t>
      </w:r>
      <w:proofErr w:type="gramEnd"/>
      <w:r w:rsidRPr="00A91CA3">
        <w:rPr>
          <w:rFonts w:ascii="宋体" w:eastAsia="宋体" w:hAnsi="宋体"/>
          <w:sz w:val="21"/>
          <w:szCs w:val="21"/>
        </w:rPr>
        <w:t xml:space="preserve">模型加速模型收敛。后端开发选用 Python 语言和 </w:t>
      </w:r>
      <w:proofErr w:type="spellStart"/>
      <w:r w:rsidRPr="00A91CA3">
        <w:rPr>
          <w:rFonts w:ascii="宋体" w:eastAsia="宋体" w:hAnsi="宋体"/>
          <w:sz w:val="21"/>
          <w:szCs w:val="21"/>
        </w:rPr>
        <w:t>PyTorch</w:t>
      </w:r>
      <w:proofErr w:type="spellEnd"/>
      <w:r w:rsidRPr="00A91CA3">
        <w:rPr>
          <w:rFonts w:ascii="宋体" w:eastAsia="宋体" w:hAnsi="宋体"/>
          <w:sz w:val="21"/>
          <w:szCs w:val="21"/>
        </w:rPr>
        <w:t xml:space="preserve"> </w:t>
      </w:r>
      <w:r w:rsidRPr="00A91CA3">
        <w:rPr>
          <w:rFonts w:ascii="宋体" w:eastAsia="宋体" w:hAnsi="宋体"/>
          <w:sz w:val="21"/>
          <w:szCs w:val="21"/>
        </w:rPr>
        <w:lastRenderedPageBreak/>
        <w:t>框架，前端使用 HTML、CSS 和 JavaScript 构建用户界面。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1C90E0D6" w14:textId="77777777" w:rsidR="00A91CA3" w:rsidRPr="00A91CA3" w:rsidRDefault="00A91CA3" w:rsidP="00A91CA3">
      <w:pPr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开发环境配置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 xml:space="preserve">硬件方面，使用配备 NVIDIA GPU 的工作站加速深度学习计算；软件上，安装 Ubuntu 操作系统、CUDA 和 </w:t>
      </w:r>
      <w:proofErr w:type="spellStart"/>
      <w:r w:rsidRPr="00A91CA3">
        <w:rPr>
          <w:rFonts w:ascii="宋体" w:eastAsia="宋体" w:hAnsi="宋体"/>
          <w:sz w:val="21"/>
          <w:szCs w:val="21"/>
        </w:rPr>
        <w:t>cuDNN</w:t>
      </w:r>
      <w:proofErr w:type="spellEnd"/>
      <w:r w:rsidRPr="00A91CA3">
        <w:rPr>
          <w:rFonts w:ascii="宋体" w:eastAsia="宋体" w:hAnsi="宋体"/>
          <w:sz w:val="21"/>
          <w:szCs w:val="21"/>
        </w:rPr>
        <w:t xml:space="preserve"> 加速库，确保深度学习模型高效运行。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7D0E418A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（二）关键技术实现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26F53622" w14:textId="77777777" w:rsidR="00A91CA3" w:rsidRPr="00A91CA3" w:rsidRDefault="00A91CA3" w:rsidP="00A91CA3">
      <w:pPr>
        <w:numPr>
          <w:ilvl w:val="0"/>
          <w:numId w:val="10"/>
        </w:numPr>
        <w:rPr>
          <w:b/>
          <w:bCs/>
        </w:rPr>
      </w:pPr>
      <w:r w:rsidRPr="00A91CA3">
        <w:rPr>
          <w:b/>
          <w:bCs/>
        </w:rPr>
        <w:t>深度学习模型设计</w:t>
      </w:r>
      <w:r w:rsidRPr="00A91CA3">
        <w:rPr>
          <w:rFonts w:ascii="Times New Roman" w:hAnsi="Times New Roman" w:cs="Times New Roman"/>
          <w:b/>
          <w:bCs/>
        </w:rPr>
        <w:t>​</w:t>
      </w:r>
    </w:p>
    <w:p w14:paraId="282A7884" w14:textId="77777777" w:rsidR="00A91CA3" w:rsidRPr="00A91CA3" w:rsidRDefault="00A91CA3" w:rsidP="00A91CA3">
      <w:pPr>
        <w:numPr>
          <w:ilvl w:val="0"/>
          <w:numId w:val="11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模型架构选择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 xml:space="preserve">经过对比实验，选用改进的 </w:t>
      </w:r>
      <w:proofErr w:type="spellStart"/>
      <w:r w:rsidRPr="00A91CA3">
        <w:rPr>
          <w:rFonts w:ascii="宋体" w:eastAsia="宋体" w:hAnsi="宋体"/>
          <w:sz w:val="21"/>
          <w:szCs w:val="21"/>
        </w:rPr>
        <w:t>ResNet</w:t>
      </w:r>
      <w:proofErr w:type="spellEnd"/>
      <w:r w:rsidRPr="00A91CA3">
        <w:rPr>
          <w:rFonts w:ascii="宋体" w:eastAsia="宋体" w:hAnsi="宋体"/>
          <w:sz w:val="21"/>
          <w:szCs w:val="21"/>
        </w:rPr>
        <w:t xml:space="preserve"> 架构，在原有基础上增加注意力机制模块，使模型更聚焦于关键特征，提升对细微伪造痕迹的敏感度。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005E2258" w14:textId="77777777" w:rsidR="00A91CA3" w:rsidRPr="00A91CA3" w:rsidRDefault="00A91CA3" w:rsidP="00A91CA3">
      <w:pPr>
        <w:numPr>
          <w:ilvl w:val="0"/>
          <w:numId w:val="12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训练策略优化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采用动态学习率调整策略，在训练初期使用较大学习率加速收敛，后期逐渐减小以稳定模型参数。同时，运用数据增强技术，如随机裁剪、翻转、旋转等，扩充训练数据集，提升模型泛化能力。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36583AE6" w14:textId="77777777" w:rsidR="00A91CA3" w:rsidRPr="00A91CA3" w:rsidRDefault="00A91CA3" w:rsidP="00A91CA3">
      <w:pPr>
        <w:numPr>
          <w:ilvl w:val="0"/>
          <w:numId w:val="13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性能评估指标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以准确率、召回率、F1 值作为主要评估指标，综合衡量模型在真伪识别任务中的性能表现。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71D8547B" w14:textId="77777777" w:rsidR="00A91CA3" w:rsidRPr="00A91CA3" w:rsidRDefault="00A91CA3" w:rsidP="00A91CA3">
      <w:pPr>
        <w:numPr>
          <w:ilvl w:val="0"/>
          <w:numId w:val="14"/>
        </w:numPr>
        <w:rPr>
          <w:b/>
          <w:bCs/>
        </w:rPr>
      </w:pPr>
      <w:r w:rsidRPr="00A91CA3">
        <w:rPr>
          <w:b/>
          <w:bCs/>
        </w:rPr>
        <w:t>图像处理技术</w:t>
      </w:r>
      <w:r w:rsidRPr="00A91CA3">
        <w:rPr>
          <w:rFonts w:ascii="Times New Roman" w:hAnsi="Times New Roman" w:cs="Times New Roman"/>
          <w:b/>
          <w:bCs/>
        </w:rPr>
        <w:t>​</w:t>
      </w:r>
    </w:p>
    <w:p w14:paraId="132DF37D" w14:textId="77777777" w:rsidR="00A91CA3" w:rsidRPr="00A91CA3" w:rsidRDefault="00A91CA3" w:rsidP="00A91CA3">
      <w:pPr>
        <w:numPr>
          <w:ilvl w:val="0"/>
          <w:numId w:val="15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预处理流程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依次进行灰度化、高斯滤波降噪、直方图均衡</w:t>
      </w:r>
      <w:proofErr w:type="gramStart"/>
      <w:r w:rsidRPr="00A91CA3">
        <w:rPr>
          <w:rFonts w:ascii="宋体" w:eastAsia="宋体" w:hAnsi="宋体"/>
          <w:sz w:val="21"/>
          <w:szCs w:val="21"/>
        </w:rPr>
        <w:t>化增强</w:t>
      </w:r>
      <w:proofErr w:type="gramEnd"/>
      <w:r w:rsidRPr="00A91CA3">
        <w:rPr>
          <w:rFonts w:ascii="宋体" w:eastAsia="宋体" w:hAnsi="宋体"/>
          <w:sz w:val="21"/>
          <w:szCs w:val="21"/>
        </w:rPr>
        <w:t>图像对比度等操作，为后续特征提取提供优质图像。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4E2BF2D" w14:textId="77777777" w:rsidR="00A91CA3" w:rsidRPr="00A91CA3" w:rsidRDefault="00A91CA3" w:rsidP="00A91CA3">
      <w:pPr>
        <w:numPr>
          <w:ilvl w:val="0"/>
          <w:numId w:val="16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特征提取方法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利用卷积层自动提取图像的纹理、边缘等特征，</w:t>
      </w:r>
      <w:proofErr w:type="gramStart"/>
      <w:r w:rsidRPr="00A91CA3">
        <w:rPr>
          <w:rFonts w:ascii="宋体" w:eastAsia="宋体" w:hAnsi="宋体"/>
          <w:sz w:val="21"/>
          <w:szCs w:val="21"/>
        </w:rPr>
        <w:t>结合池化操作</w:t>
      </w:r>
      <w:proofErr w:type="gramEnd"/>
      <w:r w:rsidRPr="00A91CA3">
        <w:rPr>
          <w:rFonts w:ascii="宋体" w:eastAsia="宋体" w:hAnsi="宋体"/>
          <w:sz w:val="21"/>
          <w:szCs w:val="21"/>
        </w:rPr>
        <w:t>降低特征维度，减少计算量。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9CD0719" w14:textId="77777777" w:rsidR="00A91CA3" w:rsidRPr="00A91CA3" w:rsidRDefault="00A91CA3" w:rsidP="00A91CA3">
      <w:pPr>
        <w:numPr>
          <w:ilvl w:val="0"/>
          <w:numId w:val="17"/>
        </w:numPr>
      </w:pPr>
      <w:r w:rsidRPr="00A91CA3">
        <w:rPr>
          <w:b/>
          <w:bCs/>
        </w:rPr>
        <w:t>结果分析算法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根据深度学习模型输出的概率值，设定合适阈值判断图像或视频真伪。若概率大于阈值，则判定为真，反之则为假。</w:t>
      </w:r>
      <w:r w:rsidRPr="00A91CA3">
        <w:rPr>
          <w:rFonts w:ascii="Times New Roman" w:hAnsi="Times New Roman" w:cs="Times New Roman"/>
        </w:rPr>
        <w:t>​</w:t>
      </w:r>
    </w:p>
    <w:p w14:paraId="79963D8B" w14:textId="77777777" w:rsidR="00A91CA3" w:rsidRPr="00A91CA3" w:rsidRDefault="00A91CA3" w:rsidP="00A91CA3">
      <w:pPr>
        <w:numPr>
          <w:ilvl w:val="0"/>
          <w:numId w:val="18"/>
        </w:numPr>
        <w:rPr>
          <w:b/>
          <w:bCs/>
        </w:rPr>
      </w:pPr>
      <w:r w:rsidRPr="00A91CA3">
        <w:rPr>
          <w:b/>
          <w:bCs/>
        </w:rPr>
        <w:t>用户界面设计</w:t>
      </w:r>
      <w:r w:rsidRPr="00A91CA3">
        <w:rPr>
          <w:rFonts w:ascii="Times New Roman" w:hAnsi="Times New Roman" w:cs="Times New Roman"/>
          <w:b/>
          <w:bCs/>
        </w:rPr>
        <w:t>​</w:t>
      </w:r>
    </w:p>
    <w:p w14:paraId="13C3FA2E" w14:textId="77777777" w:rsidR="00A91CA3" w:rsidRPr="00A91CA3" w:rsidRDefault="00A91CA3" w:rsidP="00A91CA3">
      <w:pPr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交互流程优化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设计简洁直观的交互流程，用户上传文件后，系统即时显示处理进度，识别完成后快速呈现结果，操作步骤不超过三步。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06173C7" w14:textId="77777777" w:rsidR="00A91CA3" w:rsidRPr="00A91CA3" w:rsidRDefault="00A91CA3" w:rsidP="00A91CA3">
      <w:pPr>
        <w:numPr>
          <w:ilvl w:val="0"/>
          <w:numId w:val="20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视觉效果实现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采用清新简洁的色彩搭配，界面元素布局合理，使用图标和简洁文字提示，提升用户视觉体验。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15A3748F" w14:textId="77777777" w:rsidR="00A91CA3" w:rsidRPr="00A91CA3" w:rsidRDefault="00A91CA3" w:rsidP="00A91CA3">
      <w:pPr>
        <w:numPr>
          <w:ilvl w:val="0"/>
          <w:numId w:val="21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响应机制设计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系统具备实时响应能力，对用户操作即时反馈，如点击上传按钮后立即显示文件上传进度条。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3ABB4E91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三、核心技术创新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3EC1E87E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（一）深度学习创新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3000FF1E" w14:textId="77777777" w:rsidR="00A91CA3" w:rsidRPr="00A91CA3" w:rsidRDefault="00A91CA3" w:rsidP="00A91CA3">
      <w:pPr>
        <w:numPr>
          <w:ilvl w:val="0"/>
          <w:numId w:val="22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多模型融合策略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 xml:space="preserve">融合多个不同结构的深度学习模型，如 </w:t>
      </w:r>
      <w:proofErr w:type="spellStart"/>
      <w:r w:rsidRPr="00A91CA3">
        <w:rPr>
          <w:rFonts w:ascii="宋体" w:eastAsia="宋体" w:hAnsi="宋体"/>
          <w:sz w:val="21"/>
          <w:szCs w:val="21"/>
        </w:rPr>
        <w:t>ResNet</w:t>
      </w:r>
      <w:proofErr w:type="spellEnd"/>
      <w:r w:rsidRPr="00A91CA3">
        <w:rPr>
          <w:rFonts w:ascii="宋体" w:eastAsia="宋体" w:hAnsi="宋体"/>
          <w:sz w:val="21"/>
          <w:szCs w:val="21"/>
        </w:rPr>
        <w:t>、</w:t>
      </w:r>
      <w:proofErr w:type="spellStart"/>
      <w:r w:rsidRPr="00A91CA3">
        <w:rPr>
          <w:rFonts w:ascii="宋体" w:eastAsia="宋体" w:hAnsi="宋体"/>
          <w:sz w:val="21"/>
          <w:szCs w:val="21"/>
        </w:rPr>
        <w:t>DenseNet</w:t>
      </w:r>
      <w:proofErr w:type="spellEnd"/>
      <w:r w:rsidRPr="00A91CA3">
        <w:rPr>
          <w:rFonts w:ascii="宋体" w:eastAsia="宋体" w:hAnsi="宋体"/>
          <w:sz w:val="21"/>
          <w:szCs w:val="21"/>
        </w:rPr>
        <w:t xml:space="preserve"> 和 Inception，通过加权平均的方式综合各模型预测结果，有效提升模型准确率和泛</w:t>
      </w:r>
      <w:r w:rsidRPr="00A91CA3">
        <w:rPr>
          <w:rFonts w:ascii="宋体" w:eastAsia="宋体" w:hAnsi="宋体"/>
          <w:sz w:val="21"/>
          <w:szCs w:val="21"/>
        </w:rPr>
        <w:lastRenderedPageBreak/>
        <w:t>化性。实验表明，多模型融合后准确率相比单一模型提升了 5% - 10%。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3147F778" w14:textId="77777777" w:rsidR="00A91CA3" w:rsidRPr="00A91CA3" w:rsidRDefault="00A91CA3" w:rsidP="00A91CA3">
      <w:pPr>
        <w:numPr>
          <w:ilvl w:val="0"/>
          <w:numId w:val="23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实时处理优化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采用模型剪枝和量化技术，减少模型参数数量和存储需求，同时利用 GPU 并行计算加速推理过程。优化后，系统对单张图像的识别时间缩短至 0.1 秒以内，满足实时应用场景需求。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30ED7AB4" w14:textId="77777777" w:rsidR="00A91CA3" w:rsidRPr="00A91CA3" w:rsidRDefault="00A91CA3" w:rsidP="00A91CA3">
      <w:pPr>
        <w:numPr>
          <w:ilvl w:val="0"/>
          <w:numId w:val="24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准确率提升方法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引入对抗训练机制，训练一个</w:t>
      </w:r>
      <w:proofErr w:type="gramStart"/>
      <w:r w:rsidRPr="00A91CA3">
        <w:rPr>
          <w:rFonts w:ascii="宋体" w:eastAsia="宋体" w:hAnsi="宋体"/>
          <w:sz w:val="21"/>
          <w:szCs w:val="21"/>
        </w:rPr>
        <w:t>判别器</w:t>
      </w:r>
      <w:proofErr w:type="gramEnd"/>
      <w:r w:rsidRPr="00A91CA3">
        <w:rPr>
          <w:rFonts w:ascii="宋体" w:eastAsia="宋体" w:hAnsi="宋体"/>
          <w:sz w:val="21"/>
          <w:szCs w:val="21"/>
        </w:rPr>
        <w:t>对抗生成器生成的伪造图像，使识别模型学习到更具区分性的特征，进一步提高准确率。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1892981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（二）算法优化创新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2609F2BC" w14:textId="77777777" w:rsidR="00A91CA3" w:rsidRPr="00A91CA3" w:rsidRDefault="00A91CA3" w:rsidP="00A91CA3">
      <w:pPr>
        <w:numPr>
          <w:ilvl w:val="0"/>
          <w:numId w:val="25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滑动窗口机制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在图像识别过程中，采用滑动窗口技术遍历图像，对每个窗口内的图像区域进行独立分析，能有效检测出图像局部的伪造区域，提高识别精度。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6B1EAF7" w14:textId="77777777" w:rsidR="00A91CA3" w:rsidRPr="00A91CA3" w:rsidRDefault="00A91CA3" w:rsidP="00A91CA3">
      <w:pPr>
        <w:numPr>
          <w:ilvl w:val="0"/>
          <w:numId w:val="26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加权投票系统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对于视频真伪识别，将视频拆分为多</w:t>
      </w:r>
      <w:proofErr w:type="gramStart"/>
      <w:r w:rsidRPr="00A91CA3">
        <w:rPr>
          <w:rFonts w:ascii="宋体" w:eastAsia="宋体" w:hAnsi="宋体"/>
          <w:sz w:val="21"/>
          <w:szCs w:val="21"/>
        </w:rPr>
        <w:t>帧</w:t>
      </w:r>
      <w:proofErr w:type="gramEnd"/>
      <w:r w:rsidRPr="00A91CA3">
        <w:rPr>
          <w:rFonts w:ascii="宋体" w:eastAsia="宋体" w:hAnsi="宋体"/>
          <w:sz w:val="21"/>
          <w:szCs w:val="21"/>
        </w:rPr>
        <w:t>图像，对每帧图像的识别结果进行加权投票。根据视频帧的时间顺序和重要性赋予不同权重，最终确定视频真伪，提高视频识别的准确性和稳定性。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528FE94F" w14:textId="77777777" w:rsidR="00A91CA3" w:rsidRPr="00A91CA3" w:rsidRDefault="00A91CA3" w:rsidP="00A91CA3">
      <w:pPr>
        <w:numPr>
          <w:ilvl w:val="0"/>
          <w:numId w:val="27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阈值自适应调整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根据输入图像或视频的特征复杂度，动态调整识别阈值。对于复杂图像，适当降低阈值，避免误判；对于简单图像，提高阈值，提升识别效率。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75F664E5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四、应用效果与价值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0889A64C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（一）性能测试结果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23BD63E3" w14:textId="77777777" w:rsidR="00A91CA3" w:rsidRPr="00A91CA3" w:rsidRDefault="00A91CA3" w:rsidP="00A91CA3">
      <w:pPr>
        <w:numPr>
          <w:ilvl w:val="0"/>
          <w:numId w:val="28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准确率分析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在公开数据集和自</w:t>
      </w:r>
      <w:proofErr w:type="gramStart"/>
      <w:r w:rsidRPr="00A91CA3">
        <w:rPr>
          <w:rFonts w:ascii="宋体" w:eastAsia="宋体" w:hAnsi="宋体"/>
          <w:sz w:val="21"/>
          <w:szCs w:val="21"/>
        </w:rPr>
        <w:t>建数据</w:t>
      </w:r>
      <w:proofErr w:type="gramEnd"/>
      <w:r w:rsidRPr="00A91CA3">
        <w:rPr>
          <w:rFonts w:ascii="宋体" w:eastAsia="宋体" w:hAnsi="宋体"/>
          <w:sz w:val="21"/>
          <w:szCs w:val="21"/>
        </w:rPr>
        <w:t>集上进行测试，系统对图像真伪识别准确率达到 95% 以上，视频真伪识别准确率达到 90% 以上，显著优于同类系统。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33ADD0BC" w14:textId="77777777" w:rsidR="00A91CA3" w:rsidRPr="00A91CA3" w:rsidRDefault="00A91CA3" w:rsidP="00A91CA3">
      <w:pPr>
        <w:numPr>
          <w:ilvl w:val="0"/>
          <w:numId w:val="29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实时性能评估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如前文所述，系统能在极短时间内完成图像和视频识别，满足实时性要求较高的应用场景，如直播内容审核。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E2D8AE6" w14:textId="77777777" w:rsidR="00A91CA3" w:rsidRPr="00A91CA3" w:rsidRDefault="00A91CA3" w:rsidP="00A91CA3">
      <w:pPr>
        <w:numPr>
          <w:ilvl w:val="0"/>
          <w:numId w:val="30"/>
        </w:numPr>
      </w:pPr>
      <w:r w:rsidRPr="00A91CA3">
        <w:rPr>
          <w:b/>
          <w:bCs/>
        </w:rPr>
        <w:t>系统稳定性测试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经过长时间连续运行测试，系统未出现崩溃或错误识别情况，稳定性良好，可在不同环境下可靠运行。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43661CA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（二）应用场景分析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555239C1" w14:textId="77777777" w:rsidR="00A91CA3" w:rsidRPr="00A91CA3" w:rsidRDefault="00A91CA3" w:rsidP="00A91CA3">
      <w:pPr>
        <w:numPr>
          <w:ilvl w:val="0"/>
          <w:numId w:val="31"/>
        </w:numPr>
      </w:pPr>
      <w:r w:rsidRPr="00A91CA3">
        <w:rPr>
          <w:b/>
          <w:bCs/>
        </w:rPr>
        <w:t>媒体内容审核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媒体机构使用本系统可快速筛查虚假图像和视频，避免虚假信息传播，提升媒体公信力。经实际应用，内容审核效率提高了 80% 以上。</w:t>
      </w:r>
      <w:r w:rsidRPr="00A91CA3">
        <w:rPr>
          <w:rFonts w:ascii="Times New Roman" w:hAnsi="Times New Roman" w:cs="Times New Roman"/>
        </w:rPr>
        <w:t>​</w:t>
      </w:r>
    </w:p>
    <w:p w14:paraId="4E7E83DE" w14:textId="77777777" w:rsidR="00A91CA3" w:rsidRPr="00A91CA3" w:rsidRDefault="00A91CA3" w:rsidP="00A91CA3">
      <w:pPr>
        <w:numPr>
          <w:ilvl w:val="0"/>
          <w:numId w:val="32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数字取证应用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司法部门利用系统对案件相关图像和视频进行真伪鉴定，为案件侦破提供有力证据。已成功辅助多起案件调查，得到司法部门认可。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6695C4EC" w14:textId="77777777" w:rsidR="00A91CA3" w:rsidRPr="00A91CA3" w:rsidRDefault="00A91CA3" w:rsidP="00A91CA3">
      <w:pPr>
        <w:numPr>
          <w:ilvl w:val="0"/>
          <w:numId w:val="33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教育培训领域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学校可将系统用于教学，帮助学生了解图像与视频真伪识别技术，培养学生信息甄别能力。通过实践操作，学生对信息安全的认识和应用能力得到显著提升。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1AB07372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五、总结与展望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7E498A7E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lastRenderedPageBreak/>
        <w:t>（一）项目总结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6652F8CF" w14:textId="77777777" w:rsidR="00A91CA3" w:rsidRPr="00A91CA3" w:rsidRDefault="00A91CA3" w:rsidP="00A91CA3">
      <w:pPr>
        <w:numPr>
          <w:ilvl w:val="0"/>
          <w:numId w:val="34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技术突破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成功实现多模型融合、实时处理优化等技术创新，在深度学习模型设计和算法优化方面取得显著进展，提升了图像与视频真伪识别的准确率和效率。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182012EA" w14:textId="77777777" w:rsidR="00A91CA3" w:rsidRPr="00A91CA3" w:rsidRDefault="00A91CA3" w:rsidP="00A91CA3">
      <w:pPr>
        <w:numPr>
          <w:ilvl w:val="0"/>
          <w:numId w:val="35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实现效果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开发完成功能完备的图像与视频真伪识别系统，经测试性能优异，在多个应用场景得到有效验证，达到预期目标。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1825C33" w14:textId="77777777" w:rsidR="00A91CA3" w:rsidRPr="00A91CA3" w:rsidRDefault="00A91CA3" w:rsidP="00A91CA3">
      <w:pPr>
        <w:numPr>
          <w:ilvl w:val="0"/>
          <w:numId w:val="36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创新价值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为图像与视频真伪识别领域提供了新的技术思路和解决方案，具有较高的技术创新价值和实际应用价值。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117C50E" w14:textId="77777777" w:rsidR="00A91CA3" w:rsidRPr="00A91CA3" w:rsidRDefault="00A91CA3" w:rsidP="00A91CA3">
      <w:pPr>
        <w:rPr>
          <w:rFonts w:ascii="黑体" w:eastAsia="黑体" w:hAnsi="黑体"/>
          <w:b/>
          <w:bCs/>
        </w:rPr>
      </w:pPr>
      <w:r w:rsidRPr="00A91CA3">
        <w:rPr>
          <w:rFonts w:ascii="黑体" w:eastAsia="黑体" w:hAnsi="黑体"/>
          <w:b/>
          <w:bCs/>
        </w:rPr>
        <w:t>（二）未来展望</w:t>
      </w:r>
      <w:r w:rsidRPr="00A91CA3">
        <w:rPr>
          <w:rFonts w:ascii="Cambria Math" w:eastAsia="黑体" w:hAnsi="Cambria Math" w:cs="Cambria Math"/>
          <w:b/>
          <w:bCs/>
        </w:rPr>
        <w:t>​</w:t>
      </w:r>
    </w:p>
    <w:p w14:paraId="27EF6A3A" w14:textId="77777777" w:rsidR="00A91CA3" w:rsidRPr="00A91CA3" w:rsidRDefault="00A91CA3" w:rsidP="00A91CA3">
      <w:pPr>
        <w:numPr>
          <w:ilvl w:val="0"/>
          <w:numId w:val="37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技术优化方向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进一步探索更先进的深度学习架构和算法，如基于 Transformer 的模型，提升模型性能和泛化能力；研究如何更好地利用无监督学习技术，减少对大规模标注数据的依赖。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6CAF921" w14:textId="77777777" w:rsidR="00A91CA3" w:rsidRPr="00A91CA3" w:rsidRDefault="00A91CA3" w:rsidP="00A91CA3">
      <w:pPr>
        <w:numPr>
          <w:ilvl w:val="0"/>
          <w:numId w:val="38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功能扩展计划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增加对更多类型媒体文件的支持，如音频真伪识别；开发移动端应用，方便用户随时随地进行内容真实性检测。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53C43A75" w14:textId="77777777" w:rsidR="00A91CA3" w:rsidRPr="00A91CA3" w:rsidRDefault="00A91CA3" w:rsidP="00A91CA3">
      <w:pPr>
        <w:numPr>
          <w:ilvl w:val="0"/>
          <w:numId w:val="39"/>
        </w:numPr>
        <w:rPr>
          <w:rFonts w:ascii="宋体" w:eastAsia="宋体" w:hAnsi="宋体"/>
          <w:sz w:val="21"/>
          <w:szCs w:val="21"/>
        </w:rPr>
      </w:pPr>
      <w:r w:rsidRPr="00A91CA3">
        <w:rPr>
          <w:b/>
          <w:bCs/>
        </w:rPr>
        <w:t>应用推广策略</w:t>
      </w:r>
      <w:r w:rsidRPr="00A91CA3">
        <w:t>：</w:t>
      </w:r>
      <w:r w:rsidRPr="00A91CA3">
        <w:rPr>
          <w:rFonts w:ascii="宋体" w:eastAsia="宋体" w:hAnsi="宋体"/>
          <w:sz w:val="21"/>
          <w:szCs w:val="21"/>
        </w:rPr>
        <w:t>与更多媒体机构、司法部门、教育机构等建立合作关系，推广系统应用；参加相关行业展会和竞赛，提升系统知名度和影响力。</w:t>
      </w:r>
      <w:r w:rsidRPr="00A91CA3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5B19C25A" w14:textId="77777777" w:rsidR="00435150" w:rsidRPr="00A91CA3" w:rsidRDefault="00435150">
      <w:pPr>
        <w:rPr>
          <w:rFonts w:ascii="宋体" w:eastAsia="宋体" w:hAnsi="宋体" w:hint="eastAsia"/>
          <w:sz w:val="21"/>
          <w:szCs w:val="21"/>
        </w:rPr>
      </w:pPr>
    </w:p>
    <w:sectPr w:rsidR="00435150" w:rsidRPr="00A9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2445" w14:textId="77777777" w:rsidR="00404B2B" w:rsidRDefault="00404B2B" w:rsidP="00A91CA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B04AEE" w14:textId="77777777" w:rsidR="00404B2B" w:rsidRDefault="00404B2B" w:rsidP="00A91CA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EBCF9" w14:textId="77777777" w:rsidR="00404B2B" w:rsidRDefault="00404B2B" w:rsidP="00A91CA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DB688D" w14:textId="77777777" w:rsidR="00404B2B" w:rsidRDefault="00404B2B" w:rsidP="00A91CA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589"/>
    <w:multiLevelType w:val="multilevel"/>
    <w:tmpl w:val="043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6F78"/>
    <w:multiLevelType w:val="multilevel"/>
    <w:tmpl w:val="1E5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3809"/>
    <w:multiLevelType w:val="multilevel"/>
    <w:tmpl w:val="C418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77EE4"/>
    <w:multiLevelType w:val="multilevel"/>
    <w:tmpl w:val="6576F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E038B"/>
    <w:multiLevelType w:val="multilevel"/>
    <w:tmpl w:val="2B1E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39FE"/>
    <w:multiLevelType w:val="multilevel"/>
    <w:tmpl w:val="0F9E8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87939"/>
    <w:multiLevelType w:val="multilevel"/>
    <w:tmpl w:val="A65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86B4C"/>
    <w:multiLevelType w:val="multilevel"/>
    <w:tmpl w:val="4686E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207B4"/>
    <w:multiLevelType w:val="multilevel"/>
    <w:tmpl w:val="8154E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F1B62"/>
    <w:multiLevelType w:val="multilevel"/>
    <w:tmpl w:val="7AF8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653AD"/>
    <w:multiLevelType w:val="multilevel"/>
    <w:tmpl w:val="D17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F37EA"/>
    <w:multiLevelType w:val="multilevel"/>
    <w:tmpl w:val="A5DA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D0277"/>
    <w:multiLevelType w:val="multilevel"/>
    <w:tmpl w:val="610EE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37E6B"/>
    <w:multiLevelType w:val="multilevel"/>
    <w:tmpl w:val="59D0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E30CE"/>
    <w:multiLevelType w:val="multilevel"/>
    <w:tmpl w:val="0E3C5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3577C"/>
    <w:multiLevelType w:val="multilevel"/>
    <w:tmpl w:val="DB8AD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C3D39"/>
    <w:multiLevelType w:val="multilevel"/>
    <w:tmpl w:val="F0B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11926"/>
    <w:multiLevelType w:val="multilevel"/>
    <w:tmpl w:val="1E422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12AC3"/>
    <w:multiLevelType w:val="multilevel"/>
    <w:tmpl w:val="7C7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D7E67"/>
    <w:multiLevelType w:val="multilevel"/>
    <w:tmpl w:val="F0CEC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B0D24"/>
    <w:multiLevelType w:val="multilevel"/>
    <w:tmpl w:val="7D827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329D5"/>
    <w:multiLevelType w:val="multilevel"/>
    <w:tmpl w:val="2F82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20B08"/>
    <w:multiLevelType w:val="multilevel"/>
    <w:tmpl w:val="B7502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54786"/>
    <w:multiLevelType w:val="multilevel"/>
    <w:tmpl w:val="67D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914358"/>
    <w:multiLevelType w:val="multilevel"/>
    <w:tmpl w:val="77BC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620A37"/>
    <w:multiLevelType w:val="multilevel"/>
    <w:tmpl w:val="05469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D27BE"/>
    <w:multiLevelType w:val="multilevel"/>
    <w:tmpl w:val="A58ED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365350"/>
    <w:multiLevelType w:val="multilevel"/>
    <w:tmpl w:val="C68C7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C4873"/>
    <w:multiLevelType w:val="multilevel"/>
    <w:tmpl w:val="5550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E43514"/>
    <w:multiLevelType w:val="multilevel"/>
    <w:tmpl w:val="EDC42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16112"/>
    <w:multiLevelType w:val="multilevel"/>
    <w:tmpl w:val="6D223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E30894"/>
    <w:multiLevelType w:val="multilevel"/>
    <w:tmpl w:val="7EC86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9F3798"/>
    <w:multiLevelType w:val="multilevel"/>
    <w:tmpl w:val="E0A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E30E5"/>
    <w:multiLevelType w:val="multilevel"/>
    <w:tmpl w:val="D73EF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F91649"/>
    <w:multiLevelType w:val="multilevel"/>
    <w:tmpl w:val="4CD4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9715D"/>
    <w:multiLevelType w:val="multilevel"/>
    <w:tmpl w:val="A79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35A45"/>
    <w:multiLevelType w:val="multilevel"/>
    <w:tmpl w:val="B39E5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408FC"/>
    <w:multiLevelType w:val="multilevel"/>
    <w:tmpl w:val="D0AE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744E9"/>
    <w:multiLevelType w:val="multilevel"/>
    <w:tmpl w:val="DC0C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120516">
    <w:abstractNumId w:val="37"/>
  </w:num>
  <w:num w:numId="2" w16cid:durableId="81534294">
    <w:abstractNumId w:val="17"/>
  </w:num>
  <w:num w:numId="3" w16cid:durableId="1315373967">
    <w:abstractNumId w:val="12"/>
  </w:num>
  <w:num w:numId="4" w16cid:durableId="1170290897">
    <w:abstractNumId w:val="34"/>
  </w:num>
  <w:num w:numId="5" w16cid:durableId="42291980">
    <w:abstractNumId w:val="29"/>
  </w:num>
  <w:num w:numId="6" w16cid:durableId="1579291840">
    <w:abstractNumId w:val="19"/>
  </w:num>
  <w:num w:numId="7" w16cid:durableId="2071659008">
    <w:abstractNumId w:val="9"/>
  </w:num>
  <w:num w:numId="8" w16cid:durableId="1873689265">
    <w:abstractNumId w:val="5"/>
  </w:num>
  <w:num w:numId="9" w16cid:durableId="199782369">
    <w:abstractNumId w:val="26"/>
  </w:num>
  <w:num w:numId="10" w16cid:durableId="1548027616">
    <w:abstractNumId w:val="2"/>
  </w:num>
  <w:num w:numId="11" w16cid:durableId="529881330">
    <w:abstractNumId w:val="32"/>
  </w:num>
  <w:num w:numId="12" w16cid:durableId="1902206528">
    <w:abstractNumId w:val="23"/>
  </w:num>
  <w:num w:numId="13" w16cid:durableId="1903176597">
    <w:abstractNumId w:val="1"/>
  </w:num>
  <w:num w:numId="14" w16cid:durableId="472138339">
    <w:abstractNumId w:val="30"/>
  </w:num>
  <w:num w:numId="15" w16cid:durableId="1725056589">
    <w:abstractNumId w:val="10"/>
  </w:num>
  <w:num w:numId="16" w16cid:durableId="2136946085">
    <w:abstractNumId w:val="4"/>
  </w:num>
  <w:num w:numId="17" w16cid:durableId="675232776">
    <w:abstractNumId w:val="6"/>
  </w:num>
  <w:num w:numId="18" w16cid:durableId="2030599370">
    <w:abstractNumId w:val="0"/>
  </w:num>
  <w:num w:numId="19" w16cid:durableId="917835294">
    <w:abstractNumId w:val="18"/>
  </w:num>
  <w:num w:numId="20" w16cid:durableId="625963801">
    <w:abstractNumId w:val="35"/>
  </w:num>
  <w:num w:numId="21" w16cid:durableId="1601253983">
    <w:abstractNumId w:val="16"/>
  </w:num>
  <w:num w:numId="22" w16cid:durableId="130944853">
    <w:abstractNumId w:val="38"/>
  </w:num>
  <w:num w:numId="23" w16cid:durableId="384722520">
    <w:abstractNumId w:val="31"/>
  </w:num>
  <w:num w:numId="24" w16cid:durableId="1764719043">
    <w:abstractNumId w:val="36"/>
  </w:num>
  <w:num w:numId="25" w16cid:durableId="675616753">
    <w:abstractNumId w:val="13"/>
  </w:num>
  <w:num w:numId="26" w16cid:durableId="2094037526">
    <w:abstractNumId w:val="33"/>
  </w:num>
  <w:num w:numId="27" w16cid:durableId="300039405">
    <w:abstractNumId w:val="22"/>
  </w:num>
  <w:num w:numId="28" w16cid:durableId="1423914578">
    <w:abstractNumId w:val="24"/>
  </w:num>
  <w:num w:numId="29" w16cid:durableId="1975596661">
    <w:abstractNumId w:val="15"/>
  </w:num>
  <w:num w:numId="30" w16cid:durableId="869606717">
    <w:abstractNumId w:val="27"/>
  </w:num>
  <w:num w:numId="31" w16cid:durableId="585312235">
    <w:abstractNumId w:val="28"/>
  </w:num>
  <w:num w:numId="32" w16cid:durableId="1192568856">
    <w:abstractNumId w:val="25"/>
  </w:num>
  <w:num w:numId="33" w16cid:durableId="1431587258">
    <w:abstractNumId w:val="20"/>
  </w:num>
  <w:num w:numId="34" w16cid:durableId="2113819300">
    <w:abstractNumId w:val="21"/>
  </w:num>
  <w:num w:numId="35" w16cid:durableId="1046949813">
    <w:abstractNumId w:val="7"/>
  </w:num>
  <w:num w:numId="36" w16cid:durableId="655232537">
    <w:abstractNumId w:val="14"/>
  </w:num>
  <w:num w:numId="37" w16cid:durableId="2110612588">
    <w:abstractNumId w:val="11"/>
  </w:num>
  <w:num w:numId="38" w16cid:durableId="1061710425">
    <w:abstractNumId w:val="8"/>
  </w:num>
  <w:num w:numId="39" w16cid:durableId="451362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8"/>
    <w:rsid w:val="00404B2B"/>
    <w:rsid w:val="00412808"/>
    <w:rsid w:val="004226F4"/>
    <w:rsid w:val="00435150"/>
    <w:rsid w:val="00992AA6"/>
    <w:rsid w:val="00A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18514"/>
  <w15:chartTrackingRefBased/>
  <w15:docId w15:val="{AB5C2788-4C82-4E71-A08F-9FFDDF15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8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8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8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8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8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8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8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8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8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2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2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8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8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28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28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28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28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28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8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28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28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8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8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28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280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1CA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1C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1C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1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01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593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46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5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99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64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2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98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2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9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80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53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1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13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4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123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92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47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1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736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98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9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50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81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641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8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3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34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975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70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6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5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9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9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7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510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25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0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60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489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03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5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3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5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2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300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106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68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5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216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9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a9997</dc:creator>
  <cp:keywords/>
  <dc:description/>
  <cp:lastModifiedBy>a9997</cp:lastModifiedBy>
  <cp:revision>2</cp:revision>
  <dcterms:created xsi:type="dcterms:W3CDTF">2025-03-13T05:00:00Z</dcterms:created>
  <dcterms:modified xsi:type="dcterms:W3CDTF">2025-03-13T05:08:00Z</dcterms:modified>
</cp:coreProperties>
</file>