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vertAlign w:val="baseline"/>
        </w:rPr>
      </w:pPr>
    </w:p>
    <w:tbl>
      <w:tblPr>
        <w:tblStyle w:val="6"/>
        <w:tblpPr w:leftFromText="180" w:rightFromText="180" w:vertAnchor="text" w:horzAnchor="page" w:tblpX="669" w:tblpY="93"/>
        <w:tblOverlap w:val="never"/>
        <w:tblW w:w="15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000"/>
        <w:gridCol w:w="8764"/>
        <w:gridCol w:w="1500"/>
        <w:gridCol w:w="1221"/>
      </w:tblGrid>
      <w:tr>
        <w:tc>
          <w:tcPr>
            <w:tcW w:w="15746" w:type="dxa"/>
            <w:gridSpan w:val="5"/>
            <w:vAlign w:val="top"/>
          </w:tcPr>
          <w:p>
            <w:pPr>
              <w:tabs>
                <w:tab w:val="left" w:pos="7075"/>
              </w:tabs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CEILNet: a Cascaded Edge and Image Learning Network</w:t>
            </w:r>
          </w:p>
          <w:p>
            <w:pPr>
              <w:tabs>
                <w:tab w:val="left" w:pos="7075"/>
              </w:tabs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(the first to solve the challenging layer- separation problem of reflection removal from single images using deep learning techniques)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Article</w:t>
            </w:r>
          </w:p>
        </w:tc>
        <w:tc>
          <w:tcPr>
            <w:tcW w:w="30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Key</w:t>
            </w:r>
          </w:p>
        </w:tc>
        <w:tc>
          <w:tcPr>
            <w:tcW w:w="8764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</w:t>
            </w:r>
          </w:p>
        </w:tc>
        <w:tc>
          <w:tcPr>
            <w:tcW w:w="15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Comments</w:t>
            </w:r>
          </w:p>
        </w:tc>
        <w:tc>
          <w:tcPr>
            <w:tcW w:w="1221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Fan, Q., Yang, J., Hua, G., Chen, B., &amp; Wipf, D. (2017). A generic deep architecture for single image reflection removal and image smoothing. In Proceedings of the IEEE International Conference on Computer Vision (pp. 3238-3247).</w:t>
            </w:r>
          </w:p>
        </w:tc>
        <w:tc>
          <w:tcPr>
            <w:tcW w:w="30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Aim: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Propose a deep neural network structure that exploits </w:t>
            </w:r>
            <w:r>
              <w:rPr>
                <w:rFonts w:hint="default" w:ascii="Times New Roman" w:hAnsi="Times New Roman" w:cs="Times New Roman"/>
                <w:highlight w:val="yellow"/>
                <w:vertAlign w:val="baseline"/>
                <w:lang w:val="en-US" w:eastAsia="zh-CN"/>
              </w:rPr>
              <w:t>edge information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in addressing representative low- level vision tasks.(</w:t>
            </w:r>
            <w:bookmarkStart w:id="0" w:name="OLE_LINK1"/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bookmarkEnd w:id="0"/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and image filtering)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Problems and Methods: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single image reflection removal (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):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a mild reflection smoothness assumption using neural network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a novel synthetic data generation method that acts as a type of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weak supervision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none"/>
                <w:vertAlign w:val="baseline"/>
                <w:lang w:val="en-US" w:eastAsia="zh-CN"/>
              </w:rPr>
              <w:t xml:space="preserve"> to generate enough trainnig 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image smoothing (image filtering)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Background: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old methods are simply infeasible in many practical situations.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Why edge based solutions: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One exploitable property in the reflection removal problem is that the gradients or perceptual structures of the two layers exhibit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different distributions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, since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reflections often display a greater degree of blurring</w:t>
            </w:r>
          </w:p>
        </w:tc>
        <w:tc>
          <w:tcPr>
            <w:tcW w:w="87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Network Structure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Steps:</w:t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1. predicting the edge maps of the target images via a deeply supervised sub-network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2. reconstructing the target images by leveraging the predicted edge maps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5456555" cy="1731010"/>
                  <wp:effectExtent l="0" t="0" r="5715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555" cy="173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CNN: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Effective edge representation: the mean absolute color difference between a center pixel and its four- connected neighbors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122295" cy="1094105"/>
                  <wp:effectExtent l="0" t="0" r="6985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295" cy="109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The source image with its edge map as an additional channel for input: the edge map of the source image is a part of the image which also underlines the edge features of the source image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CNN: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The input image and the target edge are combined to be a 4-channel tensor as input, similar to E-CNN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Training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4020185" cy="968375"/>
                  <wp:effectExtent l="0" t="0" r="317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85" cy="9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Loss: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E-CNN：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759710" cy="330835"/>
                  <wp:effectExtent l="0" t="0" r="6350" b="444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71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I-CNN: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10"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95930" cy="421005"/>
                  <wp:effectExtent l="0" t="0" r="7620" b="1206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42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CEILNet: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738755" cy="307975"/>
                  <wp:effectExtent l="0" t="0" r="13335" b="1333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5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Data Generation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Reflection is blurry relative to the background layer but can have large intensity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4483100" cy="2725420"/>
                  <wp:effectExtent l="0" t="0" r="1270" b="1270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272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  <w:t>四、Data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162550" cy="2370455"/>
                  <wp:effectExtent l="0" t="0" r="6350" b="444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37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TODO: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color attenuation issue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observed in deep networks?</w:t>
            </w:r>
          </w:p>
          <w:p>
            <w:pP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The generation model, how to clip?</w:t>
            </w:r>
          </w:p>
        </w:tc>
        <w:tc>
          <w:tcPr>
            <w:tcW w:w="12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Learn the background of  the research 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tbl>
      <w:tblPr>
        <w:tblStyle w:val="6"/>
        <w:tblpPr w:leftFromText="180" w:rightFromText="180" w:vertAnchor="text" w:horzAnchor="page" w:tblpX="669" w:tblpY="93"/>
        <w:tblOverlap w:val="never"/>
        <w:tblW w:w="15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000"/>
        <w:gridCol w:w="8764"/>
        <w:gridCol w:w="1500"/>
        <w:gridCol w:w="12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746" w:type="dxa"/>
            <w:gridSpan w:val="5"/>
            <w:vAlign w:val="top"/>
          </w:tcPr>
          <w:p>
            <w:pPr>
              <w:tabs>
                <w:tab w:val="left" w:pos="7075"/>
              </w:tabs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Article</w:t>
            </w:r>
          </w:p>
        </w:tc>
        <w:tc>
          <w:tcPr>
            <w:tcW w:w="30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Key</w:t>
            </w:r>
          </w:p>
        </w:tc>
        <w:tc>
          <w:tcPr>
            <w:tcW w:w="8764" w:type="dxa"/>
            <w:vAlign w:val="top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Data</w:t>
            </w:r>
          </w:p>
        </w:tc>
        <w:tc>
          <w:tcPr>
            <w:tcW w:w="1500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Comments</w:t>
            </w:r>
          </w:p>
        </w:tc>
        <w:tc>
          <w:tcPr>
            <w:tcW w:w="1221" w:type="dxa"/>
            <w:vAlign w:val="top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Why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47).</w:t>
            </w:r>
          </w:p>
        </w:tc>
        <w:tc>
          <w:tcPr>
            <w:tcW w:w="30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Aim: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Propose a deep neural network structure that exploits </w:t>
            </w:r>
            <w:r>
              <w:rPr>
                <w:rFonts w:hint="default" w:ascii="Times New Roman" w:hAnsi="Times New Roman" w:cs="Times New Roman"/>
                <w:highlight w:val="yellow"/>
                <w:vertAlign w:val="baseline"/>
                <w:lang w:val="en-US" w:eastAsia="zh-CN"/>
              </w:rPr>
              <w:t>edge information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 xml:space="preserve"> in addressing representative low- level vision tasks.(layer separation and image filtering)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Problems and Methods: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single image reflection removal (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layer separation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):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a mild reflection smoothness assumption using neural network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a novel synthetic data generation method that acts as a type of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weak supervision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none"/>
                <w:vertAlign w:val="baseline"/>
                <w:lang w:val="en-US" w:eastAsia="zh-CN"/>
              </w:rPr>
              <w:t xml:space="preserve"> to generate enough trainnig data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image smoothing (image filtering)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Background: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old methods are simply infeasible in many practical situations.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Why edge based solutions: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One exploitable property in the reflection removal problem is that the gradients or perceptual structures of the two layers exhibit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different distributions</w:t>
            </w: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 xml:space="preserve">, since </w:t>
            </w:r>
            <w:r>
              <w:rPr>
                <w:rFonts w:hint="default" w:ascii="Times New Roman" w:hAnsi="Times New Roman" w:cs="Times New Roman"/>
                <w:b w:val="0"/>
                <w:bCs w:val="0"/>
                <w:highlight w:val="yellow"/>
                <w:vertAlign w:val="baseline"/>
                <w:lang w:val="en-US" w:eastAsia="zh-CN"/>
              </w:rPr>
              <w:t>reflections often display a greater degree of blurring</w:t>
            </w:r>
          </w:p>
        </w:tc>
        <w:tc>
          <w:tcPr>
            <w:tcW w:w="876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lang w:val="en-US" w:eastAsia="zh-CN"/>
              </w:rPr>
            </w:pPr>
          </w:p>
        </w:tc>
        <w:tc>
          <w:tcPr>
            <w:tcW w:w="150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vertAlign w:val="baseline"/>
                <w:lang w:val="en-US" w:eastAsia="zh-CN"/>
              </w:rPr>
              <w:t>TODO: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color attenuation issue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observed in deep networks?</w:t>
            </w:r>
          </w:p>
          <w:p>
            <w:pP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The generation model, how to clip?</w:t>
            </w:r>
          </w:p>
        </w:tc>
        <w:tc>
          <w:tcPr>
            <w:tcW w:w="12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Learn the background of  the research </w:t>
            </w:r>
          </w:p>
        </w:tc>
      </w:tr>
    </w:tbl>
    <w:p>
      <w:pPr>
        <w:rPr>
          <w:rFonts w:hint="default" w:ascii="Times New Roman" w:hAnsi="Times New Roman" w:cs="Times New Roman"/>
        </w:rPr>
      </w:pPr>
      <w:bookmarkStart w:id="1" w:name="_GoBack"/>
      <w:bookmarkEnd w:id="1"/>
    </w:p>
    <w:sectPr>
      <w:pgSz w:w="16838" w:h="28346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4154A3"/>
    <w:multiLevelType w:val="singleLevel"/>
    <w:tmpl w:val="824154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2F1B003"/>
    <w:multiLevelType w:val="singleLevel"/>
    <w:tmpl w:val="82F1B003"/>
    <w:lvl w:ilvl="0" w:tentative="0">
      <w:start w:val="5"/>
      <w:numFmt w:val="upperLetter"/>
      <w:suff w:val="nothing"/>
      <w:lvlText w:val="%1-"/>
      <w:lvlJc w:val="left"/>
      <w:rPr>
        <w:rFonts w:hint="default"/>
        <w:b/>
        <w:bCs/>
      </w:rPr>
    </w:lvl>
  </w:abstractNum>
  <w:abstractNum w:abstractNumId="2">
    <w:nsid w:val="8BA9DFFE"/>
    <w:multiLevelType w:val="singleLevel"/>
    <w:tmpl w:val="8BA9DFFE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3">
    <w:nsid w:val="8BFD7BC5"/>
    <w:multiLevelType w:val="singleLevel"/>
    <w:tmpl w:val="8BFD7BC5"/>
    <w:lvl w:ilvl="0" w:tentative="0">
      <w:start w:val="1"/>
      <w:numFmt w:val="upperRoman"/>
      <w:suff w:val="nothing"/>
      <w:lvlText w:val="%1-"/>
      <w:lvlJc w:val="left"/>
    </w:lvl>
  </w:abstractNum>
  <w:abstractNum w:abstractNumId="4">
    <w:nsid w:val="9C953150"/>
    <w:multiLevelType w:val="singleLevel"/>
    <w:tmpl w:val="9C95315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CFF4421"/>
    <w:multiLevelType w:val="singleLevel"/>
    <w:tmpl w:val="BCFF44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3B5A38F"/>
    <w:multiLevelType w:val="singleLevel"/>
    <w:tmpl w:val="C3B5A3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F239433"/>
    <w:multiLevelType w:val="singleLevel"/>
    <w:tmpl w:val="FF2394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739A3"/>
    <w:rsid w:val="1EFB2F9B"/>
    <w:rsid w:val="41DF2CF3"/>
    <w:rsid w:val="45B44D3B"/>
    <w:rsid w:val="51D01D6E"/>
    <w:rsid w:val="5B170CC9"/>
    <w:rsid w:val="5B1C2F7B"/>
    <w:rsid w:val="5DEB0758"/>
    <w:rsid w:val="62E86D22"/>
    <w:rsid w:val="78A2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Office_3.4.2.5348_F1E327BC-269C-435d-A152-05C5408002CA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2021-04-15T19:16:00Z</dcterms:created>
  <dc:creator>DELL</dc:creator>
  <cp:lastModifiedBy>yinzhicun</cp:lastModifiedBy>
  <dcterms:modified xsi:type="dcterms:W3CDTF">2021-04-17T22:21:02Z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2052-3.4.2.5348</vt:lpwstr>
  </property>
  <property fmtid="{D5CDD505-2E9C-101B-9397-08002B2CF9AE}" pid="3" name="ICV">
    <vt:lpwstr>B4EC5C782D014060892F9134EEED6DB3</vt:lpwstr>
  </property>
</Properties>
</file>