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452"/>
          <w:sz w:val="52"/>
        </w:rPr>
        <w:t>Asia AI Safety Atlas</w:t>
      </w:r>
    </w:p>
    <w:p>
      <w:pPr>
        <w:jc w:val="center"/>
      </w:pPr>
      <w:r>
        <w:rPr>
          <w:b/>
          <w:color w:val="505050"/>
          <w:sz w:val="36"/>
        </w:rPr>
        <w:t>Future AI Context Brief</w:t>
      </w:r>
    </w:p>
    <w:p>
      <w:pPr>
        <w:jc w:val="center"/>
      </w:pPr>
      <w:r>
        <w:rPr>
          <w:i/>
          <w:sz w:val="22"/>
        </w:rPr>
        <w:t>Use this document to initialize future AI chats and preserve project context.</w:t>
      </w:r>
    </w:p>
    <w:p>
      <w:r>
        <w:t>Last updated: 2026-05-26</w:t>
      </w:r>
    </w:p>
    <w:p>
      <w:r>
        <w:t>Project purpose: build a source-backed stakeholder intelligence atlas for AI safety, governance, and alignment in China and Asia-Pacific, with China as the deep-dive starting point and Japan, Korea, Singapore, and ASEAN as comparison modules.</w:t>
      </w:r>
    </w:p>
    <w:p>
      <w:pPr>
        <w:pStyle w:val="Heading1"/>
      </w:pPr>
      <w:r>
        <w:t>One-paragraph handoff</w:t>
      </w:r>
    </w:p>
    <w:p>
      <w:r>
        <w:t>This project maps AI safety, governance, and alignment ecosystems beyond the US/UK/EU lens. It should not be a simple directory. It should be a source-backed knowledge graph of institutions, people, companies, policies, standards, research groups, dialogue channels, and partnership pathways. The first build should be static-first in Next.js/TypeScript/Tailwind with entity cards, source drawers, methodology, country pages, and a basic graph. Research should be batch-and-triage, local-language-first, and source-backed; do not run one expensive deep research job for every entity.</w:t>
      </w:r>
    </w:p>
    <w:p>
      <w:pPr>
        <w:pStyle w:val="Heading1"/>
      </w:pPr>
      <w:r>
        <w:t>Core product decisions to preserve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Current choice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Product type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Stakeholder intelligence atlas / knowledge graph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A directory is too shallow and easy to replace.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Initial geography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China deep dive + Japan/Korea/Singapore/ASEAN comparison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This is the clearest gap versus existing Western-centric maps.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Tech stack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Next.js, TypeScript, Tailwind, shadcn/ui, React Flow, local data first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Fast to build, modular, deployable on Vercel, manageable for a novice.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Research stance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Local-language first, public-source only for v0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Improves accuracy and reduces overclaiming.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Evidence model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Every entity and relationship has source IDs, confidence, and last_verified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Trust is the product moat.</w:t>
            </w:r>
          </w:p>
        </w:tc>
      </w:tr>
    </w:tbl>
    <w:p/>
    <w:p>
      <w:pPr>
        <w:pStyle w:val="Heading1"/>
      </w:pPr>
      <w:r>
        <w:t>MVP scope</w:t>
      </w:r>
    </w:p>
    <w:p>
      <w:r>
        <w:t>Target v0: 50-80 China entities, 20-30 Japan/Korea/Singapore/ASEAN entities, 10-15 Western comparator entities, 100-200 relationships, 150+ source records, 5 country pages, a methodology page, and one partnership-opportunities essay.</w:t>
      </w:r>
    </w:p>
    <w:p>
      <w:pPr>
        <w:pStyle w:val="Heading2"/>
      </w:pPr>
      <w:r>
        <w:t>Build order</w:t>
      </w:r>
    </w:p>
    <w:p>
      <w:pPr>
        <w:pStyle w:val="ListNumber"/>
      </w:pPr>
      <w:r>
        <w:t>Homepage</w:t>
      </w:r>
    </w:p>
    <w:p>
      <w:pPr>
        <w:pStyle w:val="ListNumber"/>
      </w:pPr>
      <w:r>
        <w:t>Entity cards grid</w:t>
      </w:r>
    </w:p>
    <w:p>
      <w:pPr>
        <w:pStyle w:val="ListNumber"/>
      </w:pPr>
      <w:r>
        <w:t>Search and filters</w:t>
      </w:r>
    </w:p>
    <w:p>
      <w:pPr>
        <w:pStyle w:val="ListNumber"/>
      </w:pPr>
      <w:r>
        <w:t>Source drawer</w:t>
      </w:r>
    </w:p>
    <w:p>
      <w:pPr>
        <w:pStyle w:val="ListNumber"/>
      </w:pPr>
      <w:r>
        <w:t>Entity detail pages</w:t>
      </w:r>
    </w:p>
    <w:p>
      <w:pPr>
        <w:pStyle w:val="ListNumber"/>
      </w:pPr>
      <w:r>
        <w:t>Methodology page</w:t>
      </w:r>
    </w:p>
    <w:p>
      <w:pPr>
        <w:pStyle w:val="ListNumber"/>
      </w:pPr>
      <w:r>
        <w:t>Country pages</w:t>
      </w:r>
    </w:p>
    <w:p>
      <w:pPr>
        <w:pStyle w:val="ListNumber"/>
      </w:pPr>
      <w:r>
        <w:t>Basic relationship graph</w:t>
      </w:r>
    </w:p>
    <w:p>
      <w:pPr>
        <w:pStyle w:val="ListNumber"/>
      </w:pPr>
      <w:r>
        <w:t>Timeline</w:t>
      </w:r>
    </w:p>
    <w:p>
      <w:pPr>
        <w:pStyle w:val="ListNumber"/>
      </w:pPr>
      <w:r>
        <w:t>Partnership explorer</w:t>
      </w:r>
    </w:p>
    <w:p>
      <w:pPr>
        <w:pStyle w:val="Heading1"/>
      </w:pPr>
      <w:r>
        <w:t>Research workflow: do not deep-research every entity</w:t>
      </w:r>
    </w:p>
    <w:p>
      <w:r>
        <w:t>Use a cluster workflow. Start from high-quality sources, extract many thin records, then triage. Only Tier 1 entities receive full deep profiles.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Use for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Required depth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Tier 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Unverified leads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Name, source, why it might matter.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Tier 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Core actors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Full profile, relationships, source list, open questions, translation notes.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Tier 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Relevant but not core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Brief profile with 2-5 sourced facts.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Tier 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Mention-only actors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Minimal record used to support a relationship or event.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Tier 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Do not publish until verified.</w:t>
            </w:r>
          </w:p>
        </w:tc>
      </w:tr>
    </w:tbl>
    <w:p/>
    <w:p>
      <w:pPr>
        <w:pStyle w:val="Heading2"/>
      </w:pPr>
      <w:r>
        <w:t>Batch examples</w:t>
      </w:r>
    </w:p>
    <w:p>
      <w:pPr>
        <w:pStyle w:val="ListBullet"/>
      </w:pPr>
      <w:r>
        <w:t>China standards and evaluation ecosystem</w:t>
      </w:r>
    </w:p>
    <w:p>
      <w:pPr>
        <w:pStyle w:val="ListBullet"/>
      </w:pPr>
      <w:r>
        <w:t>Chinese frontier model developer safety practices</w:t>
      </w:r>
    </w:p>
    <w:p>
      <w:pPr>
        <w:pStyle w:val="ListBullet"/>
      </w:pPr>
      <w:r>
        <w:t>Chinese technical AI safety research groups</w:t>
      </w:r>
    </w:p>
    <w:p>
      <w:pPr>
        <w:pStyle w:val="ListBullet"/>
      </w:pPr>
      <w:r>
        <w:t>China-West Track 1.5/2 AI safety dialogues</w:t>
      </w:r>
    </w:p>
    <w:p>
      <w:pPr>
        <w:pStyle w:val="ListBullet"/>
      </w:pPr>
      <w:r>
        <w:t>Japan AISI and standards ecosystem</w:t>
      </w:r>
    </w:p>
    <w:p>
      <w:pPr>
        <w:pStyle w:val="ListBullet"/>
      </w:pPr>
      <w:r>
        <w:t>Korea AISI and industry-academia-government consortium</w:t>
      </w:r>
    </w:p>
    <w:p>
      <w:pPr>
        <w:pStyle w:val="ListBullet"/>
      </w:pPr>
      <w:r>
        <w:t>Singapore AI assurance and AISI ecosystem</w:t>
      </w:r>
    </w:p>
    <w:p>
      <w:pPr>
        <w:pStyle w:val="ListBullet"/>
      </w:pPr>
      <w:r>
        <w:t>ASEAN GenAI governance documents and national implementation</w:t>
      </w:r>
    </w:p>
    <w:p>
      <w:pPr>
        <w:pStyle w:val="Heading1"/>
      </w:pPr>
      <w:r>
        <w:t>Local-language research rules</w:t>
      </w:r>
    </w:p>
    <w:p>
      <w:r>
        <w:t>For China, most research should begin in Chinese. For Japan and Korea, begin in Japanese/Korean. For ASEAN, start with ASEAN English-language documents and then national-language follow-up where implementation matters.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Country/module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Search-language priority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Example terms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China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Chinese first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人工智能安全; 大模型安全; 人工智能治理; 人工智能安全标准; 超级对齐; 开源大模型治理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Japan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Japanese first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AI安全性; AIセーフティ; AIガバナンス; 基盤モデル 安全性評価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Korea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Korean first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인공지능 안전; AI 안전연구소; 생성형 AI 거버넌스; AI 신뢰성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Singapore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English official sources first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AI safety; AI assurance; AI Verify; red-teaming; testing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ASEAN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English + national languages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AI governance; generative AI; tata kelola AI; quản trị AI; ธรรมาภิบาล AI</w:t>
            </w:r>
          </w:p>
        </w:tc>
      </w:tr>
    </w:tbl>
    <w:p/>
    <w:p>
      <w:r>
        <w:t>Translation caution: the Chinese term 安全 can mean safety, security, or both. Translate case-by-case and store translation caveats on important records.</w:t>
      </w:r>
    </w:p>
    <w:p>
      <w:pPr>
        <w:pStyle w:val="Heading1"/>
      </w:pPr>
      <w:r>
        <w:t>Model/tool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Primary tool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Checker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Product strategy and methodology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ChatGPT Thinking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Claude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Coding implementation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Codex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Claude or ChatGPT code review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Deep web research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ChatGPT Deep Research or Gemini Deep Research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Manual source verification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Chinese-language source discovery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Qwen/Kimi/DeepSeek as aids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ChatGPT/Claude + primary sources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Long-context critique/editing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Claude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ChatGPT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Data schema and structured extraction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ChatGPT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Claude fact-check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UI/design critique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Claude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sz w:val="18"/>
              </w:rPr>
              <w:t>ChatGPT</w:t>
            </w:r>
          </w:p>
        </w:tc>
      </w:tr>
    </w:tbl>
    <w:p/>
    <w:p>
      <w:pPr>
        <w:pStyle w:val="Heading1"/>
      </w:pPr>
      <w:r>
        <w:t>Non-negotiable data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Essential fields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Entity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id, name_en, name_local, entity_type, country, focus_areas, summary, source_ids, confidence_level, last_verified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Relationship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id, source_entity_id, target_entity_id, relationship_type, description, source_ids, confidence_level, last_verified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Source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id, title, publisher, date, URL, language, source_type, reliability_rating, access_date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CountryProfile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sz w:val="18"/>
              </w:rPr>
              <w:t>country, summary, government posture, standards/evaluation, research, industry, international engagement, sources</w:t>
            </w:r>
          </w:p>
        </w:tc>
      </w:tr>
    </w:tbl>
    <w:p/>
    <w:p>
      <w:pPr>
        <w:pStyle w:val="Heading1"/>
      </w:pPr>
      <w:r>
        <w:t>What future AI models should ask the user for</w:t>
      </w:r>
    </w:p>
    <w:p>
      <w:pPr>
        <w:pStyle w:val="ListBullet"/>
      </w:pPr>
      <w:r>
        <w:t>Current GitHub/repository state or uploaded code files.</w:t>
      </w:r>
    </w:p>
    <w:p>
      <w:pPr>
        <w:pStyle w:val="ListBullet"/>
      </w:pPr>
      <w:r>
        <w:t>Current CSV data files and source library.</w:t>
      </w:r>
    </w:p>
    <w:p>
      <w:pPr>
        <w:pStyle w:val="ListBullet"/>
      </w:pPr>
      <w:r>
        <w:t>Which audience is primary for the next milestone: portfolio, researchers, or bridge-building organizations.</w:t>
      </w:r>
    </w:p>
    <w:p>
      <w:pPr>
        <w:pStyle w:val="ListBullet"/>
      </w:pPr>
      <w:r>
        <w:t>Whether the next task is research, coding, design, or writing.</w:t>
      </w:r>
    </w:p>
    <w:p>
      <w:pPr>
        <w:pStyle w:val="ListBullet"/>
      </w:pPr>
      <w:r>
        <w:t>Any new reports, PDFs, source URLs, or local-language documents to process.</w:t>
      </w:r>
    </w:p>
    <w:p>
      <w:pPr>
        <w:pStyle w:val="Heading1"/>
      </w:pPr>
      <w:r>
        <w:t>Known risks and guardrails</w:t>
      </w:r>
    </w:p>
    <w:p>
      <w:pPr>
        <w:pStyle w:val="ListBullet"/>
      </w:pPr>
      <w:r>
        <w:t>Do not force Chinese, Japanese, Korean, or ASEAN actors into US/EU categories.</w:t>
      </w:r>
    </w:p>
    <w:p>
      <w:pPr>
        <w:pStyle w:val="ListBullet"/>
      </w:pPr>
      <w:r>
        <w:t>Do not treat AI ethics or content moderation as frontier AI safety unless the source supports that mapping.</w:t>
      </w:r>
    </w:p>
    <w:p>
      <w:pPr>
        <w:pStyle w:val="ListBullet"/>
      </w:pPr>
      <w:r>
        <w:t>Do not infer partnership from co-attendance.</w:t>
      </w:r>
    </w:p>
    <w:p>
      <w:pPr>
        <w:pStyle w:val="ListBullet"/>
      </w:pPr>
      <w:r>
        <w:t>Do not ship graph visuals without source transparency.</w:t>
      </w:r>
    </w:p>
    <w:p>
      <w:pPr>
        <w:pStyle w:val="ListBullet"/>
      </w:pPr>
      <w:r>
        <w:t>Do not publish sensitive claims without conservative wording and direct evidence.</w:t>
      </w:r>
    </w:p>
    <w:p>
      <w:pPr>
        <w:pStyle w:val="ListBullet"/>
      </w:pPr>
      <w:r>
        <w:t>Do not add databases, auth, or CMS before the static site and schema are working.</w:t>
      </w:r>
    </w:p>
    <w:p>
      <w:pPr>
        <w:pStyle w:val="Heading1"/>
      </w:pPr>
      <w:r>
        <w:t>Copy-paste prompt for the next chat</w:t>
      </w:r>
    </w:p>
    <w:p>
      <w:r>
        <w:t>You are helping me continue building the Asia AI Safety Atlas: a source-backed stakeholder intelligence atlas for AI safety, governance, and alignment in China and Asia-Pacific. I am a novice coder using VS Code, GitHub, Vercel, Claude, ChatGPT, and Codex. Please read the uploaded Future AI Context Brief and implementation pack. Preserve the principles: source-backed claims only, local-language research first, batch-and-triage research, static-first implementation, consistent data schemas, and no unnecessary complexity. Ask me for the current repo files, CSVs, or source documents if needed.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937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937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937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