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4"/>
          <w:szCs w:val="44"/>
        </w:rPr>
        <w:t xml:space="preserve">MOVINGTECH AI</w:t>
      </w:r>
    </w:p>
    <w:p>
      <w:pPr>
        <w:jc w:val="center"/>
      </w:pPr>
      <w:r>
        <w:rPr>
          <w:rFonts w:ascii="Arial" w:cs="Arial" w:eastAsia="Arial" w:hAnsi="Arial"/>
          <w:color w:val="1E3A5F"/>
          <w:sz w:val="28"/>
          <w:szCs w:val="28"/>
        </w:rPr>
        <w:t xml:space="preserve">Admin Portal</w:t>
      </w:r>
    </w:p>
    <w:p>
      <w:pPr>
        <w:jc w:val="center"/>
      </w:pPr>
      <w:r>
        <w:rPr>
          <w:rFonts w:ascii="Arial" w:cs="Arial" w:eastAsia="Arial" w:hAnsi="Arial"/>
          <w:b/>
          <w:bCs/>
          <w:sz w:val="32"/>
          <w:szCs w:val="32"/>
        </w:rPr>
        <w:t xml:space="preserve">Backend Documentation</w:t>
      </w:r>
    </w:p>
    <w:p>
      <w:pPr>
        <w:jc w:val="center"/>
      </w:pPr>
      <w:r>
        <w:rPr>
          <w:rFonts w:ascii="Arial" w:cs="Arial" w:eastAsia="Arial" w:hAnsi="Arial"/>
          <w:color w:val="64748B"/>
          <w:sz w:val="20"/>
          <w:szCs w:val="20"/>
        </w:rPr>
        <w:t xml:space="preserve">Version 1.0  |  Capstone Project  |  2025–2026</w:t>
      </w:r>
    </w:p>
    <w:p>
      <w:pPr>
        <w:jc w:val="center"/>
      </w:pPr>
      <w:r>
        <w:rPr>
          <w:rFonts w:ascii="Arial" w:cs="Arial" w:eastAsia="Arial" w:hAnsi="Arial"/>
          <w:color w:val="64748B"/>
          <w:sz w:val="20"/>
          <w:szCs w:val="20"/>
        </w:rPr>
        <w:t xml:space="preserve">Stack: Node.js · Express · Firebase Admin SDK · Firestore</w:t>
      </w:r>
    </w:p>
    <w:p>
      <w:r>
        <w:t xml:space="preserve"/>
      </w:r>
    </w:p>
    <w:p>
      <w:pPr>
        <w:pStyle w:val="Heading1"/>
      </w:pPr>
      <w:r>
        <w:rPr>
          <w:rFonts w:ascii="Arial" w:cs="Arial" w:eastAsia="Arial" w:hAnsi="Arial"/>
          <w:b/>
          <w:bCs/>
          <w:color w:val="1E3A5F"/>
          <w:sz w:val="28"/>
          <w:szCs w:val="28"/>
        </w:rPr>
        <w:t xml:space="preserve">1. What This Is</w:t>
      </w:r>
    </w:p>
    <w:p>
      <w:r>
        <w:rPr>
          <w:rFonts w:ascii="Arial" w:cs="Arial" w:eastAsia="Arial" w:hAnsi="Arial"/>
          <w:sz w:val="22"/>
          <w:szCs w:val="22"/>
        </w:rPr>
        <w:t xml:space="preserve">This is the backend server for the MovingTech AI admin portal. We built it using Node.js and Express, and it connects to Firebase Firestore to store and retrieve company data. Basically, it's what lets the admin frontend actually read and write data without talking to Firestore directly.</w:t>
      </w:r>
    </w:p>
    <w:p>
      <w:r>
        <w:rPr>
          <w:rFonts w:ascii="Arial" w:cs="Arial" w:eastAsia="Arial" w:hAnsi="Arial"/>
          <w:sz w:val="22"/>
          <w:szCs w:val="22"/>
        </w:rPr>
        <w:t xml:space="preserve">We kept everything in one file (backend.js) on purpose — the project isn't huge, and having everything in one place made it a lot easier to debug during development. The whole thing is deployed on Render.</w:t>
      </w:r>
    </w:p>
    <w:p>
      <w:r>
        <w:t xml:space="preserve"/>
      </w:r>
    </w:p>
    <w:p>
      <w:pPr>
        <w:pStyle w:val="Heading1"/>
      </w:pPr>
      <w:r>
        <w:rPr>
          <w:rFonts w:ascii="Arial" w:cs="Arial" w:eastAsia="Arial" w:hAnsi="Arial"/>
          <w:b/>
          <w:bCs/>
          <w:color w:val="1E3A5F"/>
          <w:sz w:val="28"/>
          <w:szCs w:val="28"/>
        </w:rPr>
        <w:t xml:space="preserve">2. Tech Stack &amp; Files</w:t>
      </w:r>
    </w:p>
    <w:p>
      <w:pPr>
        <w:pStyle w:val="Heading2"/>
      </w:pPr>
      <w:r>
        <w:rPr>
          <w:rFonts w:ascii="Arial" w:cs="Arial" w:eastAsia="Arial" w:hAnsi="Arial"/>
          <w:b/>
          <w:bCs/>
          <w:color w:val="1E3A5F"/>
          <w:sz w:val="24"/>
          <w:szCs w:val="24"/>
        </w:rPr>
        <w:t xml:space="preserve">What we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93C5FD"/>
                <w:sz w:val="20"/>
                <w:szCs w:val="20"/>
              </w:rPr>
              <w:t xml:space="preserve">Package</w:t>
            </w:r>
          </w:p>
        </w:tc>
        <w:tc>
          <w:tcPr>
            <w:tcW w:type="dxa" w:w="58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color w:val="93C5FD"/>
                <w:sz w:val="20"/>
                <w:szCs w:val="20"/>
              </w:rPr>
              <w:t xml:space="preserve">Why we used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&gt;=18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JavaScript runtime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Express 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Handles routing and middleware, easy to set 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firebase-admin 12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Lets the server talk to Firestore securely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cors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Needed so the React frontend can actually call the API</w:t>
            </w:r>
          </w:p>
        </w:tc>
      </w:tr>
    </w:tbl>
    <w:p>
      <w:r>
        <w:t xml:space="preserve"/>
      </w:r>
    </w:p>
    <w:p>
      <w:pPr>
        <w:pStyle w:val="Heading2"/>
      </w:pPr>
      <w:r>
        <w:rPr>
          <w:rFonts w:ascii="Arial" w:cs="Arial" w:eastAsia="Arial" w:hAnsi="Arial"/>
          <w:b/>
          <w:bCs/>
          <w:color w:val="1E3A5F"/>
          <w:sz w:val="24"/>
          <w:szCs w:val="24"/>
        </w:rPr>
        <w:t xml:space="preserve">Files in this folder</w:t>
      </w:r>
    </w:p>
    <w:p>
      <w:pPr>
        <w:pStyle w:val="ListParagraph"/>
        <w:numPr>
          <w:ilvl w:val="0"/>
          <w:numId w:val="2"/>
        </w:numPr>
      </w:pPr>
      <w:r>
        <w:rPr>
          <w:rFonts w:ascii="Arial" w:cs="Arial" w:eastAsia="Arial" w:hAnsi="Arial"/>
          <w:sz w:val="22"/>
          <w:szCs w:val="22"/>
        </w:rPr>
        <w:t xml:space="preserve">backend.js — everything: routes, auth, helpers, all of it</w:t>
      </w:r>
    </w:p>
    <w:p>
      <w:pPr>
        <w:pStyle w:val="ListParagraph"/>
        <w:numPr>
          <w:ilvl w:val="0"/>
          <w:numId w:val="2"/>
        </w:numPr>
      </w:pPr>
      <w:r>
        <w:rPr>
          <w:rFonts w:ascii="Arial" w:cs="Arial" w:eastAsia="Arial" w:hAnsi="Arial"/>
          <w:sz w:val="22"/>
          <w:szCs w:val="22"/>
        </w:rPr>
        <w:t xml:space="preserve">package.json — dependencies and scripts</w:t>
      </w:r>
    </w:p>
    <w:p>
      <w:pPr>
        <w:pStyle w:val="ListParagraph"/>
        <w:numPr>
          <w:ilvl w:val="0"/>
          <w:numId w:val="2"/>
        </w:numPr>
      </w:pPr>
      <w:r>
        <w:rPr>
          <w:rFonts w:ascii="Arial" w:cs="Arial" w:eastAsia="Arial" w:hAnsi="Arial"/>
          <w:sz w:val="22"/>
          <w:szCs w:val="22"/>
        </w:rPr>
        <w:t xml:space="preserve">serviceAccountKey.json — Firebase credentials for local dev (do NOT push this to GitHub)</w:t>
      </w:r>
    </w:p>
    <w:p>
      <w:pPr>
        <w:pStyle w:val="ListParagraph"/>
        <w:numPr>
          <w:ilvl w:val="0"/>
          <w:numId w:val="2"/>
        </w:numPr>
      </w:pPr>
      <w:r>
        <w:rPr>
          <w:rFonts w:ascii="Arial" w:cs="Arial" w:eastAsia="Arial" w:hAnsi="Arial"/>
          <w:sz w:val="22"/>
          <w:szCs w:val="22"/>
        </w:rPr>
        <w:t xml:space="preserve">.env — optional local overrides for environment variables</w:t>
      </w:r>
    </w:p>
    <w:p>
      <w:r>
        <w:t xml:space="preserve"/>
      </w:r>
    </w:p>
    <w:p>
      <w:pPr>
        <w:pStyle w:val="Heading1"/>
      </w:pPr>
      <w:r>
        <w:rPr>
          <w:rFonts w:ascii="Arial" w:cs="Arial" w:eastAsia="Arial" w:hAnsi="Arial"/>
          <w:b/>
          <w:bCs/>
          <w:color w:val="1E3A5F"/>
          <w:sz w:val="28"/>
          <w:szCs w:val="28"/>
        </w:rPr>
        <w:t xml:space="preserve">3. Environment Variables</w:t>
      </w:r>
    </w:p>
    <w:p>
      <w:r>
        <w:rPr>
          <w:rFonts w:ascii="Arial" w:cs="Arial" w:eastAsia="Arial" w:hAnsi="Arial"/>
          <w:sz w:val="22"/>
          <w:szCs w:val="22"/>
        </w:rPr>
        <w:t xml:space="preserve">The server needs these to run. For local dev you can put them in a .env file. For Render, set them in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93C5FD"/>
                <w:sz w:val="20"/>
                <w:szCs w:val="20"/>
              </w:rPr>
              <w:t xml:space="preserve">Variable</w:t>
            </w:r>
          </w:p>
        </w:tc>
        <w:tc>
          <w:tcPr>
            <w:tcW w:type="dxa" w:w="2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color w:val="93C5FD"/>
                <w:sz w:val="20"/>
                <w:szCs w:val="20"/>
              </w:rPr>
              <w:t xml:space="preserve">Required?</w:t>
            </w:r>
          </w:p>
        </w:tc>
        <w:tc>
          <w:tcPr>
            <w:tcW w:type="dxa" w:w="43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color w:val="93C5FD"/>
                <w:sz w:val="20"/>
                <w:szCs w:val="20"/>
              </w:rPr>
              <w:t xml:space="preserve">What it's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SERVICE_KEY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Render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Paste the full contents of serviceAccountKey.json here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LOGIN_CREDS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Always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{"username": "...", "password": "..."} — the admin login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port to run on (defaults to 3001)</w:t>
            </w:r>
          </w:p>
        </w:tc>
      </w:tr>
    </w:tbl>
    <w:p>
      <w:r>
        <w:t xml:space="preserve"/>
      </w:r>
    </w:p>
    <w:p>
      <w:r>
        <w:rPr>
          <w:rFonts w:ascii="Arial" w:cs="Arial" w:eastAsia="Arial" w:hAnsi="Arial"/>
          <w:sz w:val="22"/>
          <w:szCs w:val="22"/>
        </w:rPr>
        <w:t xml:space="preserve">If you're running locally and have serviceAccountKey.json in the same folder, you don't need SERVICE_KEY. Just make sure you never commit that JSON file.</w:t>
      </w:r>
    </w:p>
    <w:p>
      <w:r>
        <w:t xml:space="preserve"/>
      </w:r>
    </w:p>
    <w:p>
      <w:pPr>
        <w:pStyle w:val="Heading1"/>
      </w:pPr>
      <w:r>
        <w:rPr>
          <w:rFonts w:ascii="Arial" w:cs="Arial" w:eastAsia="Arial" w:hAnsi="Arial"/>
          <w:b/>
          <w:bCs/>
          <w:color w:val="1E3A5F"/>
          <w:sz w:val="28"/>
          <w:szCs w:val="28"/>
        </w:rPr>
        <w:t xml:space="preserve">4. How It Starts Up</w:t>
      </w:r>
    </w:p>
    <w:p>
      <w:r>
        <w:rPr>
          <w:rFonts w:ascii="Arial" w:cs="Arial" w:eastAsia="Arial" w:hAnsi="Arial"/>
          <w:sz w:val="22"/>
          <w:szCs w:val="22"/>
        </w:rPr>
        <w:t xml:space="preserve">When you run node backend.js, the first thing it does is try to load Firebase credentials. It checks for SERVICE_KEY first, then falls back to serviceAccountKey.json. If it can't find either one, it just crashes with an error message — better than running with no database connection.</w:t>
      </w:r>
    </w:p>
    <w:p>
      <w:r>
        <w:t xml:space="preserve"/>
      </w:r>
    </w:p>
    <w:p>
      <w:r>
        <w:rPr>
          <w:rFonts w:ascii="Arial" w:cs="Arial" w:eastAsia="Arial" w:hAnsi="Arial"/>
          <w:sz w:val="22"/>
          <w:szCs w:val="22"/>
        </w:rPr>
        <w:t xml:space="preserve">After that, Express sets up a few middleware pieces:</w:t>
      </w:r>
    </w:p>
    <w:p>
      <w:pPr>
        <w:pStyle w:val="ListParagraph"/>
        <w:numPr>
          <w:ilvl w:val="0"/>
          <w:numId w:val="2"/>
        </w:numPr>
      </w:pPr>
      <w:r>
        <w:rPr>
          <w:rFonts w:ascii="Arial" w:cs="Arial" w:eastAsia="Arial" w:hAnsi="Arial"/>
          <w:sz w:val="22"/>
          <w:szCs w:val="22"/>
        </w:rPr>
        <w:t xml:space="preserve">CORS is set to allow all origins since this is an internal tool</w:t>
      </w:r>
    </w:p>
    <w:p>
      <w:pPr>
        <w:pStyle w:val="ListParagraph"/>
        <w:numPr>
          <w:ilvl w:val="0"/>
          <w:numId w:val="2"/>
        </w:numPr>
      </w:pPr>
      <w:r>
        <w:rPr>
          <w:rFonts w:ascii="Arial" w:cs="Arial" w:eastAsia="Arial" w:hAnsi="Arial"/>
          <w:sz w:val="22"/>
          <w:szCs w:val="22"/>
        </w:rPr>
        <w:t xml:space="preserve">JSON body parsing up to 5mb</w:t>
      </w:r>
    </w:p>
    <w:p>
      <w:pPr>
        <w:pStyle w:val="ListParagraph"/>
        <w:numPr>
          <w:ilvl w:val="0"/>
          <w:numId w:val="2"/>
        </w:numPr>
      </w:pPr>
      <w:r>
        <w:rPr>
          <w:rFonts w:ascii="Arial" w:cs="Arial" w:eastAsia="Arial" w:hAnsi="Arial"/>
          <w:sz w:val="22"/>
          <w:szCs w:val="22"/>
        </w:rPr>
        <w:t xml:space="preserve">An auth check on every /api/* route except /api/login</w:t>
      </w:r>
    </w:p>
    <w:p>
      <w:r>
        <w:t xml:space="preserve"/>
      </w:r>
    </w:p>
    <w:p>
      <w:r>
        <w:rPr>
          <w:rFonts w:ascii="Arial" w:cs="Arial" w:eastAsia="Arial" w:hAnsi="Arial"/>
          <w:sz w:val="22"/>
          <w:szCs w:val="22"/>
        </w:rPr>
        <w:t xml:space="preserve">To run it: npm install once, then node backend.js. It'll print the port and Firestore project ID when it starts.</w:t>
      </w:r>
    </w:p>
    <w:p>
      <w:r>
        <w:t xml:space="preserve"/>
      </w:r>
    </w:p>
    <w:p>
      <w:pPr>
        <w:pStyle w:val="Heading1"/>
      </w:pPr>
      <w:r>
        <w:rPr>
          <w:rFonts w:ascii="Arial" w:cs="Arial" w:eastAsia="Arial" w:hAnsi="Arial"/>
          <w:b/>
          <w:bCs/>
          <w:color w:val="1E3A5F"/>
          <w:sz w:val="28"/>
          <w:szCs w:val="28"/>
        </w:rPr>
        <w:t xml:space="preserve">5. Authentication</w:t>
      </w:r>
    </w:p>
    <w:p>
      <w:r>
        <w:rPr>
          <w:rFonts w:ascii="Arial" w:cs="Arial" w:eastAsia="Arial" w:hAnsi="Arial"/>
          <w:sz w:val="22"/>
          <w:szCs w:val="22"/>
        </w:rPr>
        <w:t xml:space="preserve">We kept auth simple since it's just one admin user. You POST your username and password to /api/login, it checks them against LOGIN_CREDS, and if they match you get a token back. That token gets stored in memory on the server side.</w:t>
      </w:r>
    </w:p>
    <w:p>
      <w:r>
        <w:rPr>
          <w:rFonts w:ascii="Arial" w:cs="Arial" w:eastAsia="Arial" w:hAnsi="Arial"/>
          <w:sz w:val="22"/>
          <w:szCs w:val="22"/>
        </w:rPr>
        <w:t xml:space="preserve">Every other /api/* request needs to include that token as Authorization: Bearer &lt;token&gt;. If it's missing or wrong, you get a 401 back.</w:t>
      </w:r>
    </w:p>
    <w:p>
      <w:r>
        <w:rPr>
          <w:rFonts w:ascii="Arial" w:cs="Arial" w:eastAsia="Arial" w:hAnsi="Arial"/>
          <w:sz w:val="22"/>
          <w:szCs w:val="22"/>
        </w:rPr>
        <w:t xml:space="preserve">One thing to know: tokens are stored in memory, so they get wiped whenever the server restarts. Not ideal for a high-traffic app, but totally fine here since it's just one admin logging in occasionally.</w:t>
      </w:r>
    </w:p>
    <w:p>
      <w:r>
        <w:t xml:space="preserve"/>
      </w:r>
    </w:p>
    <w:p>
      <w:pPr>
        <w:pStyle w:val="Heading1"/>
      </w:pPr>
      <w:r>
        <w:rPr>
          <w:rFonts w:ascii="Arial" w:cs="Arial" w:eastAsia="Arial" w:hAnsi="Arial"/>
          <w:b/>
          <w:bCs/>
          <w:color w:val="1E3A5F"/>
          <w:sz w:val="28"/>
          <w:szCs w:val="28"/>
        </w:rPr>
        <w:t xml:space="preserve">6. API Endpoints</w:t>
      </w:r>
    </w:p>
    <w:p>
      <w:pPr>
        <w:pStyle w:val="Heading2"/>
      </w:pPr>
      <w:r>
        <w:rPr>
          <w:rFonts w:ascii="Arial" w:cs="Arial" w:eastAsia="Arial" w:hAnsi="Arial"/>
          <w:b/>
          <w:bCs/>
          <w:color w:val="1E3A5F"/>
          <w:sz w:val="24"/>
          <w:szCs w:val="24"/>
        </w:rP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2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93C5FD"/>
                <w:sz w:val="20"/>
                <w:szCs w:val="20"/>
              </w:rPr>
              <w:t xml:space="preserve">Method</w:t>
            </w:r>
          </w:p>
        </w:tc>
        <w:tc>
          <w:tcPr>
            <w:tcW w:type="dxa" w:w="2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color w:val="93C5FD"/>
                <w:sz w:val="20"/>
                <w:szCs w:val="20"/>
              </w:rPr>
              <w:t xml:space="preserve">Path</w:t>
            </w:r>
          </w:p>
        </w:tc>
        <w:tc>
          <w:tcPr>
            <w:tcW w:type="dxa" w:w="43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color w:val="93C5FD"/>
                <w:sz w:val="20"/>
                <w:szCs w:val="20"/>
              </w:rPr>
              <w:t xml:space="preserve">What it returns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/api/stats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companies, how many are verified, pending changes, drafts, inactive</w:t>
            </w:r>
          </w:p>
        </w:tc>
      </w:tr>
    </w:tbl>
    <w:p>
      <w:r>
        <w:t xml:space="preserve"/>
      </w:r>
    </w:p>
    <w:p>
      <w:pPr>
        <w:pStyle w:val="Heading2"/>
      </w:pPr>
      <w:r>
        <w:rPr>
          <w:rFonts w:ascii="Arial" w:cs="Arial" w:eastAsia="Arial" w:hAnsi="Arial"/>
          <w:b/>
          <w:bCs/>
          <w:color w:val="1E3A5F"/>
          <w:sz w:val="24"/>
          <w:szCs w:val="24"/>
        </w:rPr>
        <w:t xml:space="preserve">Companies (the main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2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93C5FD"/>
                <w:sz w:val="20"/>
                <w:szCs w:val="20"/>
              </w:rPr>
              <w:t xml:space="preserve">Method</w:t>
            </w:r>
          </w:p>
        </w:tc>
        <w:tc>
          <w:tcPr>
            <w:tcW w:type="dxa" w:w="2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color w:val="93C5FD"/>
                <w:sz w:val="20"/>
                <w:szCs w:val="20"/>
              </w:rPr>
              <w:t xml:space="preserve">Path</w:t>
            </w:r>
          </w:p>
        </w:tc>
        <w:tc>
          <w:tcPr>
            <w:tcW w:type="dxa" w:w="43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color w:val="93C5FD"/>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/api/companies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all companies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/api/companies/:id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one company by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/api/companies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new company (needs id and name in the body)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/api/companies/:id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Replace a company's data entirely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/api/companies/:id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a company (writes an audit entry first)</w:t>
            </w:r>
          </w:p>
        </w:tc>
      </w:tr>
    </w:tbl>
    <w:p>
      <w:r>
        <w:t xml:space="preserve"/>
      </w:r>
    </w:p>
    <w:p>
      <w:pPr>
        <w:pStyle w:val="Heading2"/>
      </w:pPr>
      <w:r>
        <w:rPr>
          <w:rFonts w:ascii="Arial" w:cs="Arial" w:eastAsia="Arial" w:hAnsi="Arial"/>
          <w:b/>
          <w:bCs/>
          <w:color w:val="1E3A5F"/>
          <w:sz w:val="24"/>
          <w:szCs w:val="24"/>
        </w:rPr>
        <w:t xml:space="preserve">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2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93C5FD"/>
                <w:sz w:val="20"/>
                <w:szCs w:val="20"/>
              </w:rPr>
              <w:t xml:space="preserve">Method</w:t>
            </w:r>
          </w:p>
        </w:tc>
        <w:tc>
          <w:tcPr>
            <w:tcW w:type="dxa" w:w="2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color w:val="93C5FD"/>
                <w:sz w:val="20"/>
                <w:szCs w:val="20"/>
              </w:rPr>
              <w:t xml:space="preserve">Path</w:t>
            </w:r>
          </w:p>
        </w:tc>
        <w:tc>
          <w:tcPr>
            <w:tcW w:type="dxa" w:w="43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color w:val="93C5FD"/>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/api/companies/:id/audit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20 audit entries for a company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/api/change_requests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50 change requests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/api/typologies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software typologies</w:t>
            </w:r>
          </w:p>
        </w:tc>
      </w:tr>
    </w:tbl>
    <w:p>
      <w:r>
        <w:t xml:space="preserve"/>
      </w:r>
    </w:p>
    <w:p>
      <w:pPr>
        <w:pStyle w:val="Heading1"/>
      </w:pPr>
      <w:r>
        <w:rPr>
          <w:rFonts w:ascii="Arial" w:cs="Arial" w:eastAsia="Arial" w:hAnsi="Arial"/>
          <w:b/>
          <w:bCs/>
          <w:color w:val="1E3A5F"/>
          <w:sz w:val="28"/>
          <w:szCs w:val="28"/>
        </w:rPr>
        <w:t xml:space="preserve">7. How Data Is Stored</w:t>
      </w:r>
    </w:p>
    <w:p>
      <w:pPr>
        <w:pStyle w:val="Heading2"/>
      </w:pPr>
      <w:r>
        <w:rPr>
          <w:rFonts w:ascii="Arial" w:cs="Arial" w:eastAsia="Arial" w:hAnsi="Arial"/>
          <w:b/>
          <w:bCs/>
          <w:color w:val="1E3A5F"/>
          <w:sz w:val="24"/>
          <w:szCs w:val="24"/>
        </w:rPr>
        <w:t xml:space="preserve">Company documents</w:t>
      </w:r>
    </w:p>
    <w:p>
      <w:r>
        <w:rPr>
          <w:rFonts w:ascii="Arial" w:cs="Arial" w:eastAsia="Arial" w:hAnsi="Arial"/>
          <w:sz w:val="22"/>
          <w:szCs w:val="22"/>
        </w:rPr>
        <w:t xml:space="preserve">Each company is a document in the Firestore companies collection. The document ID is a slug we generate from the id field (lowercase, hyphens instead of spaces and special characters). Each document also has a meta object with created_at, updated_at, and data_source fields. We use server-side timestamps for these so they're always accurate.</w:t>
      </w:r>
    </w:p>
    <w:p>
      <w:r>
        <w:t xml:space="preserve"/>
      </w:r>
    </w:p>
    <w:p>
      <w:pPr>
        <w:pStyle w:val="Heading2"/>
      </w:pPr>
      <w:r>
        <w:rPr>
          <w:rFonts w:ascii="Arial" w:cs="Arial" w:eastAsia="Arial" w:hAnsi="Arial"/>
          <w:b/>
          <w:bCs/>
          <w:color w:val="1E3A5F"/>
          <w:sz w:val="24"/>
          <w:szCs w:val="24"/>
        </w:rPr>
        <w:t xml:space="preserve">Audit log</w:t>
      </w:r>
    </w:p>
    <w:p>
      <w:r>
        <w:rPr>
          <w:rFonts w:ascii="Arial" w:cs="Arial" w:eastAsia="Arial" w:hAnsi="Arial"/>
          <w:sz w:val="22"/>
          <w:szCs w:val="22"/>
        </w:rPr>
        <w:t xml:space="preserve">Whenever someone creates, updates, or deletes a company, we write an entry to that company's audit_log subcollection. It records what changed, what the data looked like before and after, when it happened, and who did it. This was important for the client so they can track changes over time.</w:t>
      </w:r>
    </w:p>
    <w:p>
      <w:r>
        <w:t xml:space="preserve"/>
      </w:r>
    </w:p>
    <w:p>
      <w:pPr>
        <w:pStyle w:val="Heading1"/>
      </w:pPr>
      <w:r>
        <w:rPr>
          <w:rFonts w:ascii="Arial" w:cs="Arial" w:eastAsia="Arial" w:hAnsi="Arial"/>
          <w:b/>
          <w:bCs/>
          <w:color w:val="1E3A5F"/>
          <w:sz w:val="28"/>
          <w:szCs w:val="28"/>
        </w:rPr>
        <w:t xml:space="preserve">8. Helper Functions</w:t>
      </w:r>
    </w:p>
    <w:p>
      <w:pPr>
        <w:pStyle w:val="Heading2"/>
      </w:pPr>
      <w:r>
        <w:rPr>
          <w:rFonts w:ascii="Arial" w:cs="Arial" w:eastAsia="Arial" w:hAnsi="Arial"/>
          <w:b/>
          <w:bCs/>
          <w:color w:val="1E3A5F"/>
          <w:sz w:val="24"/>
          <w:szCs w:val="24"/>
        </w:rPr>
        <w:t xml:space="preserve">resolveTimestamps(obj)</w:t>
      </w:r>
    </w:p>
    <w:p>
      <w:r>
        <w:rPr>
          <w:rFonts w:ascii="Arial" w:cs="Arial" w:eastAsia="Arial" w:hAnsi="Arial"/>
          <w:sz w:val="22"/>
          <w:szCs w:val="22"/>
        </w:rPr>
        <w:t xml:space="preserve">If the frontend sends the string 'SERVER_TIMESTAMP' anywhere in the data, this function replaces it with a real Firestore server timestamp before saving. We needed this because the frontend can't generate server timestamps directly.</w:t>
      </w:r>
    </w:p>
    <w:p>
      <w:r>
        <w:t xml:space="preserve"/>
      </w:r>
    </w:p>
    <w:p>
      <w:pPr>
        <w:pStyle w:val="Heading2"/>
      </w:pPr>
      <w:r>
        <w:rPr>
          <w:rFonts w:ascii="Arial" w:cs="Arial" w:eastAsia="Arial" w:hAnsi="Arial"/>
          <w:b/>
          <w:bCs/>
          <w:color w:val="1E3A5F"/>
          <w:sz w:val="24"/>
          <w:szCs w:val="24"/>
        </w:rPr>
        <w:t xml:space="preserve">serializeDoc(data)</w:t>
      </w:r>
    </w:p>
    <w:p>
      <w:r>
        <w:rPr>
          <w:rFonts w:ascii="Arial" w:cs="Arial" w:eastAsia="Arial" w:hAnsi="Arial"/>
          <w:sz w:val="22"/>
          <w:szCs w:val="22"/>
        </w:rPr>
        <w:t xml:space="preserve">Firestore Timestamp objects can't be sent as JSON directly, so this function converts them to ISO date strings before we send anything back to the frontend.</w:t>
      </w:r>
    </w:p>
    <w:p>
      <w:r>
        <w:t xml:space="preserve"/>
      </w:r>
    </w:p>
    <w:p>
      <w:pPr>
        <w:pStyle w:val="Heading2"/>
      </w:pPr>
      <w:r>
        <w:rPr>
          <w:rFonts w:ascii="Arial" w:cs="Arial" w:eastAsia="Arial" w:hAnsi="Arial"/>
          <w:b/>
          <w:bCs/>
          <w:color w:val="1E3A5F"/>
          <w:sz w:val="24"/>
          <w:szCs w:val="24"/>
        </w:rPr>
        <w:t xml:space="preserve">Slug generation</w:t>
      </w:r>
    </w:p>
    <w:p>
      <w:r>
        <w:rPr>
          <w:rFonts w:ascii="Arial" w:cs="Arial" w:eastAsia="Arial" w:hAnsi="Arial"/>
          <w:sz w:val="22"/>
          <w:szCs w:val="22"/>
        </w:rPr>
        <w:t xml:space="preserve">Takes a company name or ID and turns it into something safe for a Firestore document ID. Lowercased, spaces and special characters become hyphens, and no double hyphens or hyphens at the start/end.</w:t>
      </w:r>
    </w:p>
    <w:p>
      <w:r>
        <w:t xml:space="preserve"/>
      </w:r>
    </w:p>
    <w:p>
      <w:pPr>
        <w:pStyle w:val="Heading1"/>
      </w:pPr>
      <w:r>
        <w:rPr>
          <w:rFonts w:ascii="Arial" w:cs="Arial" w:eastAsia="Arial" w:hAnsi="Arial"/>
          <w:b/>
          <w:bCs/>
          <w:color w:val="1E3A5F"/>
          <w:sz w:val="28"/>
          <w:szCs w:val="28"/>
        </w:rPr>
        <w:t xml:space="preserve">9.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35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93C5FD"/>
                <w:sz w:val="20"/>
                <w:szCs w:val="20"/>
              </w:rPr>
              <w:t xml:space="preserve">Code</w:t>
            </w:r>
          </w:p>
        </w:tc>
        <w:tc>
          <w:tcPr>
            <w:tcW w:type="dxa" w:w="58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color w:val="93C5FD"/>
                <w:sz w:val="20"/>
                <w:szCs w:val="20"/>
              </w:rPr>
              <w:t xml:space="preserve">When you'd see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Missing a required field like id or 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token, bad token, or wrong login credentials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doesn't exist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company with that slug already exists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Something unexpected broke on our end</w:t>
            </w:r>
          </w:p>
        </w:tc>
      </w:tr>
    </w:tbl>
    <w:p>
      <w:r>
        <w:t xml:space="preserve"/>
      </w:r>
    </w:p>
    <w:p>
      <w:pPr>
        <w:pStyle w:val="Heading1"/>
      </w:pPr>
      <w:r>
        <w:rPr>
          <w:rFonts w:ascii="Arial" w:cs="Arial" w:eastAsia="Arial" w:hAnsi="Arial"/>
          <w:b/>
          <w:bCs/>
          <w:color w:val="1E3A5F"/>
          <w:sz w:val="28"/>
          <w:szCs w:val="28"/>
        </w:rPr>
        <w:t xml:space="preserve">10. Running It</w:t>
      </w:r>
    </w:p>
    <w:p>
      <w:pPr>
        <w:pStyle w:val="Heading2"/>
      </w:pPr>
      <w:r>
        <w:rPr>
          <w:rFonts w:ascii="Arial" w:cs="Arial" w:eastAsia="Arial" w:hAnsi="Arial"/>
          <w:b/>
          <w:bCs/>
          <w:color w:val="1E3A5F"/>
          <w:sz w:val="24"/>
          <w:szCs w:val="24"/>
        </w:rPr>
        <w:t xml:space="preserve">Local development</w:t>
      </w:r>
    </w:p>
    <w:p>
      <w:pPr>
        <w:pStyle w:val="ListParagraph"/>
        <w:numPr>
          <w:ilvl w:val="0"/>
          <w:numId w:val="2"/>
        </w:numPr>
      </w:pPr>
      <w:r>
        <w:rPr>
          <w:rFonts w:ascii="Arial" w:cs="Arial" w:eastAsia="Arial" w:hAnsi="Arial"/>
          <w:sz w:val="22"/>
          <w:szCs w:val="22"/>
        </w:rPr>
        <w:t xml:space="preserve">Clone the repo and run npm install</w:t>
      </w:r>
    </w:p>
    <w:p>
      <w:pPr>
        <w:pStyle w:val="ListParagraph"/>
        <w:numPr>
          <w:ilvl w:val="0"/>
          <w:numId w:val="2"/>
        </w:numPr>
      </w:pPr>
      <w:r>
        <w:rPr>
          <w:rFonts w:ascii="Arial" w:cs="Arial" w:eastAsia="Arial" w:hAnsi="Arial"/>
          <w:sz w:val="22"/>
          <w:szCs w:val="22"/>
        </w:rPr>
        <w:t xml:space="preserve">Drop serviceAccountKey.json into the project root</w:t>
      </w:r>
    </w:p>
    <w:p>
      <w:pPr>
        <w:pStyle w:val="ListParagraph"/>
        <w:numPr>
          <w:ilvl w:val="0"/>
          <w:numId w:val="2"/>
        </w:numPr>
      </w:pPr>
      <w:r>
        <w:rPr>
          <w:rFonts w:ascii="Arial" w:cs="Arial" w:eastAsia="Arial" w:hAnsi="Arial"/>
          <w:sz w:val="22"/>
          <w:szCs w:val="22"/>
        </w:rPr>
        <w:t xml:space="preserve">Set LOGIN_CREDS in your shell: export LOGIN_CREDS='{"username":"admin","password":"yourpassword"}'</w:t>
      </w:r>
    </w:p>
    <w:p>
      <w:pPr>
        <w:pStyle w:val="ListParagraph"/>
        <w:numPr>
          <w:ilvl w:val="0"/>
          <w:numId w:val="2"/>
        </w:numPr>
      </w:pPr>
      <w:r>
        <w:rPr>
          <w:rFonts w:ascii="Arial" w:cs="Arial" w:eastAsia="Arial" w:hAnsi="Arial"/>
          <w:sz w:val="22"/>
          <w:szCs w:val="22"/>
        </w:rPr>
        <w:t xml:space="preserve">Run node backend.js — it starts on http://localhost:3001</w:t>
      </w:r>
    </w:p>
    <w:p>
      <w:pPr>
        <w:pStyle w:val="ListParagraph"/>
        <w:numPr>
          <w:ilvl w:val="0"/>
          <w:numId w:val="2"/>
        </w:numPr>
      </w:pPr>
      <w:r>
        <w:rPr>
          <w:rFonts w:ascii="Arial" w:cs="Arial" w:eastAsia="Arial" w:hAnsi="Arial"/>
          <w:sz w:val="22"/>
          <w:szCs w:val="22"/>
        </w:rPr>
        <w:t xml:space="preserve">Point the admin frontend's VITE_API_URL at http://localhost:3001</w:t>
      </w:r>
    </w:p>
    <w:p>
      <w:r>
        <w:t xml:space="preserve"/>
      </w:r>
    </w:p>
    <w:p>
      <w:pPr>
        <w:pStyle w:val="Heading2"/>
      </w:pPr>
      <w:r>
        <w:rPr>
          <w:rFonts w:ascii="Arial" w:cs="Arial" w:eastAsia="Arial" w:hAnsi="Arial"/>
          <w:b/>
          <w:bCs/>
          <w:color w:val="1E3A5F"/>
          <w:sz w:val="24"/>
          <w:szCs w:val="24"/>
        </w:rPr>
        <w:t xml:space="preserve">Deploying to Render</w:t>
      </w:r>
    </w:p>
    <w:p>
      <w:pPr>
        <w:pStyle w:val="ListParagraph"/>
        <w:numPr>
          <w:ilvl w:val="0"/>
          <w:numId w:val="2"/>
        </w:numPr>
      </w:pPr>
      <w:r>
        <w:rPr>
          <w:rFonts w:ascii="Arial" w:cs="Arial" w:eastAsia="Arial" w:hAnsi="Arial"/>
          <w:sz w:val="22"/>
          <w:szCs w:val="22"/>
        </w:rPr>
        <w:t xml:space="preserve">Connect the GitHub repo to a new Render Web Service</w:t>
      </w:r>
    </w:p>
    <w:p>
      <w:pPr>
        <w:pStyle w:val="ListParagraph"/>
        <w:numPr>
          <w:ilvl w:val="0"/>
          <w:numId w:val="2"/>
        </w:numPr>
      </w:pPr>
      <w:r>
        <w:rPr>
          <w:rFonts w:ascii="Arial" w:cs="Arial" w:eastAsia="Arial" w:hAnsi="Arial"/>
          <w:sz w:val="22"/>
          <w:szCs w:val="22"/>
        </w:rPr>
        <w:t xml:space="preserve">Add SERVICE_KEY and LOGIN_CREDS in the Render environment settings</w:t>
      </w:r>
    </w:p>
    <w:p>
      <w:pPr>
        <w:pStyle w:val="ListParagraph"/>
        <w:numPr>
          <w:ilvl w:val="0"/>
          <w:numId w:val="2"/>
        </w:numPr>
      </w:pPr>
      <w:r>
        <w:rPr>
          <w:rFonts w:ascii="Arial" w:cs="Arial" w:eastAsia="Arial" w:hAnsi="Arial"/>
          <w:sz w:val="22"/>
          <w:szCs w:val="22"/>
        </w:rPr>
        <w:t xml:space="preserve">Set the start command to: node backend.js</w:t>
      </w:r>
    </w:p>
    <w:p>
      <w:pPr>
        <w:pStyle w:val="ListParagraph"/>
        <w:numPr>
          <w:ilvl w:val="0"/>
          <w:numId w:val="2"/>
        </w:numPr>
      </w:pPr>
      <w:r>
        <w:rPr>
          <w:rFonts w:ascii="Arial" w:cs="Arial" w:eastAsia="Arial" w:hAnsi="Arial"/>
          <w:sz w:val="22"/>
          <w:szCs w:val="22"/>
        </w:rPr>
        <w:t xml:space="preserve">Render gives you a public URL — use that as VITE_API_URL in the frontend</w:t>
      </w:r>
    </w:p>
    <w:p>
      <w:r>
        <w:t xml:space="preserve"/>
      </w:r>
    </w:p>
    <w:p>
      <w:pPr>
        <w:pStyle w:val="Heading1"/>
      </w:pPr>
      <w:r>
        <w:rPr>
          <w:rFonts w:ascii="Arial" w:cs="Arial" w:eastAsia="Arial" w:hAnsi="Arial"/>
          <w:b/>
          <w:bCs/>
          <w:color w:val="1E3A5F"/>
          <w:sz w:val="28"/>
          <w:szCs w:val="28"/>
        </w:rPr>
        <w:t xml:space="preserve">11. A Few Things to Know</w:t>
      </w:r>
    </w:p>
    <w:p>
      <w:r>
        <w:rPr>
          <w:rFonts w:ascii="Arial" w:cs="Arial" w:eastAsia="Arial" w:hAnsi="Arial"/>
          <w:sz w:val="22"/>
          <w:szCs w:val="22"/>
        </w:rPr>
        <w:t xml:space="preserve">The auth setup is simple by design — one admin account, tokens in memory, no expiry. It works fine for this use case but if this ever gets expanded to multiple users or goes public, you'd want to swap in signed JWTs and add rate limiting to the login endpoint.</w:t>
      </w:r>
    </w:p>
    <w:p>
      <w:r>
        <w:rPr>
          <w:rFonts w:ascii="Arial" w:cs="Arial" w:eastAsia="Arial" w:hAnsi="Arial"/>
          <w:sz w:val="22"/>
          <w:szCs w:val="22"/>
        </w:rPr>
        <w:t xml:space="preserve">CORS is also wide open right now (allows any origin). That's fine since the backend URL isn't public knowledge, but tightening it to just the frontend URL would be an easy improvement.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16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2026-05-01T22:07:22.939Z</dcterms:created>
  <dcterms:modified xsi:type="dcterms:W3CDTF">2026-05-01T22:07:22.940Z</dcterms:modified>
</cp:coreProperties>
</file>

<file path=docProps/custom.xml><?xml version="1.0" encoding="utf-8"?>
<Properties xmlns="http://schemas.openxmlformats.org/officeDocument/2006/custom-properties" xmlns:vt="http://schemas.openxmlformats.org/officeDocument/2006/docPropsVTypes"/>
</file>