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0B0" w:rsidRDefault="00E640B0" w:rsidP="00893D62">
      <w:pPr>
        <w:jc w:val="center"/>
        <w:rPr>
          <w:rFonts w:ascii="Arial" w:hAnsi="Arial" w:cs="Arial"/>
          <w:b/>
          <w:sz w:val="48"/>
        </w:rPr>
      </w:pPr>
    </w:p>
    <w:p w:rsidR="000C07EC" w:rsidRDefault="000C07EC" w:rsidP="00893D62">
      <w:pPr>
        <w:jc w:val="center"/>
        <w:rPr>
          <w:rFonts w:ascii="Arial" w:hAnsi="Arial" w:cs="Arial"/>
          <w:b/>
          <w:sz w:val="48"/>
        </w:rPr>
      </w:pPr>
    </w:p>
    <w:p w:rsidR="005E2CE3" w:rsidRDefault="00D6396A" w:rsidP="00893D62">
      <w:pPr>
        <w:jc w:val="center"/>
        <w:rPr>
          <w:b/>
          <w:sz w:val="44"/>
          <w:szCs w:val="44"/>
        </w:rPr>
      </w:pPr>
      <w:r>
        <w:rPr>
          <w:rFonts w:hint="eastAsia"/>
          <w:b/>
          <w:sz w:val="44"/>
          <w:szCs w:val="44"/>
        </w:rPr>
        <w:t>一次性使用取样</w:t>
      </w:r>
      <w:proofErr w:type="gramStart"/>
      <w:r>
        <w:rPr>
          <w:rFonts w:hint="eastAsia"/>
          <w:b/>
          <w:sz w:val="44"/>
          <w:szCs w:val="44"/>
        </w:rPr>
        <w:t>钳</w:t>
      </w:r>
      <w:proofErr w:type="gramEnd"/>
      <w:r>
        <w:rPr>
          <w:rFonts w:hint="eastAsia"/>
          <w:b/>
          <w:sz w:val="44"/>
          <w:szCs w:val="44"/>
        </w:rPr>
        <w:t>钢丝</w:t>
      </w:r>
      <w:r w:rsidR="001F1F78">
        <w:rPr>
          <w:rFonts w:hint="eastAsia"/>
          <w:b/>
          <w:sz w:val="44"/>
          <w:szCs w:val="44"/>
        </w:rPr>
        <w:t>新增供方</w:t>
      </w:r>
    </w:p>
    <w:p w:rsidR="004B24C7" w:rsidRPr="00CE3643" w:rsidRDefault="00151704" w:rsidP="00893D62">
      <w:pPr>
        <w:jc w:val="center"/>
        <w:rPr>
          <w:b/>
          <w:sz w:val="44"/>
          <w:szCs w:val="44"/>
        </w:rPr>
      </w:pPr>
      <w:r w:rsidRPr="00CE3643">
        <w:rPr>
          <w:b/>
          <w:sz w:val="44"/>
          <w:szCs w:val="44"/>
        </w:rPr>
        <w:t>等同性对比报告</w:t>
      </w:r>
    </w:p>
    <w:p w:rsidR="00E640B0" w:rsidRDefault="00CF272C" w:rsidP="00893D62">
      <w:pPr>
        <w:jc w:val="center"/>
        <w:rPr>
          <w:rFonts w:ascii="Arial" w:hAnsi="Arial" w:cs="Arial"/>
          <w:b/>
          <w:bCs/>
          <w:sz w:val="36"/>
          <w:szCs w:val="36"/>
        </w:rPr>
      </w:pPr>
      <w:r w:rsidRPr="00CF272C">
        <w:rPr>
          <w:b/>
          <w:bCs/>
          <w:sz w:val="44"/>
          <w:szCs w:val="44"/>
        </w:rPr>
        <w:t xml:space="preserve">Substantially Equivalent Discussions Report of </w:t>
      </w:r>
      <w:r w:rsidR="00D6396A" w:rsidRPr="00D6396A">
        <w:rPr>
          <w:b/>
          <w:bCs/>
          <w:sz w:val="44"/>
          <w:szCs w:val="44"/>
        </w:rPr>
        <w:t>steel wire</w:t>
      </w:r>
      <w:r w:rsidRPr="00CF272C">
        <w:rPr>
          <w:rFonts w:hint="eastAsia"/>
          <w:b/>
          <w:bCs/>
          <w:sz w:val="44"/>
          <w:szCs w:val="44"/>
        </w:rPr>
        <w:t xml:space="preserve"> a</w:t>
      </w:r>
      <w:r w:rsidRPr="00CF272C">
        <w:rPr>
          <w:b/>
          <w:bCs/>
          <w:sz w:val="44"/>
          <w:szCs w:val="44"/>
        </w:rPr>
        <w:t xml:space="preserve">dd new supplier for </w:t>
      </w:r>
      <w:r w:rsidR="00D50498">
        <w:rPr>
          <w:rFonts w:hint="eastAsia"/>
          <w:b/>
          <w:bCs/>
          <w:sz w:val="44"/>
          <w:szCs w:val="44"/>
        </w:rPr>
        <w:t>Single-Use</w:t>
      </w:r>
      <w:r w:rsidR="00D6396A">
        <w:rPr>
          <w:rFonts w:hint="eastAsia"/>
          <w:b/>
          <w:bCs/>
          <w:sz w:val="44"/>
          <w:szCs w:val="44"/>
        </w:rPr>
        <w:t xml:space="preserve"> Biopsy Forceps</w:t>
      </w:r>
    </w:p>
    <w:p w:rsidR="000C07EC" w:rsidRPr="004566D1" w:rsidRDefault="000C07EC" w:rsidP="00893D62">
      <w:pPr>
        <w:jc w:val="center"/>
        <w:rPr>
          <w:rFonts w:ascii="Arial" w:hAnsi="Arial" w:cs="Arial"/>
          <w:b/>
          <w:bCs/>
          <w:sz w:val="36"/>
          <w:szCs w:val="36"/>
        </w:rPr>
      </w:pPr>
    </w:p>
    <w:p w:rsidR="00BC4420" w:rsidRDefault="00BC4420" w:rsidP="001807B9">
      <w:pPr>
        <w:widowControl/>
        <w:jc w:val="left"/>
        <w:rPr>
          <w:rFonts w:ascii="Arial" w:hAnsi="Arial" w:cs="Arial"/>
          <w:b/>
          <w:bCs/>
          <w:sz w:val="24"/>
          <w:szCs w:val="22"/>
        </w:rPr>
        <w:sectPr w:rsidR="00BC4420" w:rsidSect="00033DF8">
          <w:headerReference w:type="default" r:id="rId8"/>
          <w:footerReference w:type="default" r:id="rId9"/>
          <w:headerReference w:type="first" r:id="rId10"/>
          <w:pgSz w:w="11906" w:h="16838" w:code="9"/>
          <w:pgMar w:top="720" w:right="720" w:bottom="720" w:left="720" w:header="1417" w:footer="992" w:gutter="0"/>
          <w:pgNumType w:start="1"/>
          <w:cols w:space="425"/>
          <w:titlePg/>
          <w:docGrid w:type="lines" w:linePitch="312"/>
        </w:sectPr>
      </w:pPr>
    </w:p>
    <w:p w:rsidR="004B24C7" w:rsidRPr="006206EC" w:rsidRDefault="004B24C7" w:rsidP="00D92E52">
      <w:pPr>
        <w:pStyle w:val="a9"/>
        <w:numPr>
          <w:ilvl w:val="0"/>
          <w:numId w:val="1"/>
        </w:numPr>
        <w:spacing w:beforeLines="50" w:before="156" w:afterLines="50" w:after="156"/>
        <w:ind w:firstLineChars="0"/>
        <w:rPr>
          <w:b/>
          <w:bCs/>
          <w:sz w:val="24"/>
        </w:rPr>
      </w:pPr>
      <w:r w:rsidRPr="006206EC">
        <w:rPr>
          <w:b/>
          <w:bCs/>
          <w:sz w:val="24"/>
        </w:rPr>
        <w:lastRenderedPageBreak/>
        <w:t>目的</w:t>
      </w:r>
      <w:r w:rsidR="002A0030" w:rsidRPr="006206EC">
        <w:rPr>
          <w:b/>
          <w:bCs/>
          <w:sz w:val="24"/>
        </w:rPr>
        <w:t xml:space="preserve"> Purpose</w:t>
      </w:r>
    </w:p>
    <w:p w:rsidR="006206EC" w:rsidRPr="00CF272C" w:rsidRDefault="006206EC" w:rsidP="00CF272C">
      <w:pPr>
        <w:spacing w:line="360" w:lineRule="auto"/>
        <w:ind w:firstLineChars="200" w:firstLine="480"/>
        <w:rPr>
          <w:sz w:val="24"/>
        </w:rPr>
      </w:pPr>
      <w:r w:rsidRPr="00CA7871">
        <w:rPr>
          <w:iCs/>
          <w:color w:val="000000" w:themeColor="text1"/>
          <w:sz w:val="24"/>
        </w:rPr>
        <w:t>根据</w:t>
      </w:r>
      <w:r w:rsidR="003816E4" w:rsidRPr="003816E4">
        <w:rPr>
          <w:color w:val="000000" w:themeColor="text1"/>
          <w:sz w:val="24"/>
        </w:rPr>
        <w:t>CR00001653</w:t>
      </w:r>
      <w:r w:rsidRPr="00CA7871">
        <w:rPr>
          <w:color w:val="000000" w:themeColor="text1"/>
          <w:sz w:val="24"/>
        </w:rPr>
        <w:t>，</w:t>
      </w:r>
      <w:r w:rsidRPr="00CA7871">
        <w:rPr>
          <w:iCs/>
          <w:color w:val="000000" w:themeColor="text1"/>
          <w:sz w:val="24"/>
        </w:rPr>
        <w:t>因</w:t>
      </w:r>
      <w:r w:rsidR="00CF272C" w:rsidRPr="00CA7871">
        <w:rPr>
          <w:iCs/>
          <w:color w:val="000000" w:themeColor="text1"/>
          <w:sz w:val="24"/>
        </w:rPr>
        <w:t>单一供方</w:t>
      </w:r>
      <w:r w:rsidR="00CF272C" w:rsidRPr="00CA7871">
        <w:rPr>
          <w:color w:val="000000" w:themeColor="text1"/>
          <w:sz w:val="24"/>
        </w:rPr>
        <w:t>供货风险</w:t>
      </w:r>
      <w:r w:rsidRPr="00CA7871">
        <w:rPr>
          <w:iCs/>
          <w:color w:val="000000" w:themeColor="text1"/>
          <w:sz w:val="24"/>
        </w:rPr>
        <w:t>，兼顾</w:t>
      </w:r>
      <w:r w:rsidR="00CF272C" w:rsidRPr="00CA7871">
        <w:rPr>
          <w:rFonts w:hint="eastAsia"/>
          <w:iCs/>
          <w:color w:val="000000" w:themeColor="text1"/>
          <w:sz w:val="24"/>
        </w:rPr>
        <w:t>成本优化角度考虑</w:t>
      </w:r>
      <w:r w:rsidRPr="00CA7871">
        <w:rPr>
          <w:color w:val="000000" w:themeColor="text1"/>
          <w:sz w:val="24"/>
        </w:rPr>
        <w:t>，</w:t>
      </w:r>
      <w:r w:rsidR="003816E4">
        <w:rPr>
          <w:rFonts w:hint="eastAsia"/>
          <w:color w:val="000000" w:themeColor="text1"/>
          <w:sz w:val="24"/>
        </w:rPr>
        <w:t>一次性使用取样</w:t>
      </w:r>
      <w:proofErr w:type="gramStart"/>
      <w:r w:rsidR="003816E4">
        <w:rPr>
          <w:rFonts w:hint="eastAsia"/>
          <w:color w:val="000000" w:themeColor="text1"/>
          <w:sz w:val="24"/>
        </w:rPr>
        <w:t>钳</w:t>
      </w:r>
      <w:proofErr w:type="gramEnd"/>
      <w:r w:rsidR="002376A3" w:rsidRPr="00CA7871">
        <w:rPr>
          <w:rFonts w:hint="eastAsia"/>
          <w:color w:val="000000" w:themeColor="text1"/>
          <w:sz w:val="24"/>
        </w:rPr>
        <w:t>使用的</w:t>
      </w:r>
      <w:r w:rsidR="003816E4">
        <w:rPr>
          <w:rFonts w:hint="eastAsia"/>
          <w:color w:val="000000" w:themeColor="text1"/>
          <w:sz w:val="24"/>
        </w:rPr>
        <w:t>钢丝</w:t>
      </w:r>
      <w:r w:rsidR="00AA4A46" w:rsidRPr="00CA7871">
        <w:rPr>
          <w:rFonts w:hint="eastAsia"/>
          <w:iCs/>
          <w:color w:val="000000" w:themeColor="text1"/>
          <w:sz w:val="24"/>
        </w:rPr>
        <w:t>新增供方</w:t>
      </w:r>
      <w:r w:rsidR="003816E4" w:rsidRPr="003816E4">
        <w:rPr>
          <w:iCs/>
          <w:color w:val="000000" w:themeColor="text1"/>
          <w:sz w:val="24"/>
        </w:rPr>
        <w:t>杭州佳沃弹簧有限公司</w:t>
      </w:r>
      <w:r w:rsidR="00607BB9">
        <w:rPr>
          <w:rFonts w:hint="eastAsia"/>
          <w:iCs/>
          <w:sz w:val="24"/>
        </w:rPr>
        <w:t>。</w:t>
      </w:r>
      <w:r w:rsidR="002376A3" w:rsidRPr="002376A3">
        <w:rPr>
          <w:rFonts w:hint="eastAsia"/>
          <w:sz w:val="24"/>
        </w:rPr>
        <w:t>新供方物料完全按照我司图纸要求，和原供方保持一致，材料牌号和标准保持不变</w:t>
      </w:r>
      <w:r w:rsidR="00607BB9">
        <w:rPr>
          <w:rFonts w:hint="eastAsia"/>
          <w:sz w:val="24"/>
        </w:rPr>
        <w:t>。</w:t>
      </w:r>
    </w:p>
    <w:p w:rsidR="001259F2" w:rsidRDefault="009B3A9D" w:rsidP="008736E1">
      <w:pPr>
        <w:spacing w:line="360" w:lineRule="auto"/>
        <w:ind w:firstLineChars="200" w:firstLine="480"/>
        <w:rPr>
          <w:sz w:val="24"/>
        </w:rPr>
      </w:pPr>
      <w:r w:rsidRPr="00914199">
        <w:rPr>
          <w:sz w:val="24"/>
        </w:rPr>
        <w:t xml:space="preserve">According to </w:t>
      </w:r>
      <w:r w:rsidR="003816E4" w:rsidRPr="003816E4">
        <w:rPr>
          <w:color w:val="000000" w:themeColor="text1"/>
          <w:sz w:val="24"/>
        </w:rPr>
        <w:t>CR00001653</w:t>
      </w:r>
      <w:r w:rsidRPr="00914199">
        <w:rPr>
          <w:sz w:val="24"/>
        </w:rPr>
        <w:t xml:space="preserve">, due to the </w:t>
      </w:r>
      <w:r w:rsidR="00CA7871" w:rsidRPr="00CA7871">
        <w:rPr>
          <w:sz w:val="24"/>
        </w:rPr>
        <w:t>supply risk associated with sole-source procurement as well as cost optimization objectives</w:t>
      </w:r>
      <w:r w:rsidR="00F222D7" w:rsidRPr="00914199">
        <w:rPr>
          <w:sz w:val="24"/>
        </w:rPr>
        <w:t>,</w:t>
      </w:r>
      <w:r w:rsidR="005D15DE" w:rsidRPr="00914199">
        <w:rPr>
          <w:sz w:val="24"/>
        </w:rPr>
        <w:t xml:space="preserve"> </w:t>
      </w:r>
      <w:r w:rsidR="003816E4">
        <w:rPr>
          <w:rStyle w:val="inner-text-paragraph-org1"/>
          <w:rFonts w:ascii="inherit" w:hAnsi="inherit" w:cs="Arial" w:hint="eastAsia"/>
          <w:sz w:val="24"/>
        </w:rPr>
        <w:t>steel wire</w:t>
      </w:r>
      <w:r w:rsidR="005D15DE" w:rsidRPr="00914199">
        <w:rPr>
          <w:sz w:val="24"/>
        </w:rPr>
        <w:t xml:space="preserve"> used in the </w:t>
      </w:r>
      <w:r w:rsidR="00D50498">
        <w:rPr>
          <w:rFonts w:hint="eastAsia"/>
          <w:sz w:val="24"/>
        </w:rPr>
        <w:t>Single-Use</w:t>
      </w:r>
      <w:r w:rsidR="003816E4">
        <w:rPr>
          <w:rFonts w:hint="eastAsia"/>
          <w:sz w:val="24"/>
        </w:rPr>
        <w:t xml:space="preserve"> Biopsy Forceps</w:t>
      </w:r>
      <w:r w:rsidR="005D15DE" w:rsidRPr="00914199">
        <w:rPr>
          <w:sz w:val="24"/>
        </w:rPr>
        <w:t xml:space="preserve"> </w:t>
      </w:r>
      <w:r w:rsidR="008F3F67" w:rsidRPr="00914199">
        <w:rPr>
          <w:sz w:val="24"/>
        </w:rPr>
        <w:t xml:space="preserve">add new supplier </w:t>
      </w:r>
      <w:r w:rsidR="003816E4" w:rsidRPr="003816E4">
        <w:rPr>
          <w:sz w:val="24"/>
        </w:rPr>
        <w:t xml:space="preserve">Hangzhou </w:t>
      </w:r>
      <w:proofErr w:type="spellStart"/>
      <w:r w:rsidR="003816E4" w:rsidRPr="003816E4">
        <w:rPr>
          <w:sz w:val="24"/>
        </w:rPr>
        <w:t>Jiawo</w:t>
      </w:r>
      <w:proofErr w:type="spellEnd"/>
      <w:r w:rsidR="003816E4" w:rsidRPr="003816E4">
        <w:rPr>
          <w:sz w:val="24"/>
        </w:rPr>
        <w:t xml:space="preserve"> Spring Co., Ltd</w:t>
      </w:r>
      <w:r w:rsidR="003816E4">
        <w:rPr>
          <w:rFonts w:hint="eastAsia"/>
          <w:sz w:val="24"/>
        </w:rPr>
        <w:t>.</w:t>
      </w:r>
      <w:r w:rsidR="007D29AF">
        <w:rPr>
          <w:sz w:val="24"/>
        </w:rPr>
        <w:t xml:space="preserve"> </w:t>
      </w:r>
      <w:r w:rsidR="007D29AF" w:rsidRPr="009379AC">
        <w:rPr>
          <w:sz w:val="24"/>
        </w:rPr>
        <w:t>The new supplier 's material is in full compliance with our drawings, consistent with the original supplier, and the material designation and standard remain unchanged.</w:t>
      </w:r>
    </w:p>
    <w:p w:rsidR="00837BD7" w:rsidRDefault="002376A3" w:rsidP="00EA3D83">
      <w:pPr>
        <w:spacing w:line="360" w:lineRule="auto"/>
        <w:ind w:firstLineChars="200" w:firstLine="480"/>
        <w:rPr>
          <w:sz w:val="24"/>
        </w:rPr>
      </w:pPr>
      <w:r w:rsidRPr="002376A3">
        <w:rPr>
          <w:rFonts w:hint="eastAsia"/>
          <w:sz w:val="24"/>
        </w:rPr>
        <w:t>通过对变更</w:t>
      </w:r>
      <w:r w:rsidR="00837BD7">
        <w:rPr>
          <w:rFonts w:hint="eastAsia"/>
          <w:sz w:val="24"/>
        </w:rPr>
        <w:t>点</w:t>
      </w:r>
      <w:r w:rsidRPr="002376A3">
        <w:rPr>
          <w:rFonts w:hint="eastAsia"/>
          <w:sz w:val="24"/>
        </w:rPr>
        <w:t>的评估，变更影响产品的物理性能有：</w:t>
      </w:r>
      <w:r w:rsidR="003816E4" w:rsidRPr="003816E4">
        <w:rPr>
          <w:rFonts w:hint="eastAsia"/>
          <w:sz w:val="24"/>
        </w:rPr>
        <w:t>外观、尺寸、操作性能、连接强度</w:t>
      </w:r>
      <w:r w:rsidR="00837BD7">
        <w:rPr>
          <w:rFonts w:hint="eastAsia"/>
          <w:sz w:val="24"/>
        </w:rPr>
        <w:t>。</w:t>
      </w:r>
      <w:r w:rsidR="00837BD7" w:rsidRPr="00837BD7">
        <w:rPr>
          <w:sz w:val="24"/>
        </w:rPr>
        <w:t>针对这些性能已完成了</w:t>
      </w:r>
      <w:r w:rsidR="00837BD7" w:rsidRPr="00837BD7">
        <w:rPr>
          <w:sz w:val="24"/>
        </w:rPr>
        <w:t>PQ</w:t>
      </w:r>
      <w:r w:rsidR="00837BD7" w:rsidRPr="00837BD7">
        <w:rPr>
          <w:sz w:val="24"/>
        </w:rPr>
        <w:t>（</w:t>
      </w:r>
      <w:proofErr w:type="spellStart"/>
      <w:r w:rsidR="00837BD7" w:rsidRPr="00837BD7">
        <w:rPr>
          <w:rFonts w:hint="eastAsia"/>
          <w:sz w:val="24"/>
        </w:rPr>
        <w:t>PQ</w:t>
      </w:r>
      <w:proofErr w:type="spellEnd"/>
      <w:r w:rsidR="00837BD7" w:rsidRPr="00837BD7">
        <w:rPr>
          <w:rFonts w:hint="eastAsia"/>
          <w:sz w:val="24"/>
        </w:rPr>
        <w:t>报告</w:t>
      </w:r>
      <w:r w:rsidR="00837BD7">
        <w:rPr>
          <w:rFonts w:hint="eastAsia"/>
          <w:sz w:val="24"/>
        </w:rPr>
        <w:t>：</w:t>
      </w:r>
      <w:r w:rsidR="003816E4" w:rsidRPr="003816E4">
        <w:rPr>
          <w:sz w:val="24"/>
        </w:rPr>
        <w:t>MTN-1018283</w:t>
      </w:r>
      <w:r w:rsidR="00837BD7">
        <w:rPr>
          <w:rFonts w:hint="eastAsia"/>
          <w:sz w:val="24"/>
        </w:rPr>
        <w:t>，</w:t>
      </w:r>
      <w:r w:rsidR="00837BD7" w:rsidRPr="00837BD7">
        <w:rPr>
          <w:sz w:val="24"/>
        </w:rPr>
        <w:t>A/0</w:t>
      </w:r>
      <w:r w:rsidR="00837BD7" w:rsidRPr="00837BD7">
        <w:rPr>
          <w:sz w:val="24"/>
        </w:rPr>
        <w:t>），现通过等同性对比分析来评价变更后的产品性能依然满足性能指标要求，且在临床上使用是安全有效的。</w:t>
      </w:r>
    </w:p>
    <w:p w:rsidR="00914199" w:rsidRPr="00860719" w:rsidRDefault="003816E4" w:rsidP="008736E1">
      <w:pPr>
        <w:autoSpaceDE w:val="0"/>
        <w:autoSpaceDN w:val="0"/>
        <w:adjustRightInd w:val="0"/>
        <w:spacing w:line="360" w:lineRule="auto"/>
        <w:ind w:firstLineChars="200" w:firstLine="480"/>
        <w:jc w:val="left"/>
        <w:rPr>
          <w:color w:val="000000"/>
          <w:kern w:val="0"/>
          <w:sz w:val="24"/>
        </w:rPr>
      </w:pPr>
      <w:r w:rsidRPr="003816E4">
        <w:rPr>
          <w:sz w:val="24"/>
        </w:rPr>
        <w:t>Through the evaluation on the change point, the physical properties of the product affected by the change include: appearance, size, operational performance, and connection strength. The PQ has been completed for these performances (PQ report: MTN-1018283, A/0). The comparative analysis of equivalence is now performed to evaluate that the performance of the changed product still meets the requirements of performance indicators and is safe and effective for clinical use.</w:t>
      </w:r>
    </w:p>
    <w:p w:rsidR="00605C83" w:rsidRDefault="00605C83" w:rsidP="00D92E52">
      <w:pPr>
        <w:pStyle w:val="a9"/>
        <w:numPr>
          <w:ilvl w:val="0"/>
          <w:numId w:val="1"/>
        </w:numPr>
        <w:spacing w:beforeLines="50" w:before="156" w:afterLines="50" w:after="156"/>
        <w:ind w:firstLineChars="0"/>
        <w:rPr>
          <w:b/>
          <w:sz w:val="24"/>
        </w:rPr>
      </w:pPr>
      <w:r w:rsidRPr="00B612AF">
        <w:rPr>
          <w:b/>
          <w:sz w:val="24"/>
        </w:rPr>
        <w:t>参考文件</w:t>
      </w:r>
      <w:r w:rsidR="002A0030" w:rsidRPr="00B612AF">
        <w:rPr>
          <w:b/>
          <w:sz w:val="24"/>
        </w:rPr>
        <w:t xml:space="preserve"> References</w:t>
      </w:r>
    </w:p>
    <w:p w:rsidR="004B36E3" w:rsidRDefault="004B36E3" w:rsidP="004B36E3">
      <w:pPr>
        <w:spacing w:beforeLines="50" w:before="156" w:afterLines="50" w:after="156"/>
        <w:rPr>
          <w:b/>
          <w:sz w:val="24"/>
        </w:rPr>
      </w:pPr>
    </w:p>
    <w:p w:rsidR="004B36E3" w:rsidRDefault="004B36E3" w:rsidP="004B36E3">
      <w:pPr>
        <w:spacing w:beforeLines="50" w:before="156" w:afterLines="50" w:after="156"/>
        <w:rPr>
          <w:b/>
          <w:sz w:val="24"/>
        </w:rPr>
      </w:pPr>
    </w:p>
    <w:p w:rsidR="004B36E3" w:rsidRDefault="004B36E3" w:rsidP="004B36E3">
      <w:pPr>
        <w:spacing w:beforeLines="50" w:before="156" w:afterLines="50" w:after="156"/>
        <w:rPr>
          <w:b/>
          <w:sz w:val="24"/>
        </w:rPr>
      </w:pPr>
    </w:p>
    <w:p w:rsidR="004B36E3" w:rsidRDefault="004B36E3" w:rsidP="004B36E3">
      <w:pPr>
        <w:spacing w:beforeLines="50" w:before="156" w:afterLines="50" w:after="156"/>
        <w:rPr>
          <w:b/>
          <w:sz w:val="24"/>
        </w:rPr>
      </w:pPr>
    </w:p>
    <w:p w:rsidR="004B36E3" w:rsidRPr="004B36E3" w:rsidRDefault="004B36E3" w:rsidP="004B36E3">
      <w:pPr>
        <w:spacing w:beforeLines="50" w:before="156" w:afterLines="50" w:after="156"/>
        <w:rPr>
          <w:b/>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70"/>
        <w:gridCol w:w="4412"/>
      </w:tblGrid>
      <w:tr w:rsidR="00236D88" w:rsidRPr="008C1641" w:rsidTr="005751F5">
        <w:trPr>
          <w:trHeight w:val="530"/>
          <w:tblHeader/>
          <w:jc w:val="center"/>
        </w:trPr>
        <w:tc>
          <w:tcPr>
            <w:tcW w:w="5570" w:type="dxa"/>
            <w:vAlign w:val="center"/>
          </w:tcPr>
          <w:p w:rsidR="00236D88" w:rsidRPr="00B612AF" w:rsidRDefault="00236D88" w:rsidP="005751F5">
            <w:pPr>
              <w:tabs>
                <w:tab w:val="left" w:pos="5040"/>
              </w:tabs>
              <w:spacing w:line="400" w:lineRule="exact"/>
              <w:jc w:val="center"/>
              <w:rPr>
                <w:b/>
                <w:szCs w:val="21"/>
              </w:rPr>
            </w:pPr>
            <w:r w:rsidRPr="00B612AF">
              <w:rPr>
                <w:b/>
                <w:szCs w:val="21"/>
              </w:rPr>
              <w:lastRenderedPageBreak/>
              <w:t>文件名</w:t>
            </w:r>
            <w:r w:rsidRPr="00B612AF">
              <w:rPr>
                <w:b/>
                <w:szCs w:val="21"/>
              </w:rPr>
              <w:t>Document</w:t>
            </w:r>
          </w:p>
        </w:tc>
        <w:tc>
          <w:tcPr>
            <w:tcW w:w="4412" w:type="dxa"/>
            <w:vAlign w:val="center"/>
          </w:tcPr>
          <w:p w:rsidR="00236D88" w:rsidRPr="00B612AF" w:rsidRDefault="00236D88" w:rsidP="005751F5">
            <w:pPr>
              <w:tabs>
                <w:tab w:val="left" w:pos="5040"/>
              </w:tabs>
              <w:spacing w:line="400" w:lineRule="exact"/>
              <w:jc w:val="center"/>
              <w:rPr>
                <w:szCs w:val="21"/>
              </w:rPr>
            </w:pPr>
            <w:r w:rsidRPr="00B612AF">
              <w:rPr>
                <w:b/>
                <w:szCs w:val="21"/>
              </w:rPr>
              <w:t>文件编号</w:t>
            </w:r>
            <w:r w:rsidRPr="00B612AF">
              <w:rPr>
                <w:b/>
                <w:szCs w:val="21"/>
              </w:rPr>
              <w:t>File No</w:t>
            </w:r>
          </w:p>
        </w:tc>
      </w:tr>
      <w:tr w:rsidR="00236D88" w:rsidRPr="008C1641" w:rsidTr="00AB639E">
        <w:trPr>
          <w:trHeight w:val="1193"/>
          <w:jc w:val="center"/>
        </w:trPr>
        <w:tc>
          <w:tcPr>
            <w:tcW w:w="5570" w:type="dxa"/>
            <w:vAlign w:val="center"/>
          </w:tcPr>
          <w:p w:rsidR="00236D88" w:rsidRPr="00435E7A" w:rsidRDefault="00236D88" w:rsidP="005751F5">
            <w:pPr>
              <w:jc w:val="center"/>
              <w:rPr>
                <w:szCs w:val="21"/>
              </w:rPr>
            </w:pPr>
            <w:r w:rsidRPr="00435E7A">
              <w:rPr>
                <w:szCs w:val="21"/>
              </w:rPr>
              <w:t>规格性能说明</w:t>
            </w:r>
          </w:p>
          <w:p w:rsidR="00236D88" w:rsidRPr="00435E7A" w:rsidRDefault="00236D88" w:rsidP="005B2DA1">
            <w:pPr>
              <w:jc w:val="center"/>
              <w:rPr>
                <w:szCs w:val="21"/>
              </w:rPr>
            </w:pPr>
            <w:r w:rsidRPr="00435E7A">
              <w:rPr>
                <w:szCs w:val="21"/>
              </w:rPr>
              <w:t xml:space="preserve">Product Performance Specification </w:t>
            </w:r>
          </w:p>
        </w:tc>
        <w:tc>
          <w:tcPr>
            <w:tcW w:w="4412" w:type="dxa"/>
            <w:vAlign w:val="center"/>
          </w:tcPr>
          <w:p w:rsidR="00B612AF" w:rsidRPr="00435E7A" w:rsidRDefault="00AB639E" w:rsidP="00B612AF">
            <w:pPr>
              <w:tabs>
                <w:tab w:val="left" w:pos="5040"/>
              </w:tabs>
              <w:spacing w:line="300" w:lineRule="exact"/>
              <w:jc w:val="center"/>
              <w:rPr>
                <w:szCs w:val="21"/>
              </w:rPr>
            </w:pPr>
            <w:r w:rsidRPr="00AB639E">
              <w:rPr>
                <w:szCs w:val="21"/>
              </w:rPr>
              <w:t xml:space="preserve">MTN-0020460 </w:t>
            </w:r>
            <w:r w:rsidR="004B36E3">
              <w:rPr>
                <w:szCs w:val="21"/>
              </w:rPr>
              <w:t>(</w:t>
            </w:r>
            <w:r>
              <w:rPr>
                <w:rFonts w:hint="eastAsia"/>
                <w:szCs w:val="21"/>
              </w:rPr>
              <w:t>A</w:t>
            </w:r>
            <w:r w:rsidR="004B36E3">
              <w:rPr>
                <w:szCs w:val="21"/>
              </w:rPr>
              <w:t>/</w:t>
            </w:r>
            <w:r>
              <w:rPr>
                <w:rFonts w:hint="eastAsia"/>
                <w:szCs w:val="21"/>
              </w:rPr>
              <w:t>3</w:t>
            </w:r>
            <w:r w:rsidR="00B612AF" w:rsidRPr="00435E7A">
              <w:rPr>
                <w:szCs w:val="21"/>
              </w:rPr>
              <w:t>)</w:t>
            </w:r>
          </w:p>
          <w:p w:rsidR="00AB639E" w:rsidRPr="00435E7A" w:rsidRDefault="00AB639E" w:rsidP="00AB639E">
            <w:pPr>
              <w:tabs>
                <w:tab w:val="left" w:pos="5040"/>
              </w:tabs>
              <w:spacing w:line="300" w:lineRule="exact"/>
              <w:jc w:val="center"/>
              <w:rPr>
                <w:szCs w:val="21"/>
              </w:rPr>
            </w:pPr>
            <w:r w:rsidRPr="00AB639E">
              <w:rPr>
                <w:szCs w:val="21"/>
              </w:rPr>
              <w:t>MTN-0005526</w:t>
            </w:r>
            <w:r>
              <w:rPr>
                <w:szCs w:val="21"/>
              </w:rPr>
              <w:t>(</w:t>
            </w:r>
            <w:r>
              <w:rPr>
                <w:rFonts w:hint="eastAsia"/>
                <w:szCs w:val="21"/>
              </w:rPr>
              <w:t>A</w:t>
            </w:r>
            <w:r>
              <w:rPr>
                <w:szCs w:val="21"/>
              </w:rPr>
              <w:t>/</w:t>
            </w:r>
            <w:r>
              <w:rPr>
                <w:rFonts w:hint="eastAsia"/>
                <w:szCs w:val="21"/>
              </w:rPr>
              <w:t>6</w:t>
            </w:r>
            <w:r w:rsidRPr="00435E7A">
              <w:rPr>
                <w:szCs w:val="21"/>
              </w:rPr>
              <w:t>)</w:t>
            </w:r>
          </w:p>
          <w:p w:rsidR="004517A8" w:rsidRPr="00435E7A" w:rsidRDefault="00AB639E" w:rsidP="004517A8">
            <w:pPr>
              <w:tabs>
                <w:tab w:val="left" w:pos="5040"/>
              </w:tabs>
              <w:spacing w:line="300" w:lineRule="exact"/>
              <w:jc w:val="center"/>
              <w:rPr>
                <w:szCs w:val="21"/>
              </w:rPr>
            </w:pPr>
            <w:r w:rsidRPr="00AB639E">
              <w:rPr>
                <w:szCs w:val="21"/>
              </w:rPr>
              <w:t>MTN-BF-PPS-001</w:t>
            </w:r>
            <w:r>
              <w:rPr>
                <w:szCs w:val="21"/>
              </w:rPr>
              <w:t>(</w:t>
            </w:r>
            <w:r>
              <w:rPr>
                <w:rFonts w:hint="eastAsia"/>
                <w:szCs w:val="21"/>
              </w:rPr>
              <w:t>A</w:t>
            </w:r>
            <w:r>
              <w:rPr>
                <w:szCs w:val="21"/>
              </w:rPr>
              <w:t>/</w:t>
            </w:r>
            <w:r>
              <w:rPr>
                <w:rFonts w:hint="eastAsia"/>
                <w:szCs w:val="21"/>
              </w:rPr>
              <w:t>8</w:t>
            </w:r>
            <w:r w:rsidRPr="00435E7A">
              <w:rPr>
                <w:szCs w:val="21"/>
              </w:rPr>
              <w:t>)</w:t>
            </w:r>
          </w:p>
        </w:tc>
      </w:tr>
      <w:tr w:rsidR="00236D88" w:rsidRPr="008C1641" w:rsidTr="005751F5">
        <w:trPr>
          <w:trHeight w:val="800"/>
          <w:jc w:val="center"/>
        </w:trPr>
        <w:tc>
          <w:tcPr>
            <w:tcW w:w="5570" w:type="dxa"/>
            <w:vAlign w:val="center"/>
          </w:tcPr>
          <w:p w:rsidR="00236D88" w:rsidRPr="00435E7A" w:rsidRDefault="00236D88" w:rsidP="005751F5">
            <w:pPr>
              <w:jc w:val="center"/>
              <w:rPr>
                <w:szCs w:val="21"/>
              </w:rPr>
            </w:pPr>
            <w:r w:rsidRPr="00435E7A">
              <w:rPr>
                <w:szCs w:val="21"/>
              </w:rPr>
              <w:t>抽样标准作业指导书</w:t>
            </w:r>
          </w:p>
          <w:p w:rsidR="00236D88" w:rsidRPr="00435E7A" w:rsidRDefault="00236D88" w:rsidP="005751F5">
            <w:pPr>
              <w:jc w:val="center"/>
              <w:rPr>
                <w:szCs w:val="21"/>
              </w:rPr>
            </w:pPr>
            <w:r w:rsidRPr="00435E7A">
              <w:rPr>
                <w:bCs/>
                <w:szCs w:val="21"/>
              </w:rPr>
              <w:t>Sampling standard operation procedure</w:t>
            </w:r>
          </w:p>
        </w:tc>
        <w:tc>
          <w:tcPr>
            <w:tcW w:w="4412" w:type="dxa"/>
            <w:vAlign w:val="center"/>
          </w:tcPr>
          <w:p w:rsidR="00B51FF2" w:rsidRPr="00435E7A" w:rsidRDefault="004517A8" w:rsidP="00B51FF2">
            <w:pPr>
              <w:tabs>
                <w:tab w:val="left" w:pos="5040"/>
              </w:tabs>
              <w:spacing w:line="300" w:lineRule="exact"/>
              <w:jc w:val="center"/>
              <w:rPr>
                <w:szCs w:val="21"/>
              </w:rPr>
            </w:pPr>
            <w:r>
              <w:rPr>
                <w:szCs w:val="21"/>
              </w:rPr>
              <w:t>WCK/PI-0736-001(A/3</w:t>
            </w:r>
            <w:r w:rsidR="00236D88" w:rsidRPr="00435E7A">
              <w:rPr>
                <w:szCs w:val="21"/>
              </w:rPr>
              <w:t>)</w:t>
            </w:r>
          </w:p>
        </w:tc>
      </w:tr>
      <w:tr w:rsidR="00236D88" w:rsidRPr="008C1641" w:rsidTr="00643A70">
        <w:trPr>
          <w:trHeight w:val="494"/>
          <w:jc w:val="center"/>
        </w:trPr>
        <w:tc>
          <w:tcPr>
            <w:tcW w:w="5570" w:type="dxa"/>
            <w:vAlign w:val="center"/>
          </w:tcPr>
          <w:p w:rsidR="00236D88" w:rsidRPr="00435E7A" w:rsidRDefault="00236D88" w:rsidP="005751F5">
            <w:pPr>
              <w:jc w:val="center"/>
              <w:rPr>
                <w:szCs w:val="21"/>
              </w:rPr>
            </w:pPr>
            <w:r w:rsidRPr="00435E7A">
              <w:rPr>
                <w:szCs w:val="21"/>
              </w:rPr>
              <w:t>变更申请单</w:t>
            </w:r>
          </w:p>
          <w:p w:rsidR="00236D88" w:rsidRPr="00435E7A" w:rsidRDefault="00236D88" w:rsidP="00B51FF2">
            <w:pPr>
              <w:jc w:val="center"/>
              <w:rPr>
                <w:szCs w:val="21"/>
              </w:rPr>
            </w:pPr>
            <w:r w:rsidRPr="00435E7A">
              <w:rPr>
                <w:szCs w:val="21"/>
              </w:rPr>
              <w:t>Design Change requests</w:t>
            </w:r>
          </w:p>
        </w:tc>
        <w:tc>
          <w:tcPr>
            <w:tcW w:w="4412" w:type="dxa"/>
            <w:vAlign w:val="center"/>
          </w:tcPr>
          <w:p w:rsidR="00236D88" w:rsidRPr="00435E7A" w:rsidRDefault="003816E4" w:rsidP="005751F5">
            <w:pPr>
              <w:tabs>
                <w:tab w:val="left" w:pos="5040"/>
              </w:tabs>
              <w:spacing w:line="300" w:lineRule="exact"/>
              <w:jc w:val="center"/>
              <w:rPr>
                <w:szCs w:val="21"/>
              </w:rPr>
            </w:pPr>
            <w:r w:rsidRPr="003816E4">
              <w:rPr>
                <w:szCs w:val="21"/>
              </w:rPr>
              <w:t>CR00001653</w:t>
            </w:r>
          </w:p>
        </w:tc>
      </w:tr>
      <w:tr w:rsidR="00236D88" w:rsidRPr="008C1641" w:rsidTr="00643A70">
        <w:trPr>
          <w:trHeight w:val="716"/>
          <w:jc w:val="center"/>
        </w:trPr>
        <w:tc>
          <w:tcPr>
            <w:tcW w:w="5570" w:type="dxa"/>
            <w:vAlign w:val="center"/>
          </w:tcPr>
          <w:p w:rsidR="003816E4" w:rsidRPr="003816E4" w:rsidRDefault="003816E4" w:rsidP="003816E4">
            <w:pPr>
              <w:jc w:val="center"/>
              <w:rPr>
                <w:szCs w:val="21"/>
              </w:rPr>
            </w:pPr>
            <w:r w:rsidRPr="003816E4">
              <w:rPr>
                <w:rFonts w:hint="eastAsia"/>
                <w:szCs w:val="21"/>
              </w:rPr>
              <w:t>取样</w:t>
            </w:r>
            <w:proofErr w:type="gramStart"/>
            <w:r w:rsidRPr="003816E4">
              <w:rPr>
                <w:rFonts w:hint="eastAsia"/>
                <w:szCs w:val="21"/>
              </w:rPr>
              <w:t>钳</w:t>
            </w:r>
            <w:proofErr w:type="gramEnd"/>
            <w:r w:rsidRPr="003816E4">
              <w:rPr>
                <w:rFonts w:hint="eastAsia"/>
                <w:szCs w:val="21"/>
              </w:rPr>
              <w:t>性能验证报告</w:t>
            </w:r>
          </w:p>
          <w:p w:rsidR="00643A70" w:rsidRPr="00643A70" w:rsidRDefault="003816E4" w:rsidP="003816E4">
            <w:pPr>
              <w:jc w:val="center"/>
              <w:rPr>
                <w:szCs w:val="21"/>
              </w:rPr>
            </w:pPr>
            <w:r w:rsidRPr="003816E4">
              <w:rPr>
                <w:szCs w:val="21"/>
              </w:rPr>
              <w:t>Performance Qualification Report of Biopsy Forceps</w:t>
            </w:r>
          </w:p>
        </w:tc>
        <w:tc>
          <w:tcPr>
            <w:tcW w:w="4412" w:type="dxa"/>
            <w:vAlign w:val="center"/>
          </w:tcPr>
          <w:p w:rsidR="00236D88" w:rsidRPr="00435E7A" w:rsidRDefault="003816E4" w:rsidP="0033658D">
            <w:pPr>
              <w:tabs>
                <w:tab w:val="left" w:pos="5040"/>
              </w:tabs>
              <w:spacing w:line="300" w:lineRule="exact"/>
              <w:jc w:val="center"/>
              <w:rPr>
                <w:szCs w:val="21"/>
              </w:rPr>
            </w:pPr>
            <w:r w:rsidRPr="003816E4">
              <w:rPr>
                <w:szCs w:val="21"/>
              </w:rPr>
              <w:t xml:space="preserve">MTN-1018283 </w:t>
            </w:r>
            <w:r w:rsidR="004517A8" w:rsidRPr="00435E7A">
              <w:rPr>
                <w:szCs w:val="21"/>
              </w:rPr>
              <w:t>(A/0)</w:t>
            </w:r>
          </w:p>
        </w:tc>
      </w:tr>
      <w:tr w:rsidR="00E718F5" w:rsidRPr="008C1641" w:rsidTr="00E77C64">
        <w:trPr>
          <w:trHeight w:val="673"/>
          <w:jc w:val="center"/>
        </w:trPr>
        <w:tc>
          <w:tcPr>
            <w:tcW w:w="5570" w:type="dxa"/>
            <w:vAlign w:val="center"/>
          </w:tcPr>
          <w:p w:rsidR="00E718F5" w:rsidRPr="00435E7A" w:rsidRDefault="00A818D2" w:rsidP="00E718F5">
            <w:pPr>
              <w:jc w:val="center"/>
              <w:rPr>
                <w:szCs w:val="21"/>
              </w:rPr>
            </w:pPr>
            <w:r>
              <w:rPr>
                <w:rFonts w:hint="eastAsia"/>
                <w:szCs w:val="21"/>
              </w:rPr>
              <w:t>一次性使用取样</w:t>
            </w:r>
            <w:proofErr w:type="gramStart"/>
            <w:r>
              <w:rPr>
                <w:rFonts w:hint="eastAsia"/>
                <w:szCs w:val="21"/>
              </w:rPr>
              <w:t>钳</w:t>
            </w:r>
            <w:proofErr w:type="gramEnd"/>
            <w:r w:rsidR="00E718F5" w:rsidRPr="00435E7A">
              <w:rPr>
                <w:szCs w:val="21"/>
              </w:rPr>
              <w:t>设计验证报告</w:t>
            </w:r>
          </w:p>
          <w:p w:rsidR="00E718F5" w:rsidRPr="00435E7A" w:rsidRDefault="00E718F5" w:rsidP="00A818D2">
            <w:pPr>
              <w:jc w:val="center"/>
              <w:rPr>
                <w:szCs w:val="21"/>
              </w:rPr>
            </w:pPr>
            <w:r w:rsidRPr="00435E7A">
              <w:rPr>
                <w:szCs w:val="21"/>
              </w:rPr>
              <w:t xml:space="preserve">DV Report of </w:t>
            </w:r>
            <w:r w:rsidR="00D50498">
              <w:rPr>
                <w:rFonts w:hint="eastAsia"/>
                <w:szCs w:val="21"/>
              </w:rPr>
              <w:t>Single-Use</w:t>
            </w:r>
            <w:r w:rsidR="00A818D2">
              <w:rPr>
                <w:rFonts w:hint="eastAsia"/>
                <w:szCs w:val="21"/>
              </w:rPr>
              <w:t xml:space="preserve"> Biopsy Forceps</w:t>
            </w:r>
          </w:p>
        </w:tc>
        <w:tc>
          <w:tcPr>
            <w:tcW w:w="4412" w:type="dxa"/>
            <w:vAlign w:val="center"/>
          </w:tcPr>
          <w:p w:rsidR="00E718F5" w:rsidRDefault="00A818D2" w:rsidP="00E718F5">
            <w:pPr>
              <w:tabs>
                <w:tab w:val="left" w:pos="5040"/>
              </w:tabs>
              <w:spacing w:line="300" w:lineRule="exact"/>
              <w:jc w:val="center"/>
              <w:rPr>
                <w:szCs w:val="21"/>
              </w:rPr>
            </w:pPr>
            <w:r w:rsidRPr="00A818D2">
              <w:rPr>
                <w:szCs w:val="21"/>
              </w:rPr>
              <w:t xml:space="preserve">MTN-LCNBF-DVR-01 </w:t>
            </w:r>
            <w:r w:rsidR="00E718F5" w:rsidRPr="00435E7A">
              <w:rPr>
                <w:szCs w:val="21"/>
              </w:rPr>
              <w:t>(A/0)</w:t>
            </w:r>
          </w:p>
          <w:p w:rsidR="007D78D9" w:rsidRPr="00435E7A" w:rsidRDefault="007D78D9" w:rsidP="00E718F5">
            <w:pPr>
              <w:tabs>
                <w:tab w:val="left" w:pos="5040"/>
              </w:tabs>
              <w:spacing w:line="300" w:lineRule="exact"/>
              <w:jc w:val="center"/>
              <w:rPr>
                <w:szCs w:val="21"/>
              </w:rPr>
            </w:pPr>
            <w:r w:rsidRPr="007D78D9">
              <w:rPr>
                <w:szCs w:val="21"/>
              </w:rPr>
              <w:t>MTN-LCNBF-DVR-0</w:t>
            </w:r>
            <w:r>
              <w:rPr>
                <w:rFonts w:hint="eastAsia"/>
                <w:szCs w:val="21"/>
              </w:rPr>
              <w:t>2</w:t>
            </w:r>
            <w:r w:rsidRPr="00435E7A">
              <w:rPr>
                <w:szCs w:val="21"/>
              </w:rPr>
              <w:t>(A/0)</w:t>
            </w:r>
          </w:p>
          <w:p w:rsidR="00E718F5" w:rsidRDefault="00A818D2" w:rsidP="00E718F5">
            <w:pPr>
              <w:tabs>
                <w:tab w:val="left" w:pos="5040"/>
              </w:tabs>
              <w:spacing w:line="300" w:lineRule="exact"/>
              <w:jc w:val="center"/>
              <w:rPr>
                <w:szCs w:val="21"/>
              </w:rPr>
            </w:pPr>
            <w:r w:rsidRPr="00A818D2">
              <w:rPr>
                <w:szCs w:val="21"/>
              </w:rPr>
              <w:t>MTN-0024958</w:t>
            </w:r>
            <w:r w:rsidR="00E718F5" w:rsidRPr="00435E7A">
              <w:rPr>
                <w:szCs w:val="21"/>
              </w:rPr>
              <w:t xml:space="preserve"> (A/1)</w:t>
            </w:r>
          </w:p>
          <w:p w:rsidR="00A818D2" w:rsidRPr="00A818D2" w:rsidRDefault="00A818D2" w:rsidP="00E718F5">
            <w:pPr>
              <w:tabs>
                <w:tab w:val="left" w:pos="5040"/>
              </w:tabs>
              <w:spacing w:line="300" w:lineRule="exact"/>
              <w:jc w:val="center"/>
              <w:rPr>
                <w:szCs w:val="21"/>
              </w:rPr>
            </w:pPr>
            <w:r w:rsidRPr="00A818D2">
              <w:rPr>
                <w:szCs w:val="21"/>
              </w:rPr>
              <w:t>MTN-0027841</w:t>
            </w:r>
            <w:r w:rsidRPr="00435E7A">
              <w:rPr>
                <w:szCs w:val="21"/>
              </w:rPr>
              <w:t>(A/</w:t>
            </w:r>
            <w:r>
              <w:rPr>
                <w:rFonts w:hint="eastAsia"/>
                <w:szCs w:val="21"/>
              </w:rPr>
              <w:t>2</w:t>
            </w:r>
            <w:r w:rsidRPr="00435E7A">
              <w:rPr>
                <w:szCs w:val="21"/>
              </w:rPr>
              <w:t>)</w:t>
            </w:r>
          </w:p>
        </w:tc>
      </w:tr>
    </w:tbl>
    <w:p w:rsidR="00A07B1C" w:rsidRPr="008A1EC1" w:rsidRDefault="00605C83" w:rsidP="00B1334D">
      <w:pPr>
        <w:pStyle w:val="a9"/>
        <w:numPr>
          <w:ilvl w:val="0"/>
          <w:numId w:val="1"/>
        </w:numPr>
        <w:spacing w:beforeLines="100" w:before="312" w:afterLines="100" w:after="312"/>
        <w:ind w:firstLineChars="0"/>
        <w:rPr>
          <w:rFonts w:ascii="Arial" w:cs="Arial"/>
          <w:b/>
          <w:sz w:val="24"/>
        </w:rPr>
      </w:pPr>
      <w:r w:rsidRPr="008A1EC1">
        <w:rPr>
          <w:rFonts w:ascii="Arial" w:cs="Arial" w:hint="eastAsia"/>
          <w:b/>
          <w:sz w:val="24"/>
        </w:rPr>
        <w:t>等同性对比分析</w:t>
      </w:r>
      <w:r w:rsidR="00116E86" w:rsidRPr="008A1EC1">
        <w:rPr>
          <w:rFonts w:ascii="Arial" w:cs="Arial" w:hint="eastAsia"/>
          <w:b/>
          <w:sz w:val="24"/>
        </w:rPr>
        <w:t xml:space="preserve"> SE Analysis</w:t>
      </w:r>
    </w:p>
    <w:p w:rsidR="0080386E" w:rsidRPr="00B85FC3" w:rsidRDefault="00A818D2" w:rsidP="000F728C">
      <w:pPr>
        <w:snapToGrid w:val="0"/>
        <w:spacing w:line="360" w:lineRule="auto"/>
        <w:ind w:firstLineChars="200" w:firstLine="480"/>
        <w:rPr>
          <w:sz w:val="24"/>
        </w:rPr>
      </w:pPr>
      <w:r>
        <w:rPr>
          <w:rFonts w:hint="eastAsia"/>
          <w:sz w:val="24"/>
        </w:rPr>
        <w:t>一次性取样</w:t>
      </w:r>
      <w:proofErr w:type="gramStart"/>
      <w:r>
        <w:rPr>
          <w:rFonts w:hint="eastAsia"/>
          <w:sz w:val="24"/>
        </w:rPr>
        <w:t>钳</w:t>
      </w:r>
      <w:proofErr w:type="gramEnd"/>
      <w:r w:rsidR="00D50498">
        <w:rPr>
          <w:rFonts w:hint="eastAsia"/>
          <w:sz w:val="24"/>
        </w:rPr>
        <w:t>美国和欧盟</w:t>
      </w:r>
      <w:r w:rsidR="00B85FC3" w:rsidRPr="00B85FC3">
        <w:rPr>
          <w:rFonts w:hint="eastAsia"/>
          <w:sz w:val="24"/>
        </w:rPr>
        <w:t>市场</w:t>
      </w:r>
      <w:r w:rsidR="00F645FC" w:rsidRPr="00B85FC3">
        <w:rPr>
          <w:rFonts w:hint="eastAsia"/>
          <w:sz w:val="24"/>
        </w:rPr>
        <w:t>的性能指标</w:t>
      </w:r>
      <w:r w:rsidR="00D50498">
        <w:rPr>
          <w:rFonts w:hint="eastAsia"/>
          <w:sz w:val="24"/>
        </w:rPr>
        <w:t>相同</w:t>
      </w:r>
      <w:r w:rsidR="00857187" w:rsidRPr="00B85FC3">
        <w:rPr>
          <w:rFonts w:hint="eastAsia"/>
          <w:sz w:val="24"/>
        </w:rPr>
        <w:t>，</w:t>
      </w:r>
      <w:r w:rsidR="00B85FC3" w:rsidRPr="00B85FC3">
        <w:rPr>
          <w:rFonts w:hint="eastAsia"/>
          <w:sz w:val="24"/>
        </w:rPr>
        <w:t>选择</w:t>
      </w:r>
      <w:r w:rsidR="00D50498">
        <w:rPr>
          <w:rFonts w:hint="eastAsia"/>
          <w:sz w:val="24"/>
        </w:rPr>
        <w:t>任意市场均可，故选择</w:t>
      </w:r>
      <w:r>
        <w:rPr>
          <w:rFonts w:hint="eastAsia"/>
          <w:sz w:val="24"/>
        </w:rPr>
        <w:t>一次性取样</w:t>
      </w:r>
      <w:proofErr w:type="gramStart"/>
      <w:r>
        <w:rPr>
          <w:rFonts w:hint="eastAsia"/>
          <w:sz w:val="24"/>
        </w:rPr>
        <w:t>钳</w:t>
      </w:r>
      <w:proofErr w:type="gramEnd"/>
      <w:r w:rsidR="007D78D9">
        <w:rPr>
          <w:rFonts w:hint="eastAsia"/>
          <w:sz w:val="24"/>
        </w:rPr>
        <w:t>美国</w:t>
      </w:r>
      <w:r w:rsidR="00B85FC3" w:rsidRPr="00B85FC3">
        <w:rPr>
          <w:rFonts w:hint="eastAsia"/>
          <w:sz w:val="24"/>
        </w:rPr>
        <w:t>市场</w:t>
      </w:r>
      <w:r w:rsidR="00D50498">
        <w:rPr>
          <w:rFonts w:hint="eastAsia"/>
          <w:sz w:val="24"/>
        </w:rPr>
        <w:t>进行等同对比分析</w:t>
      </w:r>
      <w:r w:rsidR="00282DDC" w:rsidRPr="00B85FC3">
        <w:rPr>
          <w:rFonts w:hint="eastAsia"/>
          <w:sz w:val="24"/>
        </w:rPr>
        <w:t>，</w:t>
      </w:r>
      <w:r w:rsidR="00F645FC" w:rsidRPr="00B85FC3">
        <w:rPr>
          <w:rFonts w:hint="eastAsia"/>
          <w:sz w:val="24"/>
        </w:rPr>
        <w:t>性能指标</w:t>
      </w:r>
      <w:r w:rsidR="00282DDC" w:rsidRPr="00B85FC3">
        <w:rPr>
          <w:rFonts w:hint="eastAsia"/>
          <w:sz w:val="24"/>
        </w:rPr>
        <w:t>比对详见下表：</w:t>
      </w:r>
    </w:p>
    <w:p w:rsidR="00D50498" w:rsidRDefault="00D50498" w:rsidP="00D50498">
      <w:pPr>
        <w:snapToGrid w:val="0"/>
        <w:spacing w:line="360" w:lineRule="auto"/>
        <w:ind w:firstLineChars="200" w:firstLine="480"/>
        <w:rPr>
          <w:sz w:val="24"/>
        </w:rPr>
      </w:pPr>
      <w:r w:rsidRPr="00D50498">
        <w:rPr>
          <w:sz w:val="24"/>
        </w:rPr>
        <w:t xml:space="preserve">The performance indicators of </w:t>
      </w:r>
      <w:r>
        <w:rPr>
          <w:rFonts w:hint="eastAsia"/>
          <w:szCs w:val="21"/>
        </w:rPr>
        <w:t>Single-Use Biopsy Forceps</w:t>
      </w:r>
      <w:r w:rsidRPr="00D50498">
        <w:rPr>
          <w:sz w:val="24"/>
        </w:rPr>
        <w:t xml:space="preserve"> are identical in the U.S. and EU markets, so either market can be selected. Thus, the </w:t>
      </w:r>
      <w:r w:rsidR="007D78D9" w:rsidRPr="00D50498">
        <w:rPr>
          <w:sz w:val="24"/>
        </w:rPr>
        <w:t>U.S.</w:t>
      </w:r>
      <w:r w:rsidRPr="00D50498">
        <w:rPr>
          <w:sz w:val="24"/>
        </w:rPr>
        <w:t xml:space="preserve"> market for </w:t>
      </w:r>
      <w:r>
        <w:rPr>
          <w:rFonts w:hint="eastAsia"/>
          <w:szCs w:val="21"/>
        </w:rPr>
        <w:t>Single-Use Biopsy Forceps</w:t>
      </w:r>
      <w:r w:rsidRPr="00D50498">
        <w:rPr>
          <w:sz w:val="24"/>
        </w:rPr>
        <w:t xml:space="preserve"> is chosen for equivalent comparison and analysis. For details of the performance indicator comparison, see the table below:</w:t>
      </w:r>
    </w:p>
    <w:p w:rsidR="00282DDC" w:rsidRPr="00B85FC3" w:rsidRDefault="00282DDC" w:rsidP="00D50498">
      <w:pPr>
        <w:snapToGrid w:val="0"/>
        <w:spacing w:line="360" w:lineRule="auto"/>
        <w:jc w:val="center"/>
        <w:rPr>
          <w:kern w:val="0"/>
          <w:sz w:val="24"/>
        </w:rPr>
      </w:pPr>
      <w:r w:rsidRPr="00B85FC3">
        <w:rPr>
          <w:sz w:val="24"/>
        </w:rPr>
        <w:t>性能指标对比</w:t>
      </w:r>
      <w:r w:rsidR="00B1334D" w:rsidRPr="00B85FC3">
        <w:rPr>
          <w:sz w:val="24"/>
        </w:rPr>
        <w:t xml:space="preserve"> Comparison of performance indicators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2867"/>
        <w:gridCol w:w="2947"/>
        <w:gridCol w:w="2760"/>
      </w:tblGrid>
      <w:tr w:rsidR="005130A7" w:rsidTr="005130A7">
        <w:trPr>
          <w:trHeight w:val="755"/>
          <w:tblHeader/>
          <w:jc w:val="center"/>
        </w:trPr>
        <w:tc>
          <w:tcPr>
            <w:tcW w:w="900" w:type="pct"/>
            <w:tcBorders>
              <w:top w:val="single" w:sz="4" w:space="0" w:color="auto"/>
              <w:left w:val="single" w:sz="4" w:space="0" w:color="auto"/>
              <w:bottom w:val="single" w:sz="4" w:space="0" w:color="auto"/>
              <w:right w:val="single" w:sz="4" w:space="0" w:color="auto"/>
            </w:tcBorders>
            <w:vAlign w:val="center"/>
            <w:hideMark/>
          </w:tcPr>
          <w:p w:rsidR="005130A7" w:rsidRPr="00632E73" w:rsidRDefault="005130A7" w:rsidP="00632E73">
            <w:pPr>
              <w:snapToGrid w:val="0"/>
              <w:jc w:val="center"/>
              <w:rPr>
                <w:szCs w:val="21"/>
              </w:rPr>
            </w:pPr>
            <w:r w:rsidRPr="00632E73">
              <w:rPr>
                <w:szCs w:val="21"/>
              </w:rPr>
              <w:t>性能</w:t>
            </w:r>
          </w:p>
          <w:p w:rsidR="005130A7" w:rsidRPr="00632E73" w:rsidRDefault="005130A7" w:rsidP="00632E73">
            <w:pPr>
              <w:snapToGrid w:val="0"/>
              <w:jc w:val="center"/>
              <w:rPr>
                <w:szCs w:val="21"/>
              </w:rPr>
            </w:pPr>
            <w:r w:rsidRPr="00632E73">
              <w:rPr>
                <w:szCs w:val="21"/>
              </w:rPr>
              <w:t>Performance</w:t>
            </w:r>
          </w:p>
        </w:tc>
        <w:tc>
          <w:tcPr>
            <w:tcW w:w="1371" w:type="pct"/>
            <w:tcBorders>
              <w:top w:val="single" w:sz="4" w:space="0" w:color="auto"/>
              <w:left w:val="single" w:sz="4" w:space="0" w:color="auto"/>
              <w:bottom w:val="single" w:sz="4" w:space="0" w:color="auto"/>
              <w:right w:val="single" w:sz="4" w:space="0" w:color="auto"/>
            </w:tcBorders>
            <w:vAlign w:val="center"/>
            <w:hideMark/>
          </w:tcPr>
          <w:p w:rsidR="005130A7" w:rsidRDefault="005130A7" w:rsidP="00A818D2">
            <w:pPr>
              <w:snapToGrid w:val="0"/>
              <w:jc w:val="center"/>
              <w:rPr>
                <w:szCs w:val="21"/>
              </w:rPr>
            </w:pPr>
            <w:r w:rsidRPr="00632E73">
              <w:rPr>
                <w:szCs w:val="21"/>
              </w:rPr>
              <w:t>美国</w:t>
            </w:r>
            <w:r>
              <w:rPr>
                <w:rFonts w:hint="eastAsia"/>
                <w:szCs w:val="21"/>
              </w:rPr>
              <w:t xml:space="preserve"> </w:t>
            </w:r>
          </w:p>
          <w:p w:rsidR="005130A7" w:rsidRPr="00632E73" w:rsidRDefault="005130A7" w:rsidP="00A818D2">
            <w:pPr>
              <w:snapToGrid w:val="0"/>
              <w:jc w:val="center"/>
              <w:rPr>
                <w:szCs w:val="21"/>
              </w:rPr>
            </w:pPr>
            <w:r>
              <w:rPr>
                <w:szCs w:val="21"/>
              </w:rPr>
              <w:t>US</w:t>
            </w:r>
          </w:p>
        </w:tc>
        <w:tc>
          <w:tcPr>
            <w:tcW w:w="1409" w:type="pct"/>
            <w:tcBorders>
              <w:top w:val="single" w:sz="4" w:space="0" w:color="auto"/>
              <w:left w:val="single" w:sz="4" w:space="0" w:color="auto"/>
              <w:bottom w:val="single" w:sz="4" w:space="0" w:color="auto"/>
              <w:right w:val="single" w:sz="4" w:space="0" w:color="auto"/>
            </w:tcBorders>
            <w:vAlign w:val="center"/>
          </w:tcPr>
          <w:p w:rsidR="005130A7" w:rsidRDefault="005130A7" w:rsidP="00A818D2">
            <w:pPr>
              <w:snapToGrid w:val="0"/>
              <w:jc w:val="center"/>
              <w:rPr>
                <w:szCs w:val="21"/>
              </w:rPr>
            </w:pPr>
            <w:r>
              <w:rPr>
                <w:rFonts w:hint="eastAsia"/>
                <w:szCs w:val="21"/>
              </w:rPr>
              <w:t>欧盟</w:t>
            </w:r>
            <w:r>
              <w:rPr>
                <w:rFonts w:hint="eastAsia"/>
                <w:szCs w:val="21"/>
              </w:rPr>
              <w:t xml:space="preserve"> </w:t>
            </w:r>
          </w:p>
          <w:p w:rsidR="005130A7" w:rsidRPr="00632E73" w:rsidRDefault="005130A7" w:rsidP="00A818D2">
            <w:pPr>
              <w:snapToGrid w:val="0"/>
              <w:jc w:val="center"/>
              <w:rPr>
                <w:szCs w:val="21"/>
              </w:rPr>
            </w:pPr>
            <w:r>
              <w:rPr>
                <w:rFonts w:hint="eastAsia"/>
                <w:szCs w:val="21"/>
              </w:rPr>
              <w:t>EU</w:t>
            </w:r>
          </w:p>
        </w:tc>
        <w:tc>
          <w:tcPr>
            <w:tcW w:w="1320" w:type="pct"/>
            <w:tcBorders>
              <w:top w:val="single" w:sz="4" w:space="0" w:color="auto"/>
              <w:left w:val="single" w:sz="4" w:space="0" w:color="auto"/>
              <w:bottom w:val="single" w:sz="4" w:space="0" w:color="auto"/>
              <w:right w:val="single" w:sz="4" w:space="0" w:color="auto"/>
            </w:tcBorders>
            <w:vAlign w:val="center"/>
          </w:tcPr>
          <w:p w:rsidR="005130A7" w:rsidRPr="00632E73" w:rsidRDefault="005130A7" w:rsidP="00632E73">
            <w:pPr>
              <w:snapToGrid w:val="0"/>
              <w:jc w:val="center"/>
              <w:rPr>
                <w:szCs w:val="21"/>
              </w:rPr>
            </w:pPr>
            <w:r>
              <w:rPr>
                <w:rFonts w:hint="eastAsia"/>
                <w:szCs w:val="21"/>
              </w:rPr>
              <w:t>比对结果</w:t>
            </w:r>
          </w:p>
        </w:tc>
      </w:tr>
      <w:tr w:rsidR="00D50498" w:rsidTr="005130A7">
        <w:trPr>
          <w:trHeight w:val="553"/>
          <w:jc w:val="center"/>
        </w:trPr>
        <w:tc>
          <w:tcPr>
            <w:tcW w:w="90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外观</w:t>
            </w:r>
          </w:p>
          <w:p w:rsidR="00D50498" w:rsidRPr="001E41E6" w:rsidRDefault="00D50498" w:rsidP="00D50498">
            <w:pPr>
              <w:snapToGrid w:val="0"/>
              <w:jc w:val="center"/>
              <w:rPr>
                <w:szCs w:val="21"/>
              </w:rPr>
            </w:pPr>
            <w:r w:rsidRPr="001E41E6">
              <w:rPr>
                <w:szCs w:val="21"/>
              </w:rPr>
              <w:t>Appearance</w:t>
            </w:r>
          </w:p>
        </w:tc>
        <w:tc>
          <w:tcPr>
            <w:tcW w:w="1371"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adjustRightInd w:val="0"/>
              <w:snapToGrid w:val="0"/>
              <w:spacing w:line="276" w:lineRule="auto"/>
              <w:rPr>
                <w:szCs w:val="21"/>
              </w:rPr>
            </w:pPr>
            <w:r w:rsidRPr="005130A7">
              <w:rPr>
                <w:rFonts w:hint="eastAsia"/>
                <w:szCs w:val="21"/>
              </w:rPr>
              <w:t>产品表面应光滑、无污渍、无毛刺、无裂纹、无划痕，</w:t>
            </w:r>
            <w:r w:rsidRPr="005130A7">
              <w:rPr>
                <w:szCs w:val="21"/>
              </w:rPr>
              <w:t>Mark</w:t>
            </w:r>
            <w:r w:rsidRPr="005130A7">
              <w:rPr>
                <w:rFonts w:hint="eastAsia"/>
                <w:szCs w:val="21"/>
              </w:rPr>
              <w:t>线应清晰</w:t>
            </w:r>
          </w:p>
          <w:p w:rsidR="00D50498" w:rsidRPr="001E41E6" w:rsidRDefault="00D50498" w:rsidP="00D50498">
            <w:pPr>
              <w:adjustRightInd w:val="0"/>
              <w:snapToGrid w:val="0"/>
              <w:spacing w:line="276" w:lineRule="auto"/>
              <w:jc w:val="left"/>
              <w:rPr>
                <w:szCs w:val="21"/>
              </w:rPr>
            </w:pPr>
            <w:r w:rsidRPr="005130A7">
              <w:rPr>
                <w:szCs w:val="21"/>
              </w:rPr>
              <w:t>Surface should be smooth, no stain, no burr, no cracks, no scratches and marks should be clear</w:t>
            </w:r>
          </w:p>
        </w:tc>
        <w:tc>
          <w:tcPr>
            <w:tcW w:w="1409"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adjustRightInd w:val="0"/>
              <w:snapToGrid w:val="0"/>
              <w:spacing w:line="276" w:lineRule="auto"/>
              <w:rPr>
                <w:szCs w:val="21"/>
              </w:rPr>
            </w:pPr>
            <w:r w:rsidRPr="005130A7">
              <w:rPr>
                <w:rFonts w:hint="eastAsia"/>
                <w:szCs w:val="21"/>
              </w:rPr>
              <w:t>产品表面应光滑、无污渍、无毛刺、无裂纹、无划痕，</w:t>
            </w:r>
            <w:r w:rsidRPr="005130A7">
              <w:rPr>
                <w:szCs w:val="21"/>
              </w:rPr>
              <w:t>Mark</w:t>
            </w:r>
            <w:r w:rsidRPr="005130A7">
              <w:rPr>
                <w:rFonts w:hint="eastAsia"/>
                <w:szCs w:val="21"/>
              </w:rPr>
              <w:t>线应清晰</w:t>
            </w:r>
          </w:p>
          <w:p w:rsidR="00D50498" w:rsidRPr="001E41E6" w:rsidRDefault="00D50498" w:rsidP="00D50498">
            <w:pPr>
              <w:adjustRightInd w:val="0"/>
              <w:snapToGrid w:val="0"/>
              <w:spacing w:line="276" w:lineRule="auto"/>
              <w:jc w:val="left"/>
              <w:rPr>
                <w:szCs w:val="21"/>
              </w:rPr>
            </w:pPr>
            <w:r w:rsidRPr="005130A7">
              <w:rPr>
                <w:szCs w:val="21"/>
              </w:rPr>
              <w:t>Surface should be smooth, no stain, no burr, no cracks, no scratches and marks should be clear</w:t>
            </w:r>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adjustRightInd w:val="0"/>
              <w:snapToGrid w:val="0"/>
              <w:spacing w:line="276" w:lineRule="auto"/>
              <w:jc w:val="center"/>
              <w:rPr>
                <w:szCs w:val="21"/>
              </w:rPr>
            </w:pPr>
            <w:r w:rsidRPr="001E41E6">
              <w:rPr>
                <w:szCs w:val="21"/>
              </w:rPr>
              <w:t>Same</w:t>
            </w:r>
          </w:p>
        </w:tc>
      </w:tr>
      <w:tr w:rsidR="005130A7" w:rsidTr="005130A7">
        <w:trPr>
          <w:trHeight w:val="3597"/>
          <w:jc w:val="center"/>
        </w:trPr>
        <w:tc>
          <w:tcPr>
            <w:tcW w:w="900" w:type="pct"/>
            <w:tcBorders>
              <w:top w:val="single" w:sz="4" w:space="0" w:color="auto"/>
              <w:left w:val="single" w:sz="4" w:space="0" w:color="auto"/>
              <w:bottom w:val="single" w:sz="4" w:space="0" w:color="auto"/>
              <w:right w:val="single" w:sz="4" w:space="0" w:color="auto"/>
            </w:tcBorders>
            <w:vAlign w:val="center"/>
          </w:tcPr>
          <w:p w:rsidR="005130A7" w:rsidRPr="005130A7" w:rsidRDefault="005130A7" w:rsidP="005130A7">
            <w:pPr>
              <w:jc w:val="center"/>
              <w:rPr>
                <w:szCs w:val="21"/>
              </w:rPr>
            </w:pPr>
            <w:r w:rsidRPr="005130A7">
              <w:rPr>
                <w:rFonts w:hint="eastAsia"/>
                <w:szCs w:val="21"/>
              </w:rPr>
              <w:lastRenderedPageBreak/>
              <w:t>尺寸</w:t>
            </w:r>
          </w:p>
          <w:p w:rsidR="005130A7" w:rsidRPr="001E41E6" w:rsidRDefault="005130A7" w:rsidP="005130A7">
            <w:pPr>
              <w:snapToGrid w:val="0"/>
              <w:jc w:val="center"/>
              <w:rPr>
                <w:szCs w:val="21"/>
              </w:rPr>
            </w:pPr>
            <w:r w:rsidRPr="005130A7">
              <w:rPr>
                <w:szCs w:val="21"/>
              </w:rPr>
              <w:t>Dimension</w:t>
            </w:r>
          </w:p>
        </w:tc>
        <w:tc>
          <w:tcPr>
            <w:tcW w:w="1371" w:type="pct"/>
            <w:tcBorders>
              <w:top w:val="single" w:sz="4" w:space="0" w:color="auto"/>
              <w:left w:val="single" w:sz="4" w:space="0" w:color="auto"/>
              <w:bottom w:val="single" w:sz="4" w:space="0" w:color="auto"/>
              <w:right w:val="single" w:sz="4" w:space="0" w:color="auto"/>
            </w:tcBorders>
            <w:vAlign w:val="center"/>
          </w:tcPr>
          <w:p w:rsidR="005130A7" w:rsidRDefault="005130A7" w:rsidP="005130A7">
            <w:pPr>
              <w:jc w:val="left"/>
              <w:rPr>
                <w:szCs w:val="21"/>
              </w:rPr>
            </w:pPr>
            <w:r>
              <w:rPr>
                <w:rFonts w:hint="eastAsia"/>
                <w:szCs w:val="21"/>
              </w:rPr>
              <w:t>钳头直径±</w:t>
            </w:r>
            <w:r>
              <w:rPr>
                <w:rFonts w:hint="eastAsia"/>
                <w:szCs w:val="21"/>
              </w:rPr>
              <w:t>0.15mm</w:t>
            </w:r>
          </w:p>
          <w:p w:rsidR="005130A7" w:rsidRDefault="005130A7" w:rsidP="005130A7">
            <w:pPr>
              <w:jc w:val="left"/>
              <w:rPr>
                <w:szCs w:val="21"/>
              </w:rPr>
            </w:pPr>
            <w:r w:rsidRPr="005130A7">
              <w:rPr>
                <w:szCs w:val="21"/>
              </w:rPr>
              <w:t>Diameter of jaws</w:t>
            </w:r>
            <w:r>
              <w:rPr>
                <w:rFonts w:hint="eastAsia"/>
                <w:szCs w:val="21"/>
              </w:rPr>
              <w:t>±</w:t>
            </w:r>
            <w:r>
              <w:rPr>
                <w:rFonts w:hint="eastAsia"/>
                <w:szCs w:val="21"/>
              </w:rPr>
              <w:t>0.15mm</w:t>
            </w:r>
          </w:p>
          <w:p w:rsidR="005130A7" w:rsidRDefault="005130A7" w:rsidP="005130A7">
            <w:pPr>
              <w:jc w:val="left"/>
              <w:rPr>
                <w:szCs w:val="21"/>
              </w:rPr>
            </w:pPr>
            <w:r>
              <w:rPr>
                <w:rFonts w:hint="eastAsia"/>
                <w:szCs w:val="21"/>
              </w:rPr>
              <w:t>工作长度</w:t>
            </w:r>
            <w:r>
              <w:rPr>
                <w:rFonts w:hint="eastAsia"/>
                <w:szCs w:val="21"/>
              </w:rPr>
              <w:t>L</w:t>
            </w:r>
            <w:r>
              <w:rPr>
                <w:rFonts w:hint="eastAsia"/>
                <w:szCs w:val="21"/>
              </w:rPr>
              <w:t>±</w:t>
            </w:r>
            <w:r>
              <w:rPr>
                <w:rFonts w:hint="eastAsia"/>
                <w:szCs w:val="21"/>
              </w:rPr>
              <w:t>25mm</w:t>
            </w:r>
          </w:p>
          <w:p w:rsidR="005130A7" w:rsidRPr="001E41E6" w:rsidRDefault="005130A7" w:rsidP="005130A7">
            <w:pPr>
              <w:jc w:val="left"/>
              <w:rPr>
                <w:szCs w:val="21"/>
              </w:rPr>
            </w:pPr>
            <w:r w:rsidRPr="005130A7">
              <w:rPr>
                <w:szCs w:val="21"/>
              </w:rPr>
              <w:t>Working length</w:t>
            </w:r>
            <w:r>
              <w:rPr>
                <w:rFonts w:hint="eastAsia"/>
                <w:szCs w:val="21"/>
              </w:rPr>
              <w:t xml:space="preserve"> L</w:t>
            </w:r>
            <w:r>
              <w:rPr>
                <w:rFonts w:hint="eastAsia"/>
                <w:szCs w:val="21"/>
              </w:rPr>
              <w:t>±</w:t>
            </w:r>
            <w:r>
              <w:rPr>
                <w:rFonts w:hint="eastAsia"/>
                <w:szCs w:val="21"/>
              </w:rPr>
              <w:t>25mm</w:t>
            </w:r>
          </w:p>
        </w:tc>
        <w:tc>
          <w:tcPr>
            <w:tcW w:w="1409" w:type="pct"/>
            <w:tcBorders>
              <w:top w:val="single" w:sz="4" w:space="0" w:color="auto"/>
              <w:left w:val="single" w:sz="4" w:space="0" w:color="auto"/>
              <w:bottom w:val="single" w:sz="4" w:space="0" w:color="auto"/>
              <w:right w:val="single" w:sz="4" w:space="0" w:color="auto"/>
            </w:tcBorders>
            <w:vAlign w:val="center"/>
          </w:tcPr>
          <w:p w:rsidR="005130A7" w:rsidRDefault="005130A7" w:rsidP="005130A7">
            <w:pPr>
              <w:jc w:val="left"/>
              <w:rPr>
                <w:szCs w:val="21"/>
              </w:rPr>
            </w:pPr>
            <w:r>
              <w:rPr>
                <w:rFonts w:hint="eastAsia"/>
                <w:szCs w:val="21"/>
              </w:rPr>
              <w:t>钳头直径±</w:t>
            </w:r>
            <w:r>
              <w:rPr>
                <w:rFonts w:hint="eastAsia"/>
                <w:szCs w:val="21"/>
              </w:rPr>
              <w:t>0.15mm</w:t>
            </w:r>
          </w:p>
          <w:p w:rsidR="005130A7" w:rsidRDefault="005130A7" w:rsidP="005130A7">
            <w:pPr>
              <w:jc w:val="left"/>
              <w:rPr>
                <w:szCs w:val="21"/>
              </w:rPr>
            </w:pPr>
            <w:r w:rsidRPr="005130A7">
              <w:rPr>
                <w:szCs w:val="21"/>
              </w:rPr>
              <w:t>Diameter of jaws</w:t>
            </w:r>
            <w:r>
              <w:rPr>
                <w:rFonts w:hint="eastAsia"/>
                <w:szCs w:val="21"/>
              </w:rPr>
              <w:t>±</w:t>
            </w:r>
            <w:r>
              <w:rPr>
                <w:rFonts w:hint="eastAsia"/>
                <w:szCs w:val="21"/>
              </w:rPr>
              <w:t>0.15mm</w:t>
            </w:r>
          </w:p>
          <w:p w:rsidR="005130A7" w:rsidRDefault="005130A7" w:rsidP="005130A7">
            <w:pPr>
              <w:jc w:val="left"/>
              <w:rPr>
                <w:szCs w:val="21"/>
              </w:rPr>
            </w:pPr>
            <w:r>
              <w:rPr>
                <w:rFonts w:hint="eastAsia"/>
                <w:szCs w:val="21"/>
              </w:rPr>
              <w:t>工作长度</w:t>
            </w:r>
            <w:r>
              <w:rPr>
                <w:rFonts w:hint="eastAsia"/>
                <w:szCs w:val="21"/>
              </w:rPr>
              <w:t>L</w:t>
            </w:r>
            <w:r>
              <w:rPr>
                <w:rFonts w:hint="eastAsia"/>
                <w:szCs w:val="21"/>
              </w:rPr>
              <w:t>±</w:t>
            </w:r>
            <w:r>
              <w:rPr>
                <w:rFonts w:hint="eastAsia"/>
                <w:szCs w:val="21"/>
              </w:rPr>
              <w:t>25mm</w:t>
            </w:r>
          </w:p>
          <w:p w:rsidR="005130A7" w:rsidRPr="001E41E6" w:rsidRDefault="005130A7" w:rsidP="005130A7">
            <w:pPr>
              <w:jc w:val="left"/>
              <w:rPr>
                <w:szCs w:val="21"/>
              </w:rPr>
            </w:pPr>
            <w:r w:rsidRPr="005130A7">
              <w:rPr>
                <w:szCs w:val="21"/>
              </w:rPr>
              <w:t>Working length</w:t>
            </w:r>
            <w:r>
              <w:rPr>
                <w:rFonts w:hint="eastAsia"/>
                <w:szCs w:val="21"/>
              </w:rPr>
              <w:t xml:space="preserve"> L</w:t>
            </w:r>
            <w:r>
              <w:rPr>
                <w:rFonts w:hint="eastAsia"/>
                <w:szCs w:val="21"/>
              </w:rPr>
              <w:t>±</w:t>
            </w:r>
            <w:r>
              <w:rPr>
                <w:rFonts w:hint="eastAsia"/>
                <w:szCs w:val="21"/>
              </w:rPr>
              <w:t>25mm</w:t>
            </w:r>
          </w:p>
        </w:tc>
        <w:tc>
          <w:tcPr>
            <w:tcW w:w="1320" w:type="pct"/>
            <w:tcBorders>
              <w:top w:val="single" w:sz="4" w:space="0" w:color="auto"/>
              <w:left w:val="single" w:sz="4" w:space="0" w:color="auto"/>
              <w:bottom w:val="single" w:sz="4" w:space="0" w:color="auto"/>
              <w:right w:val="single" w:sz="4" w:space="0" w:color="auto"/>
            </w:tcBorders>
            <w:vAlign w:val="center"/>
          </w:tcPr>
          <w:p w:rsidR="005130A7" w:rsidRPr="001E41E6" w:rsidRDefault="005130A7" w:rsidP="005130A7">
            <w:pPr>
              <w:snapToGrid w:val="0"/>
              <w:jc w:val="center"/>
              <w:rPr>
                <w:szCs w:val="21"/>
              </w:rPr>
            </w:pPr>
            <w:r w:rsidRPr="001E41E6">
              <w:rPr>
                <w:szCs w:val="21"/>
              </w:rPr>
              <w:t>相同</w:t>
            </w:r>
          </w:p>
          <w:p w:rsidR="005130A7" w:rsidRPr="001E41E6" w:rsidRDefault="005130A7" w:rsidP="005130A7">
            <w:pPr>
              <w:snapToGrid w:val="0"/>
              <w:jc w:val="center"/>
              <w:rPr>
                <w:szCs w:val="21"/>
              </w:rPr>
            </w:pPr>
            <w:r w:rsidRPr="001E41E6">
              <w:rPr>
                <w:szCs w:val="21"/>
              </w:rPr>
              <w:t>Same</w:t>
            </w:r>
          </w:p>
        </w:tc>
      </w:tr>
      <w:tr w:rsidR="00D50498" w:rsidTr="00F6386C">
        <w:trPr>
          <w:trHeight w:val="2026"/>
          <w:jc w:val="center"/>
        </w:trPr>
        <w:tc>
          <w:tcPr>
            <w:tcW w:w="900" w:type="pct"/>
            <w:vMerge w:val="restart"/>
            <w:tcBorders>
              <w:top w:val="single" w:sz="4" w:space="0" w:color="auto"/>
              <w:left w:val="single" w:sz="4" w:space="0" w:color="auto"/>
              <w:right w:val="single" w:sz="4" w:space="0" w:color="auto"/>
            </w:tcBorders>
            <w:vAlign w:val="center"/>
          </w:tcPr>
          <w:p w:rsidR="00D50498" w:rsidRPr="005130A7" w:rsidRDefault="00D50498" w:rsidP="00D50498">
            <w:pPr>
              <w:snapToGrid w:val="0"/>
              <w:spacing w:line="276" w:lineRule="auto"/>
              <w:jc w:val="center"/>
              <w:rPr>
                <w:szCs w:val="21"/>
              </w:rPr>
            </w:pPr>
            <w:r w:rsidRPr="005130A7">
              <w:rPr>
                <w:rFonts w:hint="eastAsia"/>
                <w:szCs w:val="21"/>
              </w:rPr>
              <w:t>操作性能</w:t>
            </w:r>
          </w:p>
          <w:p w:rsidR="00D50498" w:rsidRPr="001E41E6" w:rsidRDefault="00D50498" w:rsidP="00D50498">
            <w:pPr>
              <w:snapToGrid w:val="0"/>
              <w:spacing w:line="276" w:lineRule="auto"/>
              <w:jc w:val="center"/>
              <w:rPr>
                <w:szCs w:val="21"/>
              </w:rPr>
            </w:pPr>
            <w:r w:rsidRPr="005130A7">
              <w:rPr>
                <w:szCs w:val="21"/>
              </w:rPr>
              <w:t>Operating performance</w:t>
            </w:r>
          </w:p>
        </w:tc>
        <w:tc>
          <w:tcPr>
            <w:tcW w:w="1371" w:type="pct"/>
            <w:tcBorders>
              <w:top w:val="single" w:sz="4" w:space="0" w:color="auto"/>
              <w:left w:val="single" w:sz="4" w:space="0" w:color="auto"/>
              <w:bottom w:val="single" w:sz="4" w:space="0" w:color="auto"/>
              <w:right w:val="single" w:sz="4" w:space="0" w:color="auto"/>
            </w:tcBorders>
            <w:vAlign w:val="center"/>
          </w:tcPr>
          <w:p w:rsidR="00D50498" w:rsidRDefault="00D50498" w:rsidP="00D50498">
            <w:pPr>
              <w:jc w:val="left"/>
              <w:rPr>
                <w:rFonts w:cs="Arial"/>
                <w:kern w:val="0"/>
                <w:szCs w:val="21"/>
              </w:rPr>
            </w:pPr>
            <w:r>
              <w:rPr>
                <w:rFonts w:cs="Arial" w:hint="eastAsia"/>
                <w:szCs w:val="21"/>
              </w:rPr>
              <w:t>将弹簧管盘圈（直径</w:t>
            </w:r>
            <w:r>
              <w:rPr>
                <w:rFonts w:cs="Arial"/>
                <w:szCs w:val="21"/>
              </w:rPr>
              <w:t>D</w:t>
            </w:r>
            <w:r>
              <w:rPr>
                <w:rFonts w:cs="Arial" w:hint="eastAsia"/>
                <w:szCs w:val="21"/>
              </w:rPr>
              <w:t>约为</w:t>
            </w:r>
            <w:r>
              <w:rPr>
                <w:rFonts w:cs="Arial"/>
                <w:szCs w:val="21"/>
              </w:rPr>
              <w:t>200mm</w:t>
            </w:r>
            <w:r>
              <w:rPr>
                <w:rFonts w:cs="Arial" w:hint="eastAsia"/>
                <w:szCs w:val="21"/>
              </w:rPr>
              <w:t>），然后前端勾头。在匀速运行时，当钳</w:t>
            </w:r>
            <w:proofErr w:type="gramStart"/>
            <w:r>
              <w:rPr>
                <w:rFonts w:cs="Arial" w:hint="eastAsia"/>
                <w:szCs w:val="21"/>
              </w:rPr>
              <w:t>头打开</w:t>
            </w:r>
            <w:proofErr w:type="gramEnd"/>
            <w:r>
              <w:rPr>
                <w:rFonts w:cs="Arial" w:hint="eastAsia"/>
                <w:szCs w:val="21"/>
              </w:rPr>
              <w:t>和关闭时，没有明显的阻力和断裂。（注：工作长度</w:t>
            </w:r>
            <w:r>
              <w:rPr>
                <w:rFonts w:cs="Arial"/>
                <w:szCs w:val="21"/>
              </w:rPr>
              <w:t>≤1600mm</w:t>
            </w:r>
            <w:r>
              <w:rPr>
                <w:rFonts w:cs="Arial" w:hint="eastAsia"/>
                <w:szCs w:val="21"/>
              </w:rPr>
              <w:t>盘</w:t>
            </w:r>
            <w:r>
              <w:rPr>
                <w:rFonts w:cs="Arial"/>
                <w:szCs w:val="21"/>
              </w:rPr>
              <w:t>1</w:t>
            </w:r>
            <w:r>
              <w:rPr>
                <w:rFonts w:cs="Arial" w:hint="eastAsia"/>
                <w:szCs w:val="21"/>
              </w:rPr>
              <w:t>圈并勾头；</w:t>
            </w:r>
            <w:r>
              <w:rPr>
                <w:rFonts w:cs="Arial"/>
                <w:szCs w:val="21"/>
              </w:rPr>
              <w:t>&gt;1600 mm</w:t>
            </w:r>
            <w:r>
              <w:rPr>
                <w:rFonts w:cs="Arial" w:hint="eastAsia"/>
                <w:szCs w:val="21"/>
              </w:rPr>
              <w:t>，盘</w:t>
            </w:r>
            <w:r>
              <w:rPr>
                <w:rFonts w:cs="Arial"/>
                <w:szCs w:val="21"/>
              </w:rPr>
              <w:t>2</w:t>
            </w:r>
            <w:r>
              <w:rPr>
                <w:rFonts w:cs="Arial" w:hint="eastAsia"/>
                <w:szCs w:val="21"/>
              </w:rPr>
              <w:t>圈并勾头。</w:t>
            </w:r>
            <w:proofErr w:type="gramStart"/>
            <w:r>
              <w:rPr>
                <w:rFonts w:cs="Arial" w:hint="eastAsia"/>
                <w:szCs w:val="21"/>
              </w:rPr>
              <w:t>钩式取样</w:t>
            </w:r>
            <w:proofErr w:type="gramEnd"/>
            <w:r>
              <w:rPr>
                <w:rFonts w:cs="Arial" w:hint="eastAsia"/>
                <w:szCs w:val="21"/>
              </w:rPr>
              <w:t>钳</w:t>
            </w:r>
            <w:proofErr w:type="gramStart"/>
            <w:r>
              <w:rPr>
                <w:rFonts w:cs="Arial" w:hint="eastAsia"/>
                <w:szCs w:val="21"/>
              </w:rPr>
              <w:t>不</w:t>
            </w:r>
            <w:proofErr w:type="gramEnd"/>
            <w:r>
              <w:rPr>
                <w:rFonts w:cs="Arial" w:hint="eastAsia"/>
                <w:szCs w:val="21"/>
              </w:rPr>
              <w:t>勾头）</w:t>
            </w:r>
          </w:p>
          <w:p w:rsidR="00D50498" w:rsidRPr="001E41E6" w:rsidRDefault="00D50498" w:rsidP="00D50498">
            <w:pPr>
              <w:snapToGrid w:val="0"/>
              <w:spacing w:line="276" w:lineRule="auto"/>
              <w:jc w:val="left"/>
              <w:rPr>
                <w:szCs w:val="21"/>
              </w:rPr>
            </w:pPr>
            <w:r>
              <w:rPr>
                <w:rFonts w:cs="Arial"/>
                <w:szCs w:val="21"/>
              </w:rPr>
              <w:t>Turning the spring sheath for loops (D is about 200mm) and then hook the top. To operate in the uniform speed, there is no obvious resistance and break when jaws are opened and closed. (Note: Working length ≤1600 mm turning 1 loop and hook the top; &gt;1600 mm, turning 2 loops and hook the top. Twin Wire Biopsy Forceps don’t hook the top)</w:t>
            </w:r>
          </w:p>
        </w:tc>
        <w:tc>
          <w:tcPr>
            <w:tcW w:w="1409" w:type="pct"/>
            <w:tcBorders>
              <w:top w:val="single" w:sz="4" w:space="0" w:color="auto"/>
              <w:left w:val="single" w:sz="4" w:space="0" w:color="auto"/>
              <w:bottom w:val="single" w:sz="4" w:space="0" w:color="auto"/>
              <w:right w:val="single" w:sz="4" w:space="0" w:color="auto"/>
            </w:tcBorders>
            <w:vAlign w:val="center"/>
          </w:tcPr>
          <w:p w:rsidR="00D50498" w:rsidRDefault="00D50498" w:rsidP="00D50498">
            <w:pPr>
              <w:jc w:val="left"/>
              <w:rPr>
                <w:rFonts w:cs="Arial"/>
                <w:kern w:val="0"/>
                <w:szCs w:val="21"/>
              </w:rPr>
            </w:pPr>
            <w:r>
              <w:rPr>
                <w:rFonts w:cs="Arial" w:hint="eastAsia"/>
                <w:szCs w:val="21"/>
              </w:rPr>
              <w:t>将弹簧管盘圈（直径</w:t>
            </w:r>
            <w:r>
              <w:rPr>
                <w:rFonts w:cs="Arial"/>
                <w:szCs w:val="21"/>
              </w:rPr>
              <w:t>D</w:t>
            </w:r>
            <w:r>
              <w:rPr>
                <w:rFonts w:cs="Arial" w:hint="eastAsia"/>
                <w:szCs w:val="21"/>
              </w:rPr>
              <w:t>约为</w:t>
            </w:r>
            <w:r>
              <w:rPr>
                <w:rFonts w:cs="Arial"/>
                <w:szCs w:val="21"/>
              </w:rPr>
              <w:t>200mm</w:t>
            </w:r>
            <w:r>
              <w:rPr>
                <w:rFonts w:cs="Arial" w:hint="eastAsia"/>
                <w:szCs w:val="21"/>
              </w:rPr>
              <w:t>），然后前端勾头。在匀速运行时，当钳</w:t>
            </w:r>
            <w:proofErr w:type="gramStart"/>
            <w:r>
              <w:rPr>
                <w:rFonts w:cs="Arial" w:hint="eastAsia"/>
                <w:szCs w:val="21"/>
              </w:rPr>
              <w:t>头打开</w:t>
            </w:r>
            <w:proofErr w:type="gramEnd"/>
            <w:r>
              <w:rPr>
                <w:rFonts w:cs="Arial" w:hint="eastAsia"/>
                <w:szCs w:val="21"/>
              </w:rPr>
              <w:t>和关闭时，没有明显的阻力和断裂。（注：工作长度</w:t>
            </w:r>
            <w:r>
              <w:rPr>
                <w:rFonts w:cs="Arial"/>
                <w:szCs w:val="21"/>
              </w:rPr>
              <w:t>≤1600mm</w:t>
            </w:r>
            <w:r>
              <w:rPr>
                <w:rFonts w:cs="Arial" w:hint="eastAsia"/>
                <w:szCs w:val="21"/>
              </w:rPr>
              <w:t>盘</w:t>
            </w:r>
            <w:r>
              <w:rPr>
                <w:rFonts w:cs="Arial"/>
                <w:szCs w:val="21"/>
              </w:rPr>
              <w:t>1</w:t>
            </w:r>
            <w:r>
              <w:rPr>
                <w:rFonts w:cs="Arial" w:hint="eastAsia"/>
                <w:szCs w:val="21"/>
              </w:rPr>
              <w:t>圈并勾头；</w:t>
            </w:r>
            <w:r>
              <w:rPr>
                <w:rFonts w:cs="Arial"/>
                <w:szCs w:val="21"/>
              </w:rPr>
              <w:t>&gt;1600 mm</w:t>
            </w:r>
            <w:r>
              <w:rPr>
                <w:rFonts w:cs="Arial" w:hint="eastAsia"/>
                <w:szCs w:val="21"/>
              </w:rPr>
              <w:t>，盘</w:t>
            </w:r>
            <w:r>
              <w:rPr>
                <w:rFonts w:cs="Arial"/>
                <w:szCs w:val="21"/>
              </w:rPr>
              <w:t>2</w:t>
            </w:r>
            <w:r>
              <w:rPr>
                <w:rFonts w:cs="Arial" w:hint="eastAsia"/>
                <w:szCs w:val="21"/>
              </w:rPr>
              <w:t>圈并勾头。</w:t>
            </w:r>
            <w:proofErr w:type="gramStart"/>
            <w:r>
              <w:rPr>
                <w:rFonts w:cs="Arial" w:hint="eastAsia"/>
                <w:szCs w:val="21"/>
              </w:rPr>
              <w:t>钩式取样</w:t>
            </w:r>
            <w:proofErr w:type="gramEnd"/>
            <w:r>
              <w:rPr>
                <w:rFonts w:cs="Arial" w:hint="eastAsia"/>
                <w:szCs w:val="21"/>
              </w:rPr>
              <w:t>钳</w:t>
            </w:r>
            <w:proofErr w:type="gramStart"/>
            <w:r>
              <w:rPr>
                <w:rFonts w:cs="Arial" w:hint="eastAsia"/>
                <w:szCs w:val="21"/>
              </w:rPr>
              <w:t>不</w:t>
            </w:r>
            <w:proofErr w:type="gramEnd"/>
            <w:r>
              <w:rPr>
                <w:rFonts w:cs="Arial" w:hint="eastAsia"/>
                <w:szCs w:val="21"/>
              </w:rPr>
              <w:t>勾头）</w:t>
            </w:r>
          </w:p>
          <w:p w:rsidR="00D50498" w:rsidRPr="001E41E6" w:rsidRDefault="00D50498" w:rsidP="00D50498">
            <w:pPr>
              <w:snapToGrid w:val="0"/>
              <w:spacing w:line="276" w:lineRule="auto"/>
              <w:jc w:val="left"/>
              <w:rPr>
                <w:szCs w:val="21"/>
              </w:rPr>
            </w:pPr>
            <w:r>
              <w:rPr>
                <w:rFonts w:cs="Arial"/>
                <w:szCs w:val="21"/>
              </w:rPr>
              <w:t>Turning the spring sheath for loops (D is about 200mm) and then hook the top. To operate in the uniform speed, there is no obvious resistance and break when jaws are opened and closed. (Note: Working length ≤1600 mm turning 1 loop and hook the top; &gt;1600 mm, turning 2 loops and hook the top. Twin Wire Biopsy Forceps don’t hook the top)</w:t>
            </w:r>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snapToGrid w:val="0"/>
              <w:jc w:val="center"/>
              <w:rPr>
                <w:szCs w:val="21"/>
              </w:rPr>
            </w:pPr>
            <w:r w:rsidRPr="001E41E6">
              <w:rPr>
                <w:szCs w:val="21"/>
              </w:rPr>
              <w:t>Same</w:t>
            </w:r>
          </w:p>
        </w:tc>
      </w:tr>
      <w:tr w:rsidR="00D50498" w:rsidTr="00F6386C">
        <w:trPr>
          <w:trHeight w:val="2026"/>
          <w:jc w:val="center"/>
        </w:trPr>
        <w:tc>
          <w:tcPr>
            <w:tcW w:w="900" w:type="pct"/>
            <w:vMerge/>
            <w:tcBorders>
              <w:left w:val="single" w:sz="4" w:space="0" w:color="auto"/>
              <w:right w:val="single" w:sz="4" w:space="0" w:color="auto"/>
            </w:tcBorders>
            <w:vAlign w:val="center"/>
          </w:tcPr>
          <w:p w:rsidR="00D50498" w:rsidRPr="005130A7" w:rsidRDefault="00D50498" w:rsidP="00D50498">
            <w:pPr>
              <w:snapToGrid w:val="0"/>
              <w:spacing w:line="276" w:lineRule="auto"/>
              <w:jc w:val="center"/>
              <w:rPr>
                <w:szCs w:val="21"/>
              </w:rPr>
            </w:pPr>
          </w:p>
        </w:tc>
        <w:tc>
          <w:tcPr>
            <w:tcW w:w="1371"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jc w:val="left"/>
              <w:rPr>
                <w:rFonts w:cs="Arial"/>
                <w:szCs w:val="21"/>
              </w:rPr>
            </w:pPr>
            <w:r w:rsidRPr="005130A7">
              <w:rPr>
                <w:rFonts w:cs="Arial" w:hint="eastAsia"/>
                <w:szCs w:val="21"/>
              </w:rPr>
              <w:t>钳头应能平稳地打开和关闭，无卡顿和断裂现象。</w:t>
            </w:r>
          </w:p>
          <w:p w:rsidR="00D50498" w:rsidRDefault="00D50498" w:rsidP="00D50498">
            <w:pPr>
              <w:jc w:val="left"/>
              <w:rPr>
                <w:rFonts w:cs="Arial"/>
                <w:szCs w:val="21"/>
              </w:rPr>
            </w:pPr>
            <w:r w:rsidRPr="005130A7">
              <w:rPr>
                <w:rFonts w:cs="Arial"/>
                <w:szCs w:val="21"/>
              </w:rPr>
              <w:t>The jaws should be opened and closed smoothly, no jam and break.</w:t>
            </w:r>
          </w:p>
        </w:tc>
        <w:tc>
          <w:tcPr>
            <w:tcW w:w="1409" w:type="pct"/>
            <w:tcBorders>
              <w:top w:val="single" w:sz="4" w:space="0" w:color="auto"/>
              <w:left w:val="single" w:sz="4" w:space="0" w:color="auto"/>
              <w:bottom w:val="single" w:sz="4" w:space="0" w:color="auto"/>
              <w:right w:val="single" w:sz="4" w:space="0" w:color="auto"/>
            </w:tcBorders>
            <w:vAlign w:val="center"/>
          </w:tcPr>
          <w:p w:rsidR="00D50498" w:rsidRPr="00D50498" w:rsidRDefault="00D50498" w:rsidP="00D50498">
            <w:pPr>
              <w:snapToGrid w:val="0"/>
              <w:spacing w:line="276" w:lineRule="auto"/>
              <w:jc w:val="left"/>
              <w:rPr>
                <w:szCs w:val="21"/>
              </w:rPr>
            </w:pPr>
            <w:r w:rsidRPr="00D50498">
              <w:rPr>
                <w:rFonts w:hint="eastAsia"/>
                <w:szCs w:val="21"/>
              </w:rPr>
              <w:t>钳头的打开和关闭应平稳，无卡顿和断裂现象。</w:t>
            </w:r>
          </w:p>
          <w:p w:rsidR="00D50498" w:rsidRPr="00E90508" w:rsidRDefault="00D50498" w:rsidP="00D50498">
            <w:pPr>
              <w:snapToGrid w:val="0"/>
              <w:spacing w:line="276" w:lineRule="auto"/>
              <w:jc w:val="left"/>
              <w:rPr>
                <w:szCs w:val="21"/>
              </w:rPr>
            </w:pPr>
            <w:r w:rsidRPr="00D50498">
              <w:rPr>
                <w:szCs w:val="21"/>
              </w:rPr>
              <w:t>The jaws should be opened and closed smoothly, no jam and break.</w:t>
            </w:r>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snapToGrid w:val="0"/>
              <w:jc w:val="center"/>
              <w:rPr>
                <w:szCs w:val="21"/>
              </w:rPr>
            </w:pPr>
            <w:r w:rsidRPr="001E41E6">
              <w:rPr>
                <w:szCs w:val="21"/>
              </w:rPr>
              <w:t>Same</w:t>
            </w:r>
          </w:p>
        </w:tc>
      </w:tr>
      <w:tr w:rsidR="00D50498" w:rsidTr="00F6386C">
        <w:trPr>
          <w:trHeight w:val="2026"/>
          <w:jc w:val="center"/>
        </w:trPr>
        <w:tc>
          <w:tcPr>
            <w:tcW w:w="900" w:type="pct"/>
            <w:vMerge/>
            <w:tcBorders>
              <w:left w:val="single" w:sz="4" w:space="0" w:color="auto"/>
              <w:bottom w:val="single" w:sz="4" w:space="0" w:color="auto"/>
              <w:right w:val="single" w:sz="4" w:space="0" w:color="auto"/>
            </w:tcBorders>
            <w:vAlign w:val="center"/>
          </w:tcPr>
          <w:p w:rsidR="00D50498" w:rsidRPr="005130A7" w:rsidRDefault="00D50498" w:rsidP="00D50498">
            <w:pPr>
              <w:snapToGrid w:val="0"/>
              <w:spacing w:line="276" w:lineRule="auto"/>
              <w:jc w:val="center"/>
              <w:rPr>
                <w:szCs w:val="21"/>
              </w:rPr>
            </w:pPr>
          </w:p>
        </w:tc>
        <w:tc>
          <w:tcPr>
            <w:tcW w:w="1371"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jc w:val="left"/>
              <w:rPr>
                <w:rFonts w:cs="Arial"/>
                <w:szCs w:val="21"/>
              </w:rPr>
            </w:pPr>
            <w:r w:rsidRPr="005130A7">
              <w:rPr>
                <w:rFonts w:cs="Arial" w:hint="eastAsia"/>
                <w:szCs w:val="21"/>
              </w:rPr>
              <w:t>滑块运动平稳，无异常响声，无空行程。</w:t>
            </w:r>
          </w:p>
          <w:p w:rsidR="00D50498" w:rsidRPr="005130A7" w:rsidRDefault="00D50498" w:rsidP="00D50498">
            <w:pPr>
              <w:jc w:val="left"/>
              <w:rPr>
                <w:rFonts w:cs="Arial"/>
                <w:szCs w:val="21"/>
              </w:rPr>
            </w:pPr>
            <w:r w:rsidRPr="005130A7">
              <w:rPr>
                <w:rFonts w:cs="Arial"/>
                <w:szCs w:val="21"/>
              </w:rPr>
              <w:t>The finger-ring can move smoothly, no abnormal sound, no empty journey in the motion.</w:t>
            </w:r>
          </w:p>
        </w:tc>
        <w:tc>
          <w:tcPr>
            <w:tcW w:w="1409" w:type="pct"/>
            <w:tcBorders>
              <w:top w:val="single" w:sz="4" w:space="0" w:color="auto"/>
              <w:left w:val="single" w:sz="4" w:space="0" w:color="auto"/>
              <w:bottom w:val="single" w:sz="4" w:space="0" w:color="auto"/>
              <w:right w:val="single" w:sz="4" w:space="0" w:color="auto"/>
            </w:tcBorders>
            <w:vAlign w:val="center"/>
          </w:tcPr>
          <w:p w:rsidR="00D50498" w:rsidRPr="00D50498" w:rsidRDefault="00D50498" w:rsidP="00D50498">
            <w:pPr>
              <w:snapToGrid w:val="0"/>
              <w:spacing w:line="276" w:lineRule="auto"/>
              <w:jc w:val="left"/>
              <w:rPr>
                <w:szCs w:val="21"/>
              </w:rPr>
            </w:pPr>
            <w:r w:rsidRPr="00D50498">
              <w:rPr>
                <w:rFonts w:hint="eastAsia"/>
                <w:szCs w:val="21"/>
              </w:rPr>
              <w:t>滑块运动平稳，无异常响声，无空行程。</w:t>
            </w:r>
          </w:p>
          <w:p w:rsidR="00D50498" w:rsidRPr="00E90508" w:rsidRDefault="00D50498" w:rsidP="00D50498">
            <w:pPr>
              <w:snapToGrid w:val="0"/>
              <w:spacing w:line="276" w:lineRule="auto"/>
              <w:jc w:val="left"/>
              <w:rPr>
                <w:szCs w:val="21"/>
              </w:rPr>
            </w:pPr>
            <w:r w:rsidRPr="00D50498">
              <w:rPr>
                <w:szCs w:val="21"/>
              </w:rPr>
              <w:t>The finger-ring can move smoothly, no abnormal sound, no empty journey in the motion.</w:t>
            </w:r>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snapToGrid w:val="0"/>
              <w:jc w:val="center"/>
              <w:rPr>
                <w:szCs w:val="21"/>
              </w:rPr>
            </w:pPr>
            <w:r w:rsidRPr="001E41E6">
              <w:rPr>
                <w:szCs w:val="21"/>
              </w:rPr>
              <w:t>Same</w:t>
            </w:r>
          </w:p>
        </w:tc>
      </w:tr>
      <w:tr w:rsidR="00D50498" w:rsidTr="005130A7">
        <w:trPr>
          <w:trHeight w:val="929"/>
          <w:jc w:val="center"/>
        </w:trPr>
        <w:tc>
          <w:tcPr>
            <w:tcW w:w="900"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snapToGrid w:val="0"/>
              <w:spacing w:line="276" w:lineRule="auto"/>
              <w:jc w:val="center"/>
              <w:rPr>
                <w:szCs w:val="21"/>
              </w:rPr>
            </w:pPr>
            <w:r w:rsidRPr="005130A7">
              <w:rPr>
                <w:rFonts w:hint="eastAsia"/>
                <w:szCs w:val="21"/>
              </w:rPr>
              <w:t>连接强度</w:t>
            </w:r>
          </w:p>
          <w:p w:rsidR="00D50498" w:rsidRPr="001E41E6" w:rsidRDefault="00D50498" w:rsidP="00D50498">
            <w:pPr>
              <w:snapToGrid w:val="0"/>
              <w:spacing w:line="276" w:lineRule="auto"/>
              <w:jc w:val="center"/>
              <w:rPr>
                <w:szCs w:val="21"/>
              </w:rPr>
            </w:pPr>
            <w:r w:rsidRPr="005130A7">
              <w:rPr>
                <w:szCs w:val="21"/>
              </w:rPr>
              <w:t>Connection strength</w:t>
            </w:r>
          </w:p>
        </w:tc>
        <w:tc>
          <w:tcPr>
            <w:tcW w:w="1371" w:type="pct"/>
            <w:tcBorders>
              <w:top w:val="single" w:sz="4" w:space="0" w:color="auto"/>
              <w:left w:val="single" w:sz="4" w:space="0" w:color="auto"/>
              <w:bottom w:val="single" w:sz="4" w:space="0" w:color="auto"/>
              <w:right w:val="single" w:sz="4" w:space="0" w:color="auto"/>
            </w:tcBorders>
            <w:vAlign w:val="center"/>
          </w:tcPr>
          <w:p w:rsidR="00D50498" w:rsidRPr="005130A7" w:rsidRDefault="00D50498" w:rsidP="00D50498">
            <w:pPr>
              <w:adjustRightInd w:val="0"/>
              <w:snapToGrid w:val="0"/>
              <w:spacing w:line="276" w:lineRule="auto"/>
              <w:jc w:val="left"/>
              <w:rPr>
                <w:szCs w:val="21"/>
              </w:rPr>
            </w:pPr>
            <w:r w:rsidRPr="005130A7">
              <w:rPr>
                <w:rFonts w:hint="eastAsia"/>
                <w:szCs w:val="21"/>
              </w:rPr>
              <w:t>整钳最小拉力为</w:t>
            </w:r>
            <w:r w:rsidRPr="005130A7">
              <w:rPr>
                <w:szCs w:val="21"/>
              </w:rPr>
              <w:t>10kgf</w:t>
            </w:r>
            <w:r w:rsidRPr="005130A7">
              <w:rPr>
                <w:rFonts w:hint="eastAsia"/>
                <w:szCs w:val="21"/>
              </w:rPr>
              <w:t>。</w:t>
            </w:r>
          </w:p>
          <w:p w:rsidR="00D50498" w:rsidRPr="001E41E6" w:rsidRDefault="00D50498" w:rsidP="00D50498">
            <w:pPr>
              <w:snapToGrid w:val="0"/>
              <w:spacing w:line="276" w:lineRule="auto"/>
              <w:jc w:val="left"/>
              <w:rPr>
                <w:szCs w:val="21"/>
              </w:rPr>
            </w:pPr>
            <w:r w:rsidRPr="005130A7">
              <w:rPr>
                <w:szCs w:val="21"/>
              </w:rPr>
              <w:t xml:space="preserve">The minimum tension for the finished forceps is 10 </w:t>
            </w:r>
            <w:proofErr w:type="spellStart"/>
            <w:r w:rsidRPr="005130A7">
              <w:rPr>
                <w:szCs w:val="21"/>
              </w:rPr>
              <w:t>kgf</w:t>
            </w:r>
            <w:proofErr w:type="spellEnd"/>
            <w:r w:rsidRPr="005130A7">
              <w:rPr>
                <w:szCs w:val="21"/>
              </w:rPr>
              <w:t>.</w:t>
            </w:r>
          </w:p>
        </w:tc>
        <w:tc>
          <w:tcPr>
            <w:tcW w:w="1409" w:type="pct"/>
            <w:tcBorders>
              <w:top w:val="single" w:sz="4" w:space="0" w:color="auto"/>
              <w:left w:val="single" w:sz="4" w:space="0" w:color="auto"/>
              <w:bottom w:val="single" w:sz="4" w:space="0" w:color="auto"/>
              <w:right w:val="single" w:sz="4" w:space="0" w:color="auto"/>
            </w:tcBorders>
          </w:tcPr>
          <w:p w:rsidR="00D50498" w:rsidRPr="00D50498" w:rsidRDefault="00D50498" w:rsidP="00D50498">
            <w:pPr>
              <w:snapToGrid w:val="0"/>
              <w:spacing w:line="276" w:lineRule="auto"/>
              <w:jc w:val="left"/>
              <w:rPr>
                <w:szCs w:val="21"/>
              </w:rPr>
            </w:pPr>
            <w:r w:rsidRPr="00D50498">
              <w:rPr>
                <w:rFonts w:hint="eastAsia"/>
                <w:szCs w:val="21"/>
              </w:rPr>
              <w:t>整钳最小拉力为</w:t>
            </w:r>
            <w:r w:rsidRPr="00D50498">
              <w:rPr>
                <w:szCs w:val="21"/>
              </w:rPr>
              <w:t>10kgf</w:t>
            </w:r>
            <w:r w:rsidRPr="00D50498">
              <w:rPr>
                <w:rFonts w:hint="eastAsia"/>
                <w:szCs w:val="21"/>
              </w:rPr>
              <w:t>。</w:t>
            </w:r>
          </w:p>
          <w:p w:rsidR="00D50498" w:rsidRPr="005130A7" w:rsidRDefault="00D50498" w:rsidP="00D50498">
            <w:pPr>
              <w:snapToGrid w:val="0"/>
              <w:spacing w:line="276" w:lineRule="auto"/>
              <w:jc w:val="left"/>
              <w:rPr>
                <w:szCs w:val="21"/>
              </w:rPr>
            </w:pPr>
            <w:r w:rsidRPr="00D50498">
              <w:rPr>
                <w:szCs w:val="21"/>
              </w:rPr>
              <w:t xml:space="preserve">The minimum tension for the final forceps is 10 </w:t>
            </w:r>
            <w:proofErr w:type="spellStart"/>
            <w:r w:rsidRPr="00D50498">
              <w:rPr>
                <w:szCs w:val="21"/>
              </w:rPr>
              <w:t>kgf</w:t>
            </w:r>
            <w:proofErr w:type="spellEnd"/>
          </w:p>
        </w:tc>
        <w:tc>
          <w:tcPr>
            <w:tcW w:w="1320" w:type="pct"/>
            <w:tcBorders>
              <w:top w:val="single" w:sz="4" w:space="0" w:color="auto"/>
              <w:left w:val="single" w:sz="4" w:space="0" w:color="auto"/>
              <w:bottom w:val="single" w:sz="4" w:space="0" w:color="auto"/>
              <w:right w:val="single" w:sz="4" w:space="0" w:color="auto"/>
            </w:tcBorders>
            <w:vAlign w:val="center"/>
          </w:tcPr>
          <w:p w:rsidR="00D50498" w:rsidRPr="001E41E6" w:rsidRDefault="00D50498" w:rsidP="00D50498">
            <w:pPr>
              <w:snapToGrid w:val="0"/>
              <w:jc w:val="center"/>
              <w:rPr>
                <w:szCs w:val="21"/>
              </w:rPr>
            </w:pPr>
            <w:r w:rsidRPr="001E41E6">
              <w:rPr>
                <w:szCs w:val="21"/>
              </w:rPr>
              <w:t>相同</w:t>
            </w:r>
          </w:p>
          <w:p w:rsidR="00D50498" w:rsidRPr="001E41E6" w:rsidRDefault="00D50498" w:rsidP="00D50498">
            <w:pPr>
              <w:snapToGrid w:val="0"/>
              <w:jc w:val="center"/>
              <w:rPr>
                <w:szCs w:val="21"/>
              </w:rPr>
            </w:pPr>
            <w:r w:rsidRPr="001E41E6">
              <w:rPr>
                <w:szCs w:val="21"/>
              </w:rPr>
              <w:t>Same</w:t>
            </w:r>
          </w:p>
        </w:tc>
      </w:tr>
    </w:tbl>
    <w:p w:rsidR="00A40F2D" w:rsidRPr="00A40F2D" w:rsidRDefault="0080386E" w:rsidP="00A40F2D">
      <w:pPr>
        <w:pStyle w:val="a9"/>
        <w:spacing w:beforeLines="50" w:before="156" w:line="360" w:lineRule="auto"/>
        <w:ind w:leftChars="100" w:left="210" w:firstLine="480"/>
        <w:rPr>
          <w:sz w:val="24"/>
        </w:rPr>
      </w:pPr>
      <w:r w:rsidRPr="0075047F">
        <w:rPr>
          <w:sz w:val="24"/>
        </w:rPr>
        <w:t>3.1</w:t>
      </w:r>
      <w:r w:rsidR="00A40F2D" w:rsidRPr="00A40F2D">
        <w:rPr>
          <w:sz w:val="24"/>
        </w:rPr>
        <w:t>针对变更前、变更后的产品的外观、</w:t>
      </w:r>
      <w:r w:rsidR="00D50498">
        <w:rPr>
          <w:rFonts w:hint="eastAsia"/>
          <w:sz w:val="24"/>
        </w:rPr>
        <w:t>尺寸</w:t>
      </w:r>
      <w:r w:rsidR="00A40F2D" w:rsidRPr="00A40F2D">
        <w:rPr>
          <w:sz w:val="24"/>
        </w:rPr>
        <w:t>和</w:t>
      </w:r>
      <w:r w:rsidR="00D50498">
        <w:rPr>
          <w:rFonts w:hint="eastAsia"/>
          <w:sz w:val="24"/>
        </w:rPr>
        <w:t>操作性能</w:t>
      </w:r>
      <w:r w:rsidR="00A40F2D" w:rsidRPr="00A40F2D">
        <w:rPr>
          <w:sz w:val="24"/>
        </w:rPr>
        <w:t>，通过目视的方式进行确认，按照统一的测试方法及标准，变更后的产品仍然满足技术要求。</w:t>
      </w:r>
    </w:p>
    <w:p w:rsidR="00A40F2D" w:rsidRPr="00091AE4" w:rsidRDefault="00A40F2D" w:rsidP="00D50498">
      <w:pPr>
        <w:spacing w:line="360" w:lineRule="auto"/>
        <w:ind w:leftChars="100" w:left="210" w:firstLineChars="200" w:firstLine="480"/>
        <w:rPr>
          <w:sz w:val="24"/>
        </w:rPr>
      </w:pPr>
      <w:r w:rsidRPr="00091AE4">
        <w:rPr>
          <w:sz w:val="24"/>
        </w:rPr>
        <w:t xml:space="preserve">The appearance, </w:t>
      </w:r>
      <w:r w:rsidR="00D50498">
        <w:rPr>
          <w:rFonts w:hint="eastAsia"/>
          <w:szCs w:val="21"/>
        </w:rPr>
        <w:t>d</w:t>
      </w:r>
      <w:r w:rsidR="00D50498" w:rsidRPr="005130A7">
        <w:rPr>
          <w:szCs w:val="21"/>
        </w:rPr>
        <w:t>imension</w:t>
      </w:r>
      <w:r w:rsidRPr="00091AE4">
        <w:rPr>
          <w:sz w:val="24"/>
        </w:rPr>
        <w:t xml:space="preserve"> and </w:t>
      </w:r>
      <w:r w:rsidR="00D50498">
        <w:rPr>
          <w:rFonts w:hint="eastAsia"/>
          <w:szCs w:val="21"/>
        </w:rPr>
        <w:t>o</w:t>
      </w:r>
      <w:r w:rsidR="00D50498" w:rsidRPr="005130A7">
        <w:rPr>
          <w:szCs w:val="21"/>
        </w:rPr>
        <w:t>perating performance</w:t>
      </w:r>
      <w:r w:rsidR="00D50498">
        <w:rPr>
          <w:rFonts w:hint="eastAsia"/>
          <w:sz w:val="24"/>
        </w:rPr>
        <w:t xml:space="preserve"> </w:t>
      </w:r>
      <w:r w:rsidRPr="00091AE4">
        <w:rPr>
          <w:sz w:val="24"/>
        </w:rPr>
        <w:t>of the product before and after the change are all confirmed visually, in accordance with unified test methods and standards, so the changed product still meets the technical requirements.</w:t>
      </w:r>
    </w:p>
    <w:tbl>
      <w:tblPr>
        <w:tblStyle w:val="ac"/>
        <w:tblW w:w="9014" w:type="dxa"/>
        <w:tblInd w:w="875" w:type="dxa"/>
        <w:tblLook w:val="04A0" w:firstRow="1" w:lastRow="0" w:firstColumn="1" w:lastColumn="0" w:noHBand="0" w:noVBand="1"/>
      </w:tblPr>
      <w:tblGrid>
        <w:gridCol w:w="2403"/>
        <w:gridCol w:w="2217"/>
        <w:gridCol w:w="2126"/>
        <w:gridCol w:w="2268"/>
      </w:tblGrid>
      <w:tr w:rsidR="00A40F2D" w:rsidTr="001B3B79">
        <w:trPr>
          <w:trHeight w:val="772"/>
          <w:tblHeader/>
        </w:trPr>
        <w:tc>
          <w:tcPr>
            <w:tcW w:w="2403" w:type="dxa"/>
            <w:vAlign w:val="center"/>
          </w:tcPr>
          <w:p w:rsidR="00A40F2D" w:rsidRPr="00091AE4" w:rsidRDefault="00A40F2D" w:rsidP="001B3B79">
            <w:pPr>
              <w:pStyle w:val="a9"/>
              <w:ind w:firstLineChars="0" w:firstLine="0"/>
              <w:jc w:val="center"/>
              <w:rPr>
                <w:szCs w:val="21"/>
              </w:rPr>
            </w:pPr>
            <w:r w:rsidRPr="00091AE4">
              <w:rPr>
                <w:szCs w:val="21"/>
              </w:rPr>
              <w:t>性能</w:t>
            </w:r>
          </w:p>
          <w:p w:rsidR="00A40F2D" w:rsidRPr="00091AE4" w:rsidRDefault="00A40F2D" w:rsidP="001B3B79">
            <w:pPr>
              <w:pStyle w:val="a9"/>
              <w:ind w:firstLineChars="0" w:firstLine="0"/>
              <w:jc w:val="center"/>
              <w:rPr>
                <w:szCs w:val="21"/>
              </w:rPr>
            </w:pPr>
            <w:r w:rsidRPr="00091AE4">
              <w:rPr>
                <w:kern w:val="0"/>
                <w:szCs w:val="21"/>
              </w:rPr>
              <w:t>Performance</w:t>
            </w:r>
          </w:p>
        </w:tc>
        <w:tc>
          <w:tcPr>
            <w:tcW w:w="2217" w:type="dxa"/>
            <w:tcBorders>
              <w:bottom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变更前</w:t>
            </w:r>
          </w:p>
          <w:p w:rsidR="00A40F2D" w:rsidRPr="00091AE4" w:rsidRDefault="00A40F2D" w:rsidP="001B3B79">
            <w:pPr>
              <w:pStyle w:val="a9"/>
              <w:ind w:firstLineChars="0" w:firstLine="0"/>
              <w:jc w:val="center"/>
              <w:rPr>
                <w:szCs w:val="21"/>
              </w:rPr>
            </w:pPr>
            <w:r w:rsidRPr="00091AE4">
              <w:rPr>
                <w:szCs w:val="21"/>
              </w:rPr>
              <w:t>Before change</w:t>
            </w:r>
          </w:p>
        </w:tc>
        <w:tc>
          <w:tcPr>
            <w:tcW w:w="2126" w:type="dxa"/>
            <w:tcBorders>
              <w:bottom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变更后</w:t>
            </w:r>
          </w:p>
          <w:p w:rsidR="00A40F2D" w:rsidRPr="00091AE4" w:rsidRDefault="00A40F2D" w:rsidP="001B3B79">
            <w:pPr>
              <w:pStyle w:val="a9"/>
              <w:ind w:firstLineChars="0" w:firstLine="0"/>
              <w:jc w:val="center"/>
              <w:rPr>
                <w:szCs w:val="21"/>
              </w:rPr>
            </w:pPr>
            <w:r w:rsidRPr="00091AE4">
              <w:rPr>
                <w:color w:val="000000"/>
                <w:kern w:val="0"/>
                <w:szCs w:val="21"/>
              </w:rPr>
              <w:t xml:space="preserve">After product </w:t>
            </w:r>
          </w:p>
        </w:tc>
        <w:tc>
          <w:tcPr>
            <w:tcW w:w="2268" w:type="dxa"/>
            <w:vAlign w:val="center"/>
          </w:tcPr>
          <w:p w:rsidR="00A40F2D" w:rsidRPr="00091AE4" w:rsidRDefault="00A40F2D" w:rsidP="001B3B79">
            <w:pPr>
              <w:pStyle w:val="a9"/>
              <w:ind w:firstLineChars="0" w:firstLine="0"/>
              <w:jc w:val="center"/>
              <w:rPr>
                <w:szCs w:val="21"/>
              </w:rPr>
            </w:pPr>
            <w:r w:rsidRPr="00091AE4">
              <w:rPr>
                <w:szCs w:val="21"/>
              </w:rPr>
              <w:t>结论</w:t>
            </w:r>
          </w:p>
          <w:p w:rsidR="00A40F2D" w:rsidRPr="00091AE4" w:rsidRDefault="00A40F2D" w:rsidP="001B3B79">
            <w:pPr>
              <w:pStyle w:val="a9"/>
              <w:ind w:firstLineChars="0" w:firstLine="0"/>
              <w:jc w:val="center"/>
              <w:rPr>
                <w:szCs w:val="21"/>
              </w:rPr>
            </w:pPr>
            <w:r w:rsidRPr="00091AE4">
              <w:rPr>
                <w:szCs w:val="21"/>
              </w:rPr>
              <w:t>Conclusion</w:t>
            </w:r>
          </w:p>
        </w:tc>
      </w:tr>
      <w:tr w:rsidR="00A40F2D" w:rsidTr="00D50498">
        <w:trPr>
          <w:trHeight w:val="619"/>
        </w:trPr>
        <w:tc>
          <w:tcPr>
            <w:tcW w:w="2403" w:type="dxa"/>
            <w:tcBorders>
              <w:right w:val="single" w:sz="4" w:space="0" w:color="auto"/>
            </w:tcBorders>
            <w:vAlign w:val="center"/>
          </w:tcPr>
          <w:p w:rsidR="00A40F2D" w:rsidRPr="00091AE4" w:rsidRDefault="00A40F2D" w:rsidP="001B3B79">
            <w:pPr>
              <w:snapToGrid w:val="0"/>
              <w:jc w:val="center"/>
              <w:rPr>
                <w:szCs w:val="21"/>
              </w:rPr>
            </w:pPr>
            <w:r w:rsidRPr="00091AE4">
              <w:rPr>
                <w:szCs w:val="21"/>
              </w:rPr>
              <w:t>外观</w:t>
            </w:r>
          </w:p>
          <w:p w:rsidR="00A40F2D" w:rsidRPr="00091AE4" w:rsidRDefault="00A40F2D" w:rsidP="001B3B79">
            <w:pPr>
              <w:pStyle w:val="a9"/>
              <w:ind w:firstLineChars="0" w:firstLine="0"/>
              <w:jc w:val="center"/>
              <w:rPr>
                <w:szCs w:val="21"/>
              </w:rPr>
            </w:pPr>
            <w:r w:rsidRPr="00091AE4">
              <w:rPr>
                <w:szCs w:val="21"/>
              </w:rPr>
              <w:t>Appearance</w:t>
            </w:r>
          </w:p>
        </w:tc>
        <w:tc>
          <w:tcPr>
            <w:tcW w:w="2217"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126"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268" w:type="dxa"/>
            <w:tcBorders>
              <w:lef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无差异</w:t>
            </w:r>
          </w:p>
          <w:p w:rsidR="00A40F2D" w:rsidRPr="00091AE4" w:rsidRDefault="00A40F2D" w:rsidP="001B3B79">
            <w:pPr>
              <w:pStyle w:val="a9"/>
              <w:ind w:firstLineChars="0" w:firstLine="0"/>
              <w:jc w:val="center"/>
              <w:rPr>
                <w:szCs w:val="21"/>
              </w:rPr>
            </w:pPr>
            <w:r w:rsidRPr="00091AE4">
              <w:rPr>
                <w:szCs w:val="21"/>
              </w:rPr>
              <w:t>No difference</w:t>
            </w:r>
          </w:p>
        </w:tc>
      </w:tr>
      <w:tr w:rsidR="00A40F2D" w:rsidTr="00D50498">
        <w:trPr>
          <w:trHeight w:val="699"/>
        </w:trPr>
        <w:tc>
          <w:tcPr>
            <w:tcW w:w="2403" w:type="dxa"/>
            <w:tcBorders>
              <w:right w:val="single" w:sz="4" w:space="0" w:color="auto"/>
            </w:tcBorders>
            <w:vAlign w:val="center"/>
          </w:tcPr>
          <w:p w:rsidR="00D50498" w:rsidRPr="005130A7" w:rsidRDefault="00D50498" w:rsidP="00D50498">
            <w:pPr>
              <w:jc w:val="center"/>
              <w:rPr>
                <w:szCs w:val="21"/>
              </w:rPr>
            </w:pPr>
            <w:r w:rsidRPr="005130A7">
              <w:rPr>
                <w:rFonts w:hint="eastAsia"/>
                <w:szCs w:val="21"/>
              </w:rPr>
              <w:t>尺寸</w:t>
            </w:r>
          </w:p>
          <w:p w:rsidR="00A40F2D" w:rsidRPr="00091AE4" w:rsidRDefault="00D50498" w:rsidP="00D50498">
            <w:pPr>
              <w:pStyle w:val="a9"/>
              <w:ind w:firstLineChars="0" w:firstLine="0"/>
              <w:jc w:val="center"/>
              <w:rPr>
                <w:szCs w:val="21"/>
              </w:rPr>
            </w:pPr>
            <w:r w:rsidRPr="005130A7">
              <w:rPr>
                <w:szCs w:val="21"/>
              </w:rPr>
              <w:t>Dimension</w:t>
            </w:r>
          </w:p>
        </w:tc>
        <w:tc>
          <w:tcPr>
            <w:tcW w:w="2217"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126"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268" w:type="dxa"/>
            <w:tcBorders>
              <w:lef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无差异</w:t>
            </w:r>
          </w:p>
          <w:p w:rsidR="00A40F2D" w:rsidRPr="00091AE4" w:rsidRDefault="00A40F2D" w:rsidP="001B3B79">
            <w:pPr>
              <w:pStyle w:val="a9"/>
              <w:ind w:firstLineChars="0" w:firstLine="0"/>
              <w:jc w:val="center"/>
              <w:rPr>
                <w:szCs w:val="21"/>
              </w:rPr>
            </w:pPr>
            <w:r w:rsidRPr="00091AE4">
              <w:rPr>
                <w:szCs w:val="21"/>
              </w:rPr>
              <w:t>No difference</w:t>
            </w:r>
          </w:p>
        </w:tc>
      </w:tr>
      <w:tr w:rsidR="00A40F2D" w:rsidTr="00D50498">
        <w:trPr>
          <w:trHeight w:val="695"/>
        </w:trPr>
        <w:tc>
          <w:tcPr>
            <w:tcW w:w="2403" w:type="dxa"/>
            <w:tcBorders>
              <w:right w:val="single" w:sz="4" w:space="0" w:color="auto"/>
            </w:tcBorders>
            <w:vAlign w:val="center"/>
          </w:tcPr>
          <w:p w:rsidR="00D50498" w:rsidRPr="005130A7" w:rsidRDefault="00D50498" w:rsidP="00D50498">
            <w:pPr>
              <w:snapToGrid w:val="0"/>
              <w:spacing w:line="276" w:lineRule="auto"/>
              <w:jc w:val="center"/>
              <w:rPr>
                <w:szCs w:val="21"/>
              </w:rPr>
            </w:pPr>
            <w:r w:rsidRPr="005130A7">
              <w:rPr>
                <w:rFonts w:hint="eastAsia"/>
                <w:szCs w:val="21"/>
              </w:rPr>
              <w:t>操作性能</w:t>
            </w:r>
          </w:p>
          <w:p w:rsidR="00A40F2D" w:rsidRPr="00091AE4" w:rsidRDefault="00D50498" w:rsidP="00D50498">
            <w:pPr>
              <w:pStyle w:val="a9"/>
              <w:ind w:firstLineChars="0" w:firstLine="0"/>
              <w:jc w:val="center"/>
              <w:rPr>
                <w:szCs w:val="21"/>
              </w:rPr>
            </w:pPr>
            <w:r w:rsidRPr="005130A7">
              <w:rPr>
                <w:szCs w:val="21"/>
              </w:rPr>
              <w:t>Operating performance</w:t>
            </w:r>
          </w:p>
        </w:tc>
        <w:tc>
          <w:tcPr>
            <w:tcW w:w="2217"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126" w:type="dxa"/>
            <w:tcBorders>
              <w:top w:val="single" w:sz="4" w:space="0" w:color="auto"/>
              <w:left w:val="single" w:sz="4" w:space="0" w:color="auto"/>
              <w:bottom w:val="single" w:sz="4" w:space="0" w:color="auto"/>
              <w:righ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Pass</w:t>
            </w:r>
          </w:p>
        </w:tc>
        <w:tc>
          <w:tcPr>
            <w:tcW w:w="2268" w:type="dxa"/>
            <w:tcBorders>
              <w:left w:val="single" w:sz="4" w:space="0" w:color="auto"/>
            </w:tcBorders>
            <w:vAlign w:val="center"/>
          </w:tcPr>
          <w:p w:rsidR="00A40F2D" w:rsidRPr="00091AE4" w:rsidRDefault="00A40F2D" w:rsidP="001B3B79">
            <w:pPr>
              <w:pStyle w:val="a9"/>
              <w:ind w:firstLineChars="0" w:firstLine="0"/>
              <w:jc w:val="center"/>
              <w:rPr>
                <w:szCs w:val="21"/>
              </w:rPr>
            </w:pPr>
            <w:r w:rsidRPr="00091AE4">
              <w:rPr>
                <w:szCs w:val="21"/>
              </w:rPr>
              <w:t>无差异</w:t>
            </w:r>
          </w:p>
          <w:p w:rsidR="00A40F2D" w:rsidRPr="00091AE4" w:rsidRDefault="00A40F2D" w:rsidP="001B3B79">
            <w:pPr>
              <w:pStyle w:val="a9"/>
              <w:ind w:firstLineChars="0" w:firstLine="0"/>
              <w:jc w:val="center"/>
              <w:rPr>
                <w:szCs w:val="21"/>
              </w:rPr>
            </w:pPr>
            <w:r w:rsidRPr="00091AE4">
              <w:rPr>
                <w:szCs w:val="21"/>
              </w:rPr>
              <w:t>No difference</w:t>
            </w:r>
          </w:p>
        </w:tc>
      </w:tr>
    </w:tbl>
    <w:p w:rsidR="00A40F2D" w:rsidRPr="00091AE4" w:rsidRDefault="00A40F2D" w:rsidP="008A6958">
      <w:pPr>
        <w:spacing w:line="360" w:lineRule="auto"/>
        <w:ind w:leftChars="100" w:left="210"/>
        <w:rPr>
          <w:sz w:val="24"/>
        </w:rPr>
      </w:pPr>
    </w:p>
    <w:p w:rsidR="00C64650" w:rsidRDefault="008A6958" w:rsidP="00C64650">
      <w:pPr>
        <w:pStyle w:val="a9"/>
        <w:widowControl/>
        <w:numPr>
          <w:ilvl w:val="1"/>
          <w:numId w:val="45"/>
        </w:numPr>
        <w:snapToGrid w:val="0"/>
        <w:spacing w:beforeLines="50" w:before="156" w:line="360" w:lineRule="auto"/>
        <w:ind w:firstLineChars="0"/>
        <w:jc w:val="left"/>
        <w:rPr>
          <w:sz w:val="24"/>
        </w:rPr>
      </w:pPr>
      <w:r w:rsidRPr="005F294B">
        <w:rPr>
          <w:sz w:val="24"/>
        </w:rPr>
        <w:lastRenderedPageBreak/>
        <w:t>将产品的</w:t>
      </w:r>
      <w:r w:rsidR="00D50498">
        <w:rPr>
          <w:rFonts w:hint="eastAsia"/>
          <w:sz w:val="24"/>
        </w:rPr>
        <w:t>连接强度</w:t>
      </w:r>
      <w:proofErr w:type="gramStart"/>
      <w:r w:rsidR="002A00F0" w:rsidRPr="005F294B">
        <w:rPr>
          <w:sz w:val="24"/>
        </w:rPr>
        <w:t>做为</w:t>
      </w:r>
      <w:proofErr w:type="gramEnd"/>
      <w:r w:rsidR="002A00F0" w:rsidRPr="005F294B">
        <w:rPr>
          <w:sz w:val="24"/>
        </w:rPr>
        <w:t>两组样本，来推断它们是否存在</w:t>
      </w:r>
      <w:r w:rsidR="002A00F0" w:rsidRPr="00C64650">
        <w:rPr>
          <w:sz w:val="24"/>
        </w:rPr>
        <w:t>差异。利用</w:t>
      </w:r>
      <w:r w:rsidR="002A00F0" w:rsidRPr="00C64650">
        <w:rPr>
          <w:sz w:val="24"/>
        </w:rPr>
        <w:t>Minitab</w:t>
      </w:r>
      <w:r w:rsidR="002A00F0" w:rsidRPr="00C64650">
        <w:rPr>
          <w:sz w:val="24"/>
        </w:rPr>
        <w:t>软件</w:t>
      </w:r>
    </w:p>
    <w:p w:rsidR="002A00F0" w:rsidRPr="00C64650" w:rsidRDefault="002A00F0" w:rsidP="00C64650">
      <w:pPr>
        <w:widowControl/>
        <w:snapToGrid w:val="0"/>
        <w:spacing w:beforeLines="50" w:before="156" w:line="360" w:lineRule="auto"/>
        <w:jc w:val="left"/>
        <w:rPr>
          <w:sz w:val="24"/>
        </w:rPr>
      </w:pPr>
      <w:r w:rsidRPr="00C64650">
        <w:rPr>
          <w:sz w:val="24"/>
        </w:rPr>
        <w:t>中基本统计计算</w:t>
      </w:r>
      <w:r w:rsidRPr="00C64650">
        <w:rPr>
          <w:sz w:val="24"/>
        </w:rPr>
        <w:t>P</w:t>
      </w:r>
      <w:r w:rsidRPr="00C64650">
        <w:rPr>
          <w:sz w:val="24"/>
        </w:rPr>
        <w:t>值功能，将变更前变更后产品的数据分别代入计算，求得</w:t>
      </w:r>
      <w:r w:rsidRPr="00C64650">
        <w:rPr>
          <w:sz w:val="24"/>
        </w:rPr>
        <w:t>P</w:t>
      </w:r>
      <w:r w:rsidRPr="00C64650">
        <w:rPr>
          <w:sz w:val="24"/>
        </w:rPr>
        <w:t>值。当</w:t>
      </w:r>
      <w:r w:rsidRPr="00C64650">
        <w:rPr>
          <w:sz w:val="24"/>
        </w:rPr>
        <w:t>P</w:t>
      </w:r>
      <w:r w:rsidRPr="00C64650">
        <w:rPr>
          <w:sz w:val="24"/>
        </w:rPr>
        <w:t>值＜</w:t>
      </w:r>
      <w:r w:rsidRPr="00C64650">
        <w:rPr>
          <w:sz w:val="24"/>
        </w:rPr>
        <w:t>0.05</w:t>
      </w:r>
      <w:r w:rsidRPr="00C64650">
        <w:rPr>
          <w:sz w:val="24"/>
        </w:rPr>
        <w:t>，那么判断两组数据有明显差异，当</w:t>
      </w:r>
      <w:r w:rsidRPr="00C64650">
        <w:rPr>
          <w:sz w:val="24"/>
        </w:rPr>
        <w:t>P</w:t>
      </w:r>
      <w:r w:rsidRPr="00C64650">
        <w:rPr>
          <w:sz w:val="24"/>
        </w:rPr>
        <w:t>值＞</w:t>
      </w:r>
      <w:r w:rsidRPr="00C64650">
        <w:rPr>
          <w:sz w:val="24"/>
        </w:rPr>
        <w:t>0.05</w:t>
      </w:r>
      <w:r w:rsidRPr="00C64650">
        <w:rPr>
          <w:sz w:val="24"/>
        </w:rPr>
        <w:t>，</w:t>
      </w:r>
      <w:proofErr w:type="gramStart"/>
      <w:r w:rsidRPr="00C64650">
        <w:rPr>
          <w:sz w:val="24"/>
        </w:rPr>
        <w:t>则判断</w:t>
      </w:r>
      <w:proofErr w:type="gramEnd"/>
      <w:r w:rsidRPr="00C64650">
        <w:rPr>
          <w:sz w:val="24"/>
        </w:rPr>
        <w:t>两组数据间无明显差异。</w:t>
      </w:r>
    </w:p>
    <w:p w:rsidR="0099530F" w:rsidRPr="00091AE4" w:rsidRDefault="0099530F" w:rsidP="00D50498">
      <w:pPr>
        <w:spacing w:line="360" w:lineRule="auto"/>
        <w:ind w:firstLineChars="200" w:firstLine="480"/>
        <w:rPr>
          <w:sz w:val="24"/>
        </w:rPr>
      </w:pPr>
      <w:r w:rsidRPr="00091AE4">
        <w:rPr>
          <w:sz w:val="24"/>
        </w:rPr>
        <w:t xml:space="preserve">Take the </w:t>
      </w:r>
      <w:r w:rsidR="00D50498">
        <w:rPr>
          <w:rFonts w:hint="eastAsia"/>
          <w:szCs w:val="21"/>
        </w:rPr>
        <w:t>c</w:t>
      </w:r>
      <w:r w:rsidR="00D50498" w:rsidRPr="005130A7">
        <w:rPr>
          <w:szCs w:val="21"/>
        </w:rPr>
        <w:t>onnection strength</w:t>
      </w:r>
      <w:r w:rsidR="00091AE4">
        <w:rPr>
          <w:sz w:val="24"/>
        </w:rPr>
        <w:t xml:space="preserve"> </w:t>
      </w:r>
      <w:r w:rsidRPr="00091AE4">
        <w:rPr>
          <w:sz w:val="24"/>
        </w:rPr>
        <w:t>of the product as two groups of samples infer whether there is a difference between them. Use the basic statistical calculation function of the Minitab software to calculate the P value, and substitute the data of the product before and after the change into the calculation to obtain the P value. When the P value is less than 0.05, it is judged that there is a significant difference between the two groups of data, and when the P value is greater than 0.05, it is judged that there is no significant difference between the two groups of data.</w:t>
      </w:r>
    </w:p>
    <w:p w:rsidR="00E00228" w:rsidRDefault="002A00F0" w:rsidP="00E16E3F">
      <w:pPr>
        <w:spacing w:beforeLines="50" w:before="156" w:afterLines="50" w:after="156"/>
        <w:ind w:firstLineChars="200" w:firstLine="480"/>
        <w:rPr>
          <w:sz w:val="24"/>
        </w:rPr>
      </w:pPr>
      <w:r w:rsidRPr="00F9670D">
        <w:rPr>
          <w:sz w:val="24"/>
        </w:rPr>
        <w:t>3</w:t>
      </w:r>
      <w:r w:rsidR="003D3A29">
        <w:rPr>
          <w:sz w:val="24"/>
        </w:rPr>
        <w:t>.2.1</w:t>
      </w:r>
      <w:r w:rsidR="00D50498">
        <w:rPr>
          <w:rFonts w:hint="eastAsia"/>
          <w:sz w:val="24"/>
        </w:rPr>
        <w:t>连接强度</w:t>
      </w:r>
      <w:r w:rsidR="004A6D07" w:rsidRPr="00F9670D">
        <w:rPr>
          <w:sz w:val="24"/>
        </w:rPr>
        <w:t>对比分析</w:t>
      </w:r>
      <w:r w:rsidR="00E00228" w:rsidRPr="00F9670D">
        <w:rPr>
          <w:sz w:val="24"/>
        </w:rPr>
        <w:t xml:space="preserve">Comparative analysis of </w:t>
      </w:r>
      <w:r w:rsidR="00D50498" w:rsidRPr="00D50498">
        <w:rPr>
          <w:sz w:val="24"/>
        </w:rPr>
        <w:t>connection strength</w:t>
      </w:r>
    </w:p>
    <w:tbl>
      <w:tblPr>
        <w:tblW w:w="5000" w:type="pct"/>
        <w:tblLook w:val="04A0" w:firstRow="1" w:lastRow="0" w:firstColumn="1" w:lastColumn="0" w:noHBand="0" w:noVBand="1"/>
      </w:tblPr>
      <w:tblGrid>
        <w:gridCol w:w="1271"/>
        <w:gridCol w:w="4678"/>
        <w:gridCol w:w="4507"/>
      </w:tblGrid>
      <w:tr w:rsidR="00D50498" w:rsidRPr="00D7271D" w:rsidTr="00D50498">
        <w:trPr>
          <w:trHeight w:val="1290"/>
          <w:tblHeader/>
        </w:trPr>
        <w:tc>
          <w:tcPr>
            <w:tcW w:w="608"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1B3B79">
            <w:pPr>
              <w:widowControl/>
              <w:jc w:val="center"/>
              <w:rPr>
                <w:color w:val="000000"/>
                <w:kern w:val="0"/>
                <w:sz w:val="20"/>
                <w:szCs w:val="20"/>
              </w:rPr>
            </w:pPr>
            <w:r w:rsidRPr="00D7271D">
              <w:rPr>
                <w:color w:val="000000"/>
                <w:kern w:val="0"/>
                <w:sz w:val="20"/>
                <w:szCs w:val="20"/>
              </w:rPr>
              <w:t>No.</w:t>
            </w:r>
          </w:p>
        </w:tc>
        <w:tc>
          <w:tcPr>
            <w:tcW w:w="2237"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1B3B79">
            <w:pPr>
              <w:widowControl/>
              <w:jc w:val="center"/>
              <w:rPr>
                <w:color w:val="000000"/>
                <w:kern w:val="0"/>
                <w:szCs w:val="21"/>
              </w:rPr>
            </w:pPr>
            <w:r w:rsidRPr="00D7271D">
              <w:rPr>
                <w:color w:val="000000"/>
                <w:kern w:val="0"/>
                <w:szCs w:val="21"/>
              </w:rPr>
              <w:t>产品变更前连接强度数据</w:t>
            </w:r>
            <w:r w:rsidRPr="00D7271D">
              <w:rPr>
                <w:color w:val="000000"/>
                <w:kern w:val="0"/>
                <w:szCs w:val="21"/>
              </w:rPr>
              <w:t>A(</w:t>
            </w:r>
            <w:proofErr w:type="spellStart"/>
            <w:r w:rsidRPr="00D7271D">
              <w:rPr>
                <w:color w:val="000000"/>
                <w:kern w:val="0"/>
                <w:szCs w:val="21"/>
              </w:rPr>
              <w:t>kgf</w:t>
            </w:r>
            <w:proofErr w:type="spellEnd"/>
            <w:r w:rsidRPr="00D7271D">
              <w:rPr>
                <w:color w:val="000000"/>
                <w:kern w:val="0"/>
                <w:szCs w:val="21"/>
              </w:rPr>
              <w:t xml:space="preserve">) </w:t>
            </w:r>
          </w:p>
          <w:p w:rsidR="00D50498" w:rsidRPr="00D7271D" w:rsidRDefault="00DB3677" w:rsidP="00A75509">
            <w:pPr>
              <w:widowControl/>
              <w:jc w:val="center"/>
              <w:rPr>
                <w:color w:val="000000"/>
                <w:kern w:val="0"/>
                <w:szCs w:val="21"/>
              </w:rPr>
            </w:pPr>
            <w:r>
              <w:rPr>
                <w:sz w:val="24"/>
              </w:rPr>
              <w:t>Connection strength</w:t>
            </w:r>
            <w:r w:rsidR="00D50498" w:rsidRPr="00D7271D">
              <w:rPr>
                <w:szCs w:val="21"/>
              </w:rPr>
              <w:t xml:space="preserve"> </w:t>
            </w:r>
            <w:r w:rsidR="00D50498" w:rsidRPr="00D7271D">
              <w:rPr>
                <w:color w:val="000000"/>
                <w:kern w:val="0"/>
                <w:szCs w:val="21"/>
              </w:rPr>
              <w:t>data before product A(</w:t>
            </w:r>
            <w:proofErr w:type="spellStart"/>
            <w:r w:rsidR="00D50498" w:rsidRPr="00D7271D">
              <w:rPr>
                <w:color w:val="000000"/>
                <w:kern w:val="0"/>
                <w:szCs w:val="21"/>
              </w:rPr>
              <w:t>kgf</w:t>
            </w:r>
            <w:proofErr w:type="spellEnd"/>
            <w:r w:rsidR="00D50498" w:rsidRPr="00D7271D">
              <w:rPr>
                <w:color w:val="000000"/>
                <w:kern w:val="0"/>
                <w:szCs w:val="21"/>
              </w:rPr>
              <w:t xml:space="preserve">) </w:t>
            </w:r>
          </w:p>
        </w:tc>
        <w:tc>
          <w:tcPr>
            <w:tcW w:w="2155"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1B3B79">
            <w:pPr>
              <w:widowControl/>
              <w:jc w:val="center"/>
              <w:rPr>
                <w:color w:val="000000"/>
                <w:kern w:val="0"/>
                <w:szCs w:val="21"/>
              </w:rPr>
            </w:pPr>
            <w:r w:rsidRPr="00D7271D">
              <w:rPr>
                <w:color w:val="000000"/>
                <w:kern w:val="0"/>
                <w:szCs w:val="21"/>
              </w:rPr>
              <w:t>产品变更后连接强度数据</w:t>
            </w:r>
            <w:r w:rsidRPr="00D7271D">
              <w:rPr>
                <w:color w:val="000000"/>
                <w:kern w:val="0"/>
                <w:szCs w:val="21"/>
              </w:rPr>
              <w:t>B(</w:t>
            </w:r>
            <w:proofErr w:type="spellStart"/>
            <w:r w:rsidRPr="00D7271D">
              <w:rPr>
                <w:color w:val="000000"/>
                <w:kern w:val="0"/>
                <w:szCs w:val="21"/>
              </w:rPr>
              <w:t>kgf</w:t>
            </w:r>
            <w:proofErr w:type="spellEnd"/>
            <w:r w:rsidRPr="00D7271D">
              <w:rPr>
                <w:color w:val="000000"/>
                <w:kern w:val="0"/>
                <w:szCs w:val="21"/>
              </w:rPr>
              <w:t>)</w:t>
            </w:r>
          </w:p>
          <w:p w:rsidR="00D50498" w:rsidRPr="00D7271D" w:rsidRDefault="00DB3677" w:rsidP="00A75509">
            <w:pPr>
              <w:widowControl/>
              <w:jc w:val="center"/>
              <w:rPr>
                <w:color w:val="000000"/>
                <w:kern w:val="0"/>
                <w:szCs w:val="21"/>
              </w:rPr>
            </w:pPr>
            <w:r>
              <w:rPr>
                <w:sz w:val="24"/>
              </w:rPr>
              <w:t>Connection strength</w:t>
            </w:r>
            <w:r w:rsidR="00D50498" w:rsidRPr="00D7271D">
              <w:rPr>
                <w:color w:val="000000"/>
                <w:kern w:val="0"/>
                <w:szCs w:val="21"/>
              </w:rPr>
              <w:t xml:space="preserve"> data after product change B (</w:t>
            </w:r>
            <w:proofErr w:type="spellStart"/>
            <w:r w:rsidR="00D50498" w:rsidRPr="00D7271D">
              <w:rPr>
                <w:color w:val="000000"/>
                <w:kern w:val="0"/>
                <w:szCs w:val="21"/>
              </w:rPr>
              <w:t>kgf</w:t>
            </w:r>
            <w:proofErr w:type="spellEnd"/>
            <w:r w:rsidR="00D50498" w:rsidRPr="00D7271D">
              <w:rPr>
                <w:color w:val="000000"/>
                <w:kern w:val="0"/>
                <w:szCs w:val="21"/>
              </w:rPr>
              <w:t>)</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bookmarkStart w:id="0" w:name="_Hlk163038853"/>
            <w:r w:rsidRPr="00D7271D">
              <w:rPr>
                <w:color w:val="000000"/>
                <w:kern w:val="0"/>
                <w:sz w:val="20"/>
                <w:szCs w:val="20"/>
              </w:rPr>
              <w:t>1</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16.94</w:t>
            </w:r>
          </w:p>
        </w:tc>
        <w:tc>
          <w:tcPr>
            <w:tcW w:w="2155" w:type="pct"/>
            <w:tcBorders>
              <w:top w:val="nil"/>
              <w:left w:val="single" w:sz="4" w:space="0" w:color="auto"/>
              <w:bottom w:val="single" w:sz="4" w:space="0" w:color="auto"/>
              <w:right w:val="single" w:sz="4" w:space="0" w:color="auto"/>
            </w:tcBorders>
            <w:vAlign w:val="center"/>
          </w:tcPr>
          <w:p>
            <w:r>
              <w:t>25.12</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16.51</w:t>
            </w:r>
          </w:p>
        </w:tc>
        <w:tc>
          <w:tcPr>
            <w:tcW w:w="2155" w:type="pct"/>
            <w:tcBorders>
              <w:top w:val="nil"/>
              <w:left w:val="single" w:sz="4" w:space="0" w:color="auto"/>
              <w:bottom w:val="single" w:sz="4" w:space="0" w:color="auto"/>
              <w:right w:val="single" w:sz="4" w:space="0" w:color="auto"/>
            </w:tcBorders>
            <w:vAlign w:val="center"/>
          </w:tcPr>
          <w:p>
            <w:r>
              <w:t>25.01</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3</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16.32</w:t>
            </w:r>
          </w:p>
        </w:tc>
        <w:tc>
          <w:tcPr>
            <w:tcW w:w="2155" w:type="pct"/>
            <w:tcBorders>
              <w:top w:val="nil"/>
              <w:left w:val="single" w:sz="4" w:space="0" w:color="auto"/>
              <w:bottom w:val="single" w:sz="4" w:space="0" w:color="auto"/>
              <w:right w:val="single" w:sz="4" w:space="0" w:color="auto"/>
            </w:tcBorders>
            <w:vAlign w:val="center"/>
          </w:tcPr>
          <w:p>
            <w:r>
              <w:t>25.52</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4</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16.84</w:t>
            </w:r>
          </w:p>
        </w:tc>
        <w:tc>
          <w:tcPr>
            <w:tcW w:w="2155" w:type="pct"/>
            <w:tcBorders>
              <w:top w:val="nil"/>
              <w:left w:val="single" w:sz="4" w:space="0" w:color="auto"/>
              <w:bottom w:val="single" w:sz="4" w:space="0" w:color="auto"/>
              <w:right w:val="single" w:sz="4" w:space="0" w:color="auto"/>
            </w:tcBorders>
            <w:vAlign w:val="center"/>
          </w:tcPr>
          <w:p>
            <w:r>
              <w:t>25.43</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5</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16.15</w:t>
            </w:r>
          </w:p>
        </w:tc>
        <w:tc>
          <w:tcPr>
            <w:tcW w:w="2155" w:type="pct"/>
            <w:tcBorders>
              <w:top w:val="nil"/>
              <w:left w:val="single" w:sz="4" w:space="0" w:color="auto"/>
              <w:bottom w:val="single" w:sz="4" w:space="0" w:color="auto"/>
              <w:right w:val="single" w:sz="4" w:space="0" w:color="auto"/>
            </w:tcBorders>
            <w:vAlign w:val="center"/>
          </w:tcPr>
          <w:p>
            <w:r>
              <w:t>22.15</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6</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16.34</w:t>
            </w:r>
          </w:p>
        </w:tc>
        <w:tc>
          <w:tcPr>
            <w:tcW w:w="2155" w:type="pct"/>
            <w:tcBorders>
              <w:top w:val="nil"/>
              <w:left w:val="single" w:sz="4" w:space="0" w:color="auto"/>
              <w:bottom w:val="single" w:sz="4" w:space="0" w:color="auto"/>
              <w:right w:val="single" w:sz="4" w:space="0" w:color="auto"/>
            </w:tcBorders>
            <w:vAlign w:val="center"/>
          </w:tcPr>
          <w:p>
            <w:r>
              <w:t>22.76</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7</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16.17</w:t>
            </w:r>
          </w:p>
        </w:tc>
        <w:tc>
          <w:tcPr>
            <w:tcW w:w="2155" w:type="pct"/>
            <w:tcBorders>
              <w:top w:val="nil"/>
              <w:left w:val="single" w:sz="4" w:space="0" w:color="auto"/>
              <w:bottom w:val="single" w:sz="4" w:space="0" w:color="auto"/>
              <w:right w:val="single" w:sz="4" w:space="0" w:color="auto"/>
            </w:tcBorders>
            <w:vAlign w:val="center"/>
          </w:tcPr>
          <w:p>
            <w:r>
              <w:t>24.05</w:t>
            </w:r>
          </w:p>
        </w:tc>
      </w:tr>
      <w:tr w:rsidR="00D80C88" w:rsidRPr="00D7271D" w:rsidTr="00366CCC">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8</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16.95</w:t>
            </w:r>
          </w:p>
        </w:tc>
        <w:tc>
          <w:tcPr>
            <w:tcW w:w="2155" w:type="pct"/>
            <w:tcBorders>
              <w:top w:val="nil"/>
              <w:left w:val="single" w:sz="4" w:space="0" w:color="auto"/>
              <w:bottom w:val="single" w:sz="4" w:space="0" w:color="auto"/>
              <w:right w:val="single" w:sz="4" w:space="0" w:color="auto"/>
            </w:tcBorders>
            <w:vAlign w:val="center"/>
          </w:tcPr>
          <w:p>
            <w:r>
              <w:t>26.80</w:t>
            </w:r>
          </w:p>
        </w:tc>
      </w:tr>
      <w:tr w:rsidR="00D80C88" w:rsidRPr="00D7271D" w:rsidTr="00366CCC">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9</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16.67</w:t>
            </w:r>
          </w:p>
        </w:tc>
        <w:tc>
          <w:tcPr>
            <w:tcW w:w="2155" w:type="pct"/>
            <w:tcBorders>
              <w:top w:val="single" w:sz="4" w:space="0" w:color="auto"/>
              <w:left w:val="single" w:sz="4" w:space="0" w:color="auto"/>
              <w:bottom w:val="single" w:sz="4" w:space="0" w:color="auto"/>
              <w:right w:val="single" w:sz="4" w:space="0" w:color="auto"/>
            </w:tcBorders>
            <w:vAlign w:val="center"/>
          </w:tcPr>
          <w:p>
            <w:r>
              <w:t>23.12</w:t>
            </w:r>
          </w:p>
        </w:tc>
      </w:tr>
      <w:tr w:rsidR="00D80C88" w:rsidRPr="00D7271D" w:rsidTr="00366CCC">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10</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16.74</w:t>
            </w:r>
          </w:p>
        </w:tc>
        <w:tc>
          <w:tcPr>
            <w:tcW w:w="2155" w:type="pct"/>
            <w:tcBorders>
              <w:top w:val="single" w:sz="4" w:space="0" w:color="auto"/>
              <w:left w:val="single" w:sz="4" w:space="0" w:color="auto"/>
              <w:bottom w:val="single" w:sz="4" w:space="0" w:color="auto"/>
              <w:right w:val="single" w:sz="4" w:space="0" w:color="auto"/>
            </w:tcBorders>
            <w:vAlign w:val="center"/>
          </w:tcPr>
          <w:p>
            <w:r>
              <w:t>25.06</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11</w:t>
            </w:r>
          </w:p>
        </w:tc>
        <w:tc>
          <w:tcPr>
            <w:tcW w:w="2237" w:type="pct"/>
            <w:tcBorders>
              <w:top w:val="single" w:sz="4" w:space="0" w:color="auto"/>
              <w:left w:val="nil"/>
              <w:bottom w:val="single" w:sz="4" w:space="0" w:color="auto"/>
              <w:right w:val="single" w:sz="4" w:space="0" w:color="auto"/>
            </w:tcBorders>
          </w:tcPr>
          <w:p w:rsidR="00D80C88" w:rsidRPr="00362045" w:rsidRDefault="00D80C88" w:rsidP="00D80C88">
            <w:pPr>
              <w:jc w:val="center"/>
            </w:pPr>
            <w:r w:rsidRPr="00362045">
              <w:t>18.39</w:t>
            </w:r>
          </w:p>
        </w:tc>
        <w:tc>
          <w:tcPr>
            <w:tcW w:w="2155" w:type="pct"/>
            <w:tcBorders>
              <w:top w:val="single" w:sz="4" w:space="0" w:color="auto"/>
              <w:left w:val="single" w:sz="4" w:space="0" w:color="auto"/>
              <w:bottom w:val="single" w:sz="4" w:space="0" w:color="auto"/>
              <w:right w:val="single" w:sz="4" w:space="0" w:color="auto"/>
            </w:tcBorders>
            <w:vAlign w:val="center"/>
          </w:tcPr>
          <w:p>
            <w:r>
              <w:t>22.86</w:t>
            </w:r>
          </w:p>
        </w:tc>
      </w:tr>
      <w:tr w:rsidR="00D80C88" w:rsidRPr="00D7271D" w:rsidTr="007161C0">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12</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17.89</w:t>
            </w:r>
          </w:p>
        </w:tc>
        <w:tc>
          <w:tcPr>
            <w:tcW w:w="2155" w:type="pct"/>
            <w:tcBorders>
              <w:top w:val="nil"/>
              <w:left w:val="single" w:sz="4" w:space="0" w:color="auto"/>
              <w:bottom w:val="single" w:sz="4" w:space="0" w:color="auto"/>
              <w:right w:val="single" w:sz="4" w:space="0" w:color="auto"/>
            </w:tcBorders>
            <w:vAlign w:val="center"/>
          </w:tcPr>
          <w:p>
            <w:r>
              <w:t>22.88</w:t>
            </w:r>
          </w:p>
        </w:tc>
      </w:tr>
      <w:tr w:rsidR="00D80C88" w:rsidRPr="00D7271D" w:rsidTr="007161C0">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13</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18.42</w:t>
            </w:r>
          </w:p>
        </w:tc>
        <w:tc>
          <w:tcPr>
            <w:tcW w:w="2155" w:type="pct"/>
            <w:tcBorders>
              <w:top w:val="nil"/>
              <w:left w:val="single" w:sz="4" w:space="0" w:color="auto"/>
              <w:bottom w:val="single" w:sz="4" w:space="0" w:color="auto"/>
              <w:right w:val="single" w:sz="4" w:space="0" w:color="auto"/>
            </w:tcBorders>
            <w:vAlign w:val="center"/>
          </w:tcPr>
          <w:p>
            <w:r>
              <w:t>23.46</w:t>
            </w:r>
          </w:p>
        </w:tc>
      </w:tr>
      <w:tr w:rsidR="00D80C88" w:rsidRPr="00D7271D" w:rsidTr="007161C0">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14</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17.92</w:t>
            </w:r>
          </w:p>
        </w:tc>
        <w:tc>
          <w:tcPr>
            <w:tcW w:w="2155" w:type="pct"/>
            <w:tcBorders>
              <w:top w:val="nil"/>
              <w:left w:val="single" w:sz="4" w:space="0" w:color="auto"/>
              <w:bottom w:val="single" w:sz="4" w:space="0" w:color="auto"/>
              <w:right w:val="single" w:sz="4" w:space="0" w:color="auto"/>
            </w:tcBorders>
            <w:vAlign w:val="center"/>
          </w:tcPr>
          <w:p>
            <w:r>
              <w:t>23.45</w:t>
            </w:r>
          </w:p>
        </w:tc>
      </w:tr>
      <w:tr w:rsidR="00D80C88" w:rsidRPr="00D7271D" w:rsidTr="007161C0">
        <w:trPr>
          <w:trHeight w:val="300"/>
        </w:trPr>
        <w:tc>
          <w:tcPr>
            <w:tcW w:w="608" w:type="pct"/>
            <w:tcBorders>
              <w:top w:val="nil"/>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15</w:t>
            </w:r>
          </w:p>
        </w:tc>
        <w:tc>
          <w:tcPr>
            <w:tcW w:w="2237" w:type="pct"/>
            <w:tcBorders>
              <w:top w:val="nil"/>
              <w:left w:val="nil"/>
              <w:bottom w:val="single" w:sz="4" w:space="0" w:color="auto"/>
              <w:right w:val="single" w:sz="4" w:space="0" w:color="auto"/>
            </w:tcBorders>
          </w:tcPr>
          <w:p w:rsidR="00D80C88" w:rsidRPr="00362045" w:rsidRDefault="00D80C88" w:rsidP="00D80C88">
            <w:pPr>
              <w:jc w:val="center"/>
            </w:pPr>
            <w:r w:rsidRPr="00362045">
              <w:t>18.43</w:t>
            </w:r>
          </w:p>
        </w:tc>
        <w:tc>
          <w:tcPr>
            <w:tcW w:w="2155" w:type="pct"/>
            <w:tcBorders>
              <w:top w:val="nil"/>
              <w:left w:val="single" w:sz="4" w:space="0" w:color="auto"/>
              <w:bottom w:val="single" w:sz="4" w:space="0" w:color="auto"/>
              <w:right w:val="single" w:sz="4" w:space="0" w:color="auto"/>
            </w:tcBorders>
            <w:vAlign w:val="center"/>
          </w:tcPr>
          <w:p>
            <w:r>
              <w:t>23.76</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16</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18.15</w:t>
            </w:r>
          </w:p>
        </w:tc>
        <w:tc>
          <w:tcPr>
            <w:tcW w:w="2155" w:type="pct"/>
            <w:tcBorders>
              <w:top w:val="single" w:sz="4" w:space="0" w:color="auto"/>
              <w:left w:val="single" w:sz="4" w:space="0" w:color="auto"/>
              <w:bottom w:val="single" w:sz="4" w:space="0" w:color="auto"/>
              <w:right w:val="single" w:sz="4" w:space="0" w:color="auto"/>
            </w:tcBorders>
            <w:vAlign w:val="center"/>
          </w:tcPr>
          <w:p>
            <w:r>
              <w:t>22.98</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lastRenderedPageBreak/>
              <w:t>17</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17.61</w:t>
            </w:r>
          </w:p>
        </w:tc>
        <w:tc>
          <w:tcPr>
            <w:tcW w:w="2155" w:type="pct"/>
            <w:tcBorders>
              <w:top w:val="single" w:sz="4" w:space="0" w:color="auto"/>
              <w:left w:val="single" w:sz="4" w:space="0" w:color="auto"/>
              <w:bottom w:val="single" w:sz="4" w:space="0" w:color="auto"/>
              <w:right w:val="single" w:sz="4" w:space="0" w:color="auto"/>
            </w:tcBorders>
            <w:vAlign w:val="center"/>
          </w:tcPr>
          <w:p>
            <w:r>
              <w:t>23.80</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18</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17.02</w:t>
            </w:r>
          </w:p>
        </w:tc>
        <w:tc>
          <w:tcPr>
            <w:tcW w:w="2155" w:type="pct"/>
            <w:tcBorders>
              <w:top w:val="single" w:sz="4" w:space="0" w:color="auto"/>
              <w:left w:val="single" w:sz="4" w:space="0" w:color="auto"/>
              <w:bottom w:val="single" w:sz="4" w:space="0" w:color="auto"/>
              <w:right w:val="single" w:sz="4" w:space="0" w:color="auto"/>
            </w:tcBorders>
            <w:vAlign w:val="center"/>
          </w:tcPr>
          <w:p>
            <w:r>
              <w:t>22.63</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19</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17.76</w:t>
            </w:r>
          </w:p>
        </w:tc>
        <w:tc>
          <w:tcPr>
            <w:tcW w:w="2155" w:type="pct"/>
            <w:tcBorders>
              <w:top w:val="single" w:sz="4" w:space="0" w:color="auto"/>
              <w:left w:val="single" w:sz="4" w:space="0" w:color="auto"/>
              <w:bottom w:val="single" w:sz="4" w:space="0" w:color="auto"/>
              <w:right w:val="single" w:sz="4" w:space="0" w:color="auto"/>
            </w:tcBorders>
            <w:vAlign w:val="center"/>
          </w:tcPr>
          <w:p>
            <w:r>
              <w:t>22.53</w:t>
            </w:r>
          </w:p>
        </w:tc>
      </w:tr>
      <w:tr w:rsidR="00D80C88" w:rsidRPr="00D7271D" w:rsidTr="007161C0">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20</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17.75</w:t>
            </w:r>
          </w:p>
        </w:tc>
        <w:tc>
          <w:tcPr>
            <w:tcW w:w="2155" w:type="pct"/>
            <w:tcBorders>
              <w:top w:val="single" w:sz="4" w:space="0" w:color="auto"/>
              <w:left w:val="single" w:sz="4" w:space="0" w:color="auto"/>
              <w:bottom w:val="single" w:sz="4" w:space="0" w:color="auto"/>
              <w:right w:val="single" w:sz="4" w:space="0" w:color="auto"/>
            </w:tcBorders>
            <w:vAlign w:val="center"/>
          </w:tcPr>
          <w:p>
            <w:r>
              <w:t>21.48</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21</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16.28</w:t>
            </w:r>
          </w:p>
        </w:tc>
        <w:tc>
          <w:tcPr>
            <w:tcW w:w="2155" w:type="pct"/>
            <w:tcBorders>
              <w:top w:val="single" w:sz="4" w:space="0" w:color="auto"/>
              <w:left w:val="single" w:sz="4" w:space="0" w:color="auto"/>
              <w:bottom w:val="single" w:sz="4" w:space="0" w:color="auto"/>
              <w:right w:val="single" w:sz="4" w:space="0" w:color="auto"/>
            </w:tcBorders>
            <w:vAlign w:val="center"/>
          </w:tcPr>
          <w:p>
            <w:r>
              <w:t>23.43</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22</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16.27</w:t>
            </w:r>
          </w:p>
        </w:tc>
        <w:tc>
          <w:tcPr>
            <w:tcW w:w="2155" w:type="pct"/>
            <w:tcBorders>
              <w:top w:val="single" w:sz="4" w:space="0" w:color="auto"/>
              <w:left w:val="single" w:sz="4" w:space="0" w:color="auto"/>
              <w:bottom w:val="single" w:sz="4" w:space="0" w:color="auto"/>
              <w:right w:val="single" w:sz="4" w:space="0" w:color="auto"/>
            </w:tcBorders>
            <w:vAlign w:val="center"/>
          </w:tcPr>
          <w:p>
            <w:r>
              <w:t>22.49</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23</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17.99</w:t>
            </w:r>
          </w:p>
        </w:tc>
        <w:tc>
          <w:tcPr>
            <w:tcW w:w="2155" w:type="pct"/>
            <w:tcBorders>
              <w:top w:val="single" w:sz="4" w:space="0" w:color="auto"/>
              <w:left w:val="single" w:sz="4" w:space="0" w:color="auto"/>
              <w:bottom w:val="single" w:sz="4" w:space="0" w:color="auto"/>
              <w:right w:val="single" w:sz="4" w:space="0" w:color="auto"/>
            </w:tcBorders>
            <w:vAlign w:val="center"/>
          </w:tcPr>
          <w:p>
            <w:r>
              <w:t>23.86</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24</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15.98</w:t>
            </w:r>
          </w:p>
        </w:tc>
        <w:tc>
          <w:tcPr>
            <w:tcW w:w="2155" w:type="pct"/>
            <w:tcBorders>
              <w:top w:val="single" w:sz="4" w:space="0" w:color="auto"/>
              <w:left w:val="single" w:sz="4" w:space="0" w:color="auto"/>
              <w:bottom w:val="single" w:sz="4" w:space="0" w:color="auto"/>
              <w:right w:val="single" w:sz="4" w:space="0" w:color="auto"/>
            </w:tcBorders>
            <w:vAlign w:val="center"/>
          </w:tcPr>
          <w:p>
            <w:r>
              <w:t>22.23</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25</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14.75</w:t>
            </w:r>
          </w:p>
        </w:tc>
        <w:tc>
          <w:tcPr>
            <w:tcW w:w="2155" w:type="pct"/>
            <w:tcBorders>
              <w:top w:val="single" w:sz="4" w:space="0" w:color="auto"/>
              <w:left w:val="single" w:sz="4" w:space="0" w:color="auto"/>
              <w:bottom w:val="single" w:sz="4" w:space="0" w:color="auto"/>
              <w:right w:val="single" w:sz="4" w:space="0" w:color="auto"/>
            </w:tcBorders>
            <w:vAlign w:val="center"/>
          </w:tcPr>
          <w:p>
            <w:r>
              <w:t>21.93</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26</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16.78</w:t>
            </w:r>
          </w:p>
        </w:tc>
        <w:tc>
          <w:tcPr>
            <w:tcW w:w="2155" w:type="pct"/>
            <w:tcBorders>
              <w:top w:val="single" w:sz="4" w:space="0" w:color="auto"/>
              <w:left w:val="single" w:sz="4" w:space="0" w:color="auto"/>
              <w:bottom w:val="single" w:sz="4" w:space="0" w:color="auto"/>
              <w:right w:val="single" w:sz="4" w:space="0" w:color="auto"/>
            </w:tcBorders>
            <w:vAlign w:val="center"/>
          </w:tcPr>
          <w:p>
            <w:r>
              <w:t>24.77</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27</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18.10</w:t>
            </w:r>
          </w:p>
        </w:tc>
        <w:tc>
          <w:tcPr>
            <w:tcW w:w="2155" w:type="pct"/>
            <w:tcBorders>
              <w:top w:val="single" w:sz="4" w:space="0" w:color="auto"/>
              <w:left w:val="single" w:sz="4" w:space="0" w:color="auto"/>
              <w:bottom w:val="single" w:sz="4" w:space="0" w:color="auto"/>
              <w:right w:val="single" w:sz="4" w:space="0" w:color="auto"/>
            </w:tcBorders>
            <w:vAlign w:val="center"/>
          </w:tcPr>
          <w:p>
            <w:r>
              <w:t>23.16</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28</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16.60</w:t>
            </w:r>
          </w:p>
        </w:tc>
        <w:tc>
          <w:tcPr>
            <w:tcW w:w="2155" w:type="pct"/>
            <w:tcBorders>
              <w:top w:val="single" w:sz="4" w:space="0" w:color="auto"/>
              <w:left w:val="single" w:sz="4" w:space="0" w:color="auto"/>
              <w:bottom w:val="single" w:sz="4" w:space="0" w:color="auto"/>
              <w:right w:val="single" w:sz="4" w:space="0" w:color="auto"/>
            </w:tcBorders>
            <w:vAlign w:val="center"/>
          </w:tcPr>
          <w:p>
            <w:r>
              <w:t>22.42</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29</w:t>
            </w:r>
          </w:p>
        </w:tc>
        <w:tc>
          <w:tcPr>
            <w:tcW w:w="2237" w:type="pct"/>
            <w:tcBorders>
              <w:top w:val="single" w:sz="4" w:space="0" w:color="auto"/>
              <w:left w:val="single" w:sz="4" w:space="0" w:color="auto"/>
              <w:bottom w:val="single" w:sz="4" w:space="0" w:color="auto"/>
              <w:right w:val="single" w:sz="4" w:space="0" w:color="auto"/>
            </w:tcBorders>
          </w:tcPr>
          <w:p w:rsidR="00D80C88" w:rsidRPr="00362045" w:rsidRDefault="00D80C88" w:rsidP="00D80C88">
            <w:pPr>
              <w:jc w:val="center"/>
            </w:pPr>
            <w:r w:rsidRPr="00362045">
              <w:t>16.45</w:t>
            </w:r>
          </w:p>
        </w:tc>
        <w:tc>
          <w:tcPr>
            <w:tcW w:w="2155" w:type="pct"/>
            <w:tcBorders>
              <w:top w:val="single" w:sz="4" w:space="0" w:color="auto"/>
              <w:left w:val="single" w:sz="4" w:space="0" w:color="auto"/>
              <w:bottom w:val="single" w:sz="4" w:space="0" w:color="auto"/>
              <w:right w:val="single" w:sz="4" w:space="0" w:color="auto"/>
            </w:tcBorders>
            <w:vAlign w:val="center"/>
          </w:tcPr>
          <w:p>
            <w:r>
              <w:t>22.42</w:t>
            </w:r>
          </w:p>
        </w:tc>
      </w:tr>
      <w:tr w:rsidR="00D80C88" w:rsidRPr="00D7271D" w:rsidTr="002951F1">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80C88" w:rsidRPr="00D7271D" w:rsidRDefault="00D80C88" w:rsidP="00D80C88">
            <w:pPr>
              <w:widowControl/>
              <w:jc w:val="center"/>
              <w:rPr>
                <w:color w:val="000000"/>
                <w:kern w:val="0"/>
                <w:sz w:val="20"/>
                <w:szCs w:val="20"/>
              </w:rPr>
            </w:pPr>
            <w:r w:rsidRPr="00D7271D">
              <w:rPr>
                <w:color w:val="000000"/>
                <w:kern w:val="0"/>
                <w:sz w:val="20"/>
                <w:szCs w:val="20"/>
              </w:rPr>
              <w:t>30</w:t>
            </w:r>
          </w:p>
        </w:tc>
        <w:tc>
          <w:tcPr>
            <w:tcW w:w="2237" w:type="pct"/>
            <w:tcBorders>
              <w:top w:val="single" w:sz="4" w:space="0" w:color="auto"/>
              <w:left w:val="single" w:sz="4" w:space="0" w:color="auto"/>
              <w:bottom w:val="single" w:sz="4" w:space="0" w:color="auto"/>
              <w:right w:val="single" w:sz="4" w:space="0" w:color="auto"/>
            </w:tcBorders>
          </w:tcPr>
          <w:p w:rsidR="00D80C88" w:rsidRDefault="00D80C88" w:rsidP="00D80C88">
            <w:pPr>
              <w:jc w:val="center"/>
            </w:pPr>
            <w:r w:rsidRPr="00362045">
              <w:t>16.21</w:t>
            </w:r>
          </w:p>
        </w:tc>
        <w:tc>
          <w:tcPr>
            <w:tcW w:w="2155" w:type="pct"/>
            <w:tcBorders>
              <w:top w:val="single" w:sz="4" w:space="0" w:color="auto"/>
              <w:left w:val="single" w:sz="4" w:space="0" w:color="auto"/>
              <w:bottom w:val="single" w:sz="4" w:space="0" w:color="auto"/>
              <w:right w:val="single" w:sz="4" w:space="0" w:color="auto"/>
            </w:tcBorders>
            <w:vAlign w:val="center"/>
          </w:tcPr>
          <w:p>
            <w:r>
              <w:t>23.01</w:t>
            </w:r>
          </w:p>
        </w:tc>
      </w:tr>
      <w:bookmarkEnd w:id="0"/>
      <w:tr w:rsidR="00D50498" w:rsidRPr="00D7271D" w:rsidTr="00D7271D">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9702D1">
            <w:pPr>
              <w:widowControl/>
              <w:jc w:val="center"/>
              <w:rPr>
                <w:color w:val="000000"/>
                <w:kern w:val="0"/>
                <w:sz w:val="20"/>
                <w:szCs w:val="20"/>
              </w:rPr>
            </w:pPr>
            <w:r w:rsidRPr="00D7271D">
              <w:rPr>
                <w:color w:val="000000"/>
                <w:kern w:val="0"/>
                <w:sz w:val="20"/>
                <w:szCs w:val="20"/>
              </w:rPr>
              <w:t>最小值</w:t>
            </w:r>
            <w:r w:rsidRPr="00D7271D">
              <w:rPr>
                <w:color w:val="000000"/>
                <w:kern w:val="0"/>
                <w:sz w:val="20"/>
                <w:szCs w:val="20"/>
              </w:rPr>
              <w:t>Min</w:t>
            </w:r>
          </w:p>
        </w:tc>
        <w:tc>
          <w:tcPr>
            <w:tcW w:w="2237" w:type="pct"/>
            <w:tcBorders>
              <w:top w:val="single" w:sz="4" w:space="0" w:color="auto"/>
              <w:left w:val="single" w:sz="4" w:space="0" w:color="auto"/>
              <w:bottom w:val="single" w:sz="4" w:space="0" w:color="auto"/>
              <w:right w:val="single" w:sz="4" w:space="0" w:color="auto"/>
            </w:tcBorders>
            <w:vAlign w:val="center"/>
          </w:tcPr>
          <w:p w:rsidR="00D50498" w:rsidRPr="00D7271D" w:rsidRDefault="00D80C88" w:rsidP="009702D1">
            <w:pPr>
              <w:jc w:val="center"/>
              <w:rPr>
                <w:color w:val="000000" w:themeColor="text1"/>
                <w:sz w:val="20"/>
                <w:szCs w:val="20"/>
                <w:highlight w:val="yellow"/>
              </w:rPr>
            </w:pPr>
            <w:r>
              <w:rPr>
                <w:rFonts w:hint="eastAsia"/>
                <w:color w:val="000000" w:themeColor="text1"/>
                <w:sz w:val="20"/>
                <w:szCs w:val="20"/>
              </w:rPr>
              <w:t>14.75</w:t>
            </w:r>
          </w:p>
        </w:tc>
        <w:tc>
          <w:tcPr>
            <w:tcW w:w="2155" w:type="pct"/>
            <w:tcBorders>
              <w:top w:val="single" w:sz="4" w:space="0" w:color="auto"/>
              <w:left w:val="single" w:sz="4" w:space="0" w:color="auto"/>
              <w:bottom w:val="single" w:sz="4" w:space="0" w:color="auto"/>
              <w:right w:val="single" w:sz="4" w:space="0" w:color="auto"/>
            </w:tcBorders>
            <w:vAlign w:val="center"/>
          </w:tcPr>
          <w:p>
            <w:r>
              <w:t>21.48</w:t>
            </w:r>
          </w:p>
        </w:tc>
      </w:tr>
      <w:tr w:rsidR="00D50498" w:rsidRPr="00D7271D" w:rsidTr="00D7271D">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9702D1">
            <w:pPr>
              <w:widowControl/>
              <w:jc w:val="center"/>
              <w:rPr>
                <w:color w:val="000000"/>
                <w:kern w:val="0"/>
                <w:sz w:val="20"/>
                <w:szCs w:val="20"/>
              </w:rPr>
            </w:pPr>
            <w:r w:rsidRPr="00D7271D">
              <w:rPr>
                <w:color w:val="000000"/>
                <w:kern w:val="0"/>
                <w:sz w:val="20"/>
                <w:szCs w:val="20"/>
              </w:rPr>
              <w:t>最大值</w:t>
            </w:r>
            <w:r w:rsidRPr="00D7271D">
              <w:rPr>
                <w:color w:val="000000"/>
                <w:kern w:val="0"/>
                <w:sz w:val="20"/>
                <w:szCs w:val="20"/>
              </w:rPr>
              <w:t>Max</w:t>
            </w:r>
          </w:p>
        </w:tc>
        <w:tc>
          <w:tcPr>
            <w:tcW w:w="2237" w:type="pct"/>
            <w:tcBorders>
              <w:top w:val="single" w:sz="4" w:space="0" w:color="auto"/>
              <w:left w:val="single" w:sz="4" w:space="0" w:color="auto"/>
              <w:bottom w:val="single" w:sz="4" w:space="0" w:color="auto"/>
              <w:right w:val="single" w:sz="4" w:space="0" w:color="auto"/>
            </w:tcBorders>
            <w:vAlign w:val="center"/>
          </w:tcPr>
          <w:p w:rsidR="00D50498" w:rsidRPr="00D7271D" w:rsidRDefault="00D80C88" w:rsidP="009702D1">
            <w:pPr>
              <w:jc w:val="center"/>
              <w:rPr>
                <w:color w:val="000000" w:themeColor="text1"/>
                <w:sz w:val="20"/>
                <w:szCs w:val="20"/>
                <w:highlight w:val="yellow"/>
              </w:rPr>
            </w:pPr>
            <w:r>
              <w:rPr>
                <w:rFonts w:hint="eastAsia"/>
                <w:color w:val="000000" w:themeColor="text1"/>
                <w:sz w:val="20"/>
                <w:szCs w:val="20"/>
              </w:rPr>
              <w:t>18.43</w:t>
            </w:r>
          </w:p>
        </w:tc>
        <w:tc>
          <w:tcPr>
            <w:tcW w:w="2155" w:type="pct"/>
            <w:tcBorders>
              <w:top w:val="single" w:sz="4" w:space="0" w:color="auto"/>
              <w:left w:val="single" w:sz="4" w:space="0" w:color="auto"/>
              <w:bottom w:val="single" w:sz="4" w:space="0" w:color="auto"/>
              <w:right w:val="single" w:sz="4" w:space="0" w:color="auto"/>
            </w:tcBorders>
            <w:vAlign w:val="center"/>
          </w:tcPr>
          <w:p>
            <w:r>
              <w:t>26.80</w:t>
            </w:r>
          </w:p>
        </w:tc>
      </w:tr>
      <w:tr w:rsidR="00D50498" w:rsidRPr="00D7271D" w:rsidTr="00D7271D">
        <w:trPr>
          <w:trHeight w:val="300"/>
        </w:trPr>
        <w:tc>
          <w:tcPr>
            <w:tcW w:w="608" w:type="pct"/>
            <w:tcBorders>
              <w:top w:val="single" w:sz="4" w:space="0" w:color="auto"/>
              <w:left w:val="single" w:sz="4" w:space="0" w:color="auto"/>
              <w:bottom w:val="single" w:sz="4" w:space="0" w:color="auto"/>
              <w:right w:val="single" w:sz="4" w:space="0" w:color="auto"/>
            </w:tcBorders>
            <w:vAlign w:val="center"/>
            <w:hideMark/>
          </w:tcPr>
          <w:p w:rsidR="00D50498" w:rsidRPr="00D7271D" w:rsidRDefault="00D50498" w:rsidP="009702D1">
            <w:pPr>
              <w:widowControl/>
              <w:jc w:val="center"/>
              <w:rPr>
                <w:color w:val="000000"/>
                <w:kern w:val="0"/>
                <w:sz w:val="20"/>
                <w:szCs w:val="20"/>
              </w:rPr>
            </w:pPr>
            <w:r w:rsidRPr="00D7271D">
              <w:rPr>
                <w:color w:val="000000"/>
                <w:kern w:val="0"/>
                <w:sz w:val="20"/>
                <w:szCs w:val="20"/>
              </w:rPr>
              <w:t>平均值</w:t>
            </w:r>
            <w:r w:rsidRPr="00D7271D">
              <w:rPr>
                <w:color w:val="000000"/>
                <w:kern w:val="0"/>
                <w:sz w:val="20"/>
                <w:szCs w:val="20"/>
              </w:rPr>
              <w:t>AVG</w:t>
            </w:r>
          </w:p>
        </w:tc>
        <w:tc>
          <w:tcPr>
            <w:tcW w:w="2237" w:type="pct"/>
            <w:tcBorders>
              <w:top w:val="single" w:sz="4" w:space="0" w:color="auto"/>
              <w:left w:val="single" w:sz="4" w:space="0" w:color="auto"/>
              <w:bottom w:val="single" w:sz="4" w:space="0" w:color="auto"/>
              <w:right w:val="single" w:sz="4" w:space="0" w:color="auto"/>
            </w:tcBorders>
            <w:vAlign w:val="center"/>
          </w:tcPr>
          <w:p w:rsidR="00D50498" w:rsidRPr="00D7271D" w:rsidRDefault="00D80C88" w:rsidP="009702D1">
            <w:pPr>
              <w:jc w:val="center"/>
              <w:rPr>
                <w:color w:val="000000" w:themeColor="text1"/>
                <w:sz w:val="20"/>
                <w:szCs w:val="20"/>
                <w:highlight w:val="yellow"/>
              </w:rPr>
            </w:pPr>
            <w:r>
              <w:rPr>
                <w:rFonts w:hint="eastAsia"/>
                <w:color w:val="000000" w:themeColor="text1"/>
                <w:sz w:val="20"/>
                <w:szCs w:val="20"/>
              </w:rPr>
              <w:t>17.01</w:t>
            </w:r>
          </w:p>
        </w:tc>
        <w:tc>
          <w:tcPr>
            <w:tcW w:w="2155" w:type="pct"/>
            <w:tcBorders>
              <w:top w:val="single" w:sz="4" w:space="0" w:color="auto"/>
              <w:left w:val="single" w:sz="4" w:space="0" w:color="auto"/>
              <w:bottom w:val="single" w:sz="4" w:space="0" w:color="auto"/>
              <w:right w:val="single" w:sz="4" w:space="0" w:color="auto"/>
            </w:tcBorders>
            <w:vAlign w:val="center"/>
          </w:tcPr>
          <w:p>
            <w:r>
              <w:t>23.49</w:t>
            </w:r>
          </w:p>
        </w:tc>
      </w:tr>
      <w:tr w:rsidR="00D50498" w:rsidRPr="00D7271D" w:rsidTr="00D7271D">
        <w:trPr>
          <w:trHeight w:val="300"/>
        </w:trPr>
        <w:tc>
          <w:tcPr>
            <w:tcW w:w="608" w:type="pct"/>
            <w:tcBorders>
              <w:top w:val="single" w:sz="4" w:space="0" w:color="auto"/>
              <w:left w:val="single" w:sz="4" w:space="0" w:color="auto"/>
              <w:bottom w:val="single" w:sz="4" w:space="0" w:color="auto"/>
              <w:right w:val="single" w:sz="4" w:space="0" w:color="auto"/>
            </w:tcBorders>
            <w:vAlign w:val="center"/>
          </w:tcPr>
          <w:p w:rsidR="00D50498" w:rsidRPr="00D7271D" w:rsidRDefault="00D50498" w:rsidP="009702D1">
            <w:pPr>
              <w:widowControl/>
              <w:jc w:val="center"/>
              <w:rPr>
                <w:color w:val="000000"/>
                <w:kern w:val="0"/>
                <w:sz w:val="20"/>
                <w:szCs w:val="20"/>
              </w:rPr>
            </w:pPr>
            <w:r w:rsidRPr="00D7271D">
              <w:rPr>
                <w:color w:val="000000"/>
                <w:kern w:val="0"/>
                <w:sz w:val="20"/>
                <w:szCs w:val="20"/>
              </w:rPr>
              <w:t>标准差</w:t>
            </w:r>
            <w:r w:rsidRPr="00D7271D">
              <w:rPr>
                <w:color w:val="000000"/>
                <w:kern w:val="0"/>
                <w:sz w:val="20"/>
                <w:szCs w:val="20"/>
              </w:rPr>
              <w:t>STD</w:t>
            </w:r>
          </w:p>
        </w:tc>
        <w:tc>
          <w:tcPr>
            <w:tcW w:w="2237" w:type="pct"/>
            <w:tcBorders>
              <w:top w:val="single" w:sz="4" w:space="0" w:color="auto"/>
              <w:left w:val="single" w:sz="4" w:space="0" w:color="auto"/>
              <w:bottom w:val="single" w:sz="4" w:space="0" w:color="auto"/>
              <w:right w:val="single" w:sz="4" w:space="0" w:color="auto"/>
            </w:tcBorders>
            <w:vAlign w:val="center"/>
          </w:tcPr>
          <w:p w:rsidR="00D50498" w:rsidRPr="00DB3677" w:rsidRDefault="00B36BD4" w:rsidP="009702D1">
            <w:pPr>
              <w:jc w:val="center"/>
              <w:rPr>
                <w:color w:val="000000" w:themeColor="text1"/>
                <w:sz w:val="20"/>
                <w:szCs w:val="20"/>
              </w:rPr>
            </w:pPr>
            <w:r>
              <w:rPr>
                <w:rFonts w:hint="eastAsia"/>
                <w:color w:val="000000" w:themeColor="text1"/>
                <w:sz w:val="20"/>
                <w:szCs w:val="20"/>
              </w:rPr>
              <w:t>0.904</w:t>
            </w:r>
          </w:p>
        </w:tc>
        <w:tc>
          <w:tcPr>
            <w:tcW w:w="2155" w:type="pct"/>
            <w:tcBorders>
              <w:top w:val="single" w:sz="4" w:space="0" w:color="auto"/>
              <w:left w:val="single" w:sz="4" w:space="0" w:color="auto"/>
              <w:bottom w:val="single" w:sz="4" w:space="0" w:color="auto"/>
              <w:right w:val="single" w:sz="4" w:space="0" w:color="auto"/>
            </w:tcBorders>
            <w:vAlign w:val="center"/>
          </w:tcPr>
          <w:p>
            <w:r>
              <w:t>1.251</w:t>
            </w:r>
          </w:p>
        </w:tc>
      </w:tr>
    </w:tbl>
    <w:p w:rsidR="004A6D07" w:rsidRPr="00F04477" w:rsidRDefault="004A6D07" w:rsidP="00A021FB">
      <w:pPr>
        <w:spacing w:beforeLines="50" w:before="156" w:line="360" w:lineRule="auto"/>
        <w:rPr>
          <w:sz w:val="24"/>
        </w:rPr>
      </w:pPr>
      <w:r w:rsidRPr="00F04477">
        <w:rPr>
          <w:sz w:val="24"/>
        </w:rPr>
        <w:t>备注：变更前的</w:t>
      </w:r>
      <w:r w:rsidR="00D7271D">
        <w:rPr>
          <w:sz w:val="24"/>
        </w:rPr>
        <w:t>连接强度</w:t>
      </w:r>
      <w:r w:rsidRPr="00F04477">
        <w:rPr>
          <w:sz w:val="24"/>
        </w:rPr>
        <w:t>数据</w:t>
      </w:r>
      <w:r w:rsidR="00EE3EE6">
        <w:rPr>
          <w:sz w:val="24"/>
        </w:rPr>
        <w:t>A</w:t>
      </w:r>
      <w:r w:rsidRPr="00F04477">
        <w:rPr>
          <w:sz w:val="24"/>
        </w:rPr>
        <w:t>详见附件</w:t>
      </w:r>
      <w:r w:rsidR="00EE3EE6">
        <w:rPr>
          <w:sz w:val="24"/>
        </w:rPr>
        <w:t>1</w:t>
      </w:r>
      <w:r w:rsidR="00200D5C">
        <w:rPr>
          <w:sz w:val="24"/>
        </w:rPr>
        <w:t>:</w:t>
      </w:r>
      <w:r w:rsidR="00D50498" w:rsidRPr="00D50498">
        <w:rPr>
          <w:rFonts w:hint="eastAsia"/>
        </w:rPr>
        <w:t xml:space="preserve"> </w:t>
      </w:r>
      <w:r w:rsidR="00B36BD4" w:rsidRPr="00B36BD4">
        <w:rPr>
          <w:rFonts w:hint="eastAsia"/>
          <w:sz w:val="24"/>
        </w:rPr>
        <w:t>一次性使用大口径取样</w:t>
      </w:r>
      <w:proofErr w:type="gramStart"/>
      <w:r w:rsidR="00B36BD4" w:rsidRPr="00B36BD4">
        <w:rPr>
          <w:rFonts w:hint="eastAsia"/>
          <w:sz w:val="24"/>
        </w:rPr>
        <w:t>钳</w:t>
      </w:r>
      <w:proofErr w:type="gramEnd"/>
      <w:r w:rsidR="00B36BD4" w:rsidRPr="00B36BD4">
        <w:rPr>
          <w:rFonts w:hint="eastAsia"/>
          <w:sz w:val="24"/>
        </w:rPr>
        <w:t>设计验证报告</w:t>
      </w:r>
      <w:r w:rsidR="00A20415" w:rsidRPr="00A20415">
        <w:rPr>
          <w:sz w:val="24"/>
        </w:rPr>
        <w:t>MTN-0024958</w:t>
      </w:r>
      <w:r w:rsidR="00D50498" w:rsidRPr="00D50498">
        <w:rPr>
          <w:sz w:val="24"/>
        </w:rPr>
        <w:t xml:space="preserve"> </w:t>
      </w:r>
      <w:r w:rsidR="00200D5C">
        <w:rPr>
          <w:sz w:val="24"/>
        </w:rPr>
        <w:t>(</w:t>
      </w:r>
      <w:r w:rsidR="00200D5C" w:rsidRPr="00200D5C">
        <w:rPr>
          <w:rFonts w:hint="eastAsia"/>
          <w:sz w:val="24"/>
        </w:rPr>
        <w:t>A</w:t>
      </w:r>
      <w:r w:rsidR="00200D5C">
        <w:rPr>
          <w:sz w:val="24"/>
        </w:rPr>
        <w:t>/</w:t>
      </w:r>
      <w:r w:rsidR="00A20415">
        <w:rPr>
          <w:rFonts w:hint="eastAsia"/>
          <w:sz w:val="24"/>
        </w:rPr>
        <w:t>1</w:t>
      </w:r>
      <w:r w:rsidR="00200D5C">
        <w:rPr>
          <w:rFonts w:hint="eastAsia"/>
          <w:sz w:val="24"/>
        </w:rPr>
        <w:t>）</w:t>
      </w:r>
      <w:r w:rsidR="000209C0">
        <w:rPr>
          <w:rFonts w:hint="eastAsia"/>
          <w:sz w:val="24"/>
        </w:rPr>
        <w:t>，</w:t>
      </w:r>
      <w:r w:rsidR="000209C0" w:rsidRPr="00F04477">
        <w:rPr>
          <w:sz w:val="24"/>
        </w:rPr>
        <w:t>变更后的</w:t>
      </w:r>
      <w:r w:rsidR="00D7271D">
        <w:rPr>
          <w:sz w:val="24"/>
        </w:rPr>
        <w:t>连接强度</w:t>
      </w:r>
      <w:r w:rsidR="000209C0" w:rsidRPr="00F04477">
        <w:rPr>
          <w:sz w:val="24"/>
        </w:rPr>
        <w:t>数据</w:t>
      </w:r>
      <w:r w:rsidR="000209C0">
        <w:rPr>
          <w:sz w:val="24"/>
        </w:rPr>
        <w:t>B</w:t>
      </w:r>
      <w:r w:rsidR="000209C0" w:rsidRPr="00F04477">
        <w:rPr>
          <w:sz w:val="24"/>
        </w:rPr>
        <w:t>详见附件</w:t>
      </w:r>
      <w:r w:rsidR="00D50498">
        <w:rPr>
          <w:rFonts w:hint="eastAsia"/>
          <w:sz w:val="24"/>
        </w:rPr>
        <w:t>2</w:t>
      </w:r>
      <w:r w:rsidR="000209C0">
        <w:rPr>
          <w:sz w:val="24"/>
        </w:rPr>
        <w:t>:</w:t>
      </w:r>
      <w:r w:rsidR="000209C0" w:rsidRPr="000209C0">
        <w:rPr>
          <w:rFonts w:hint="eastAsia"/>
        </w:rPr>
        <w:t xml:space="preserve"> </w:t>
      </w:r>
      <w:r w:rsidR="00D50498" w:rsidRPr="00D50498">
        <w:rPr>
          <w:rFonts w:hint="eastAsia"/>
          <w:sz w:val="24"/>
        </w:rPr>
        <w:t>取样</w:t>
      </w:r>
      <w:proofErr w:type="gramStart"/>
      <w:r w:rsidR="00D50498" w:rsidRPr="00D50498">
        <w:rPr>
          <w:rFonts w:hint="eastAsia"/>
          <w:sz w:val="24"/>
        </w:rPr>
        <w:t>钳</w:t>
      </w:r>
      <w:proofErr w:type="gramEnd"/>
      <w:r w:rsidR="00D50498" w:rsidRPr="00D50498">
        <w:rPr>
          <w:rFonts w:hint="eastAsia"/>
          <w:sz w:val="24"/>
        </w:rPr>
        <w:t>性能验证报告</w:t>
      </w:r>
      <w:r w:rsidR="000209C0">
        <w:rPr>
          <w:rFonts w:hint="eastAsia"/>
          <w:sz w:val="24"/>
        </w:rPr>
        <w:t>MTN-</w:t>
      </w:r>
      <w:r w:rsidR="000209C0">
        <w:rPr>
          <w:sz w:val="24"/>
        </w:rPr>
        <w:t>101</w:t>
      </w:r>
      <w:r w:rsidR="00D50498">
        <w:rPr>
          <w:rFonts w:hint="eastAsia"/>
          <w:sz w:val="24"/>
        </w:rPr>
        <w:t>8283</w:t>
      </w:r>
      <w:r w:rsidR="000209C0" w:rsidRPr="00200D5C">
        <w:rPr>
          <w:rFonts w:hint="eastAsia"/>
          <w:sz w:val="24"/>
        </w:rPr>
        <w:t xml:space="preserve"> </w:t>
      </w:r>
      <w:r w:rsidR="000209C0">
        <w:rPr>
          <w:sz w:val="24"/>
        </w:rPr>
        <w:t>(A/0)</w:t>
      </w:r>
      <w:r w:rsidR="000209C0">
        <w:rPr>
          <w:sz w:val="24"/>
        </w:rPr>
        <w:t>。</w:t>
      </w:r>
    </w:p>
    <w:p w:rsidR="00E27794" w:rsidRPr="000209C0" w:rsidRDefault="008B6983" w:rsidP="00D7271D">
      <w:pPr>
        <w:spacing w:line="360" w:lineRule="auto"/>
        <w:jc w:val="left"/>
        <w:rPr>
          <w:sz w:val="24"/>
        </w:rPr>
      </w:pPr>
      <w:r w:rsidRPr="00F04477">
        <w:rPr>
          <w:sz w:val="24"/>
        </w:rPr>
        <w:t xml:space="preserve">Remarks: </w:t>
      </w:r>
      <w:r w:rsidR="00FD0E4A" w:rsidRPr="00FD0E4A">
        <w:rPr>
          <w:sz w:val="24"/>
        </w:rPr>
        <w:t xml:space="preserve">The </w:t>
      </w:r>
      <w:r w:rsidR="00DB3677">
        <w:rPr>
          <w:sz w:val="24"/>
        </w:rPr>
        <w:t>connection strength</w:t>
      </w:r>
      <w:r w:rsidR="00FD0E4A" w:rsidRPr="00FD0E4A">
        <w:rPr>
          <w:sz w:val="24"/>
        </w:rPr>
        <w:t xml:space="preserve"> data A1 be</w:t>
      </w:r>
      <w:r w:rsidR="00C772F2">
        <w:rPr>
          <w:sz w:val="24"/>
        </w:rPr>
        <w:t>fore change is shown in Annex 1:</w:t>
      </w:r>
      <w:r w:rsidR="00C772F2" w:rsidRPr="00C772F2">
        <w:rPr>
          <w:szCs w:val="21"/>
        </w:rPr>
        <w:t xml:space="preserve"> </w:t>
      </w:r>
      <w:r w:rsidR="00B36BD4" w:rsidRPr="00B36BD4">
        <w:rPr>
          <w:szCs w:val="21"/>
        </w:rPr>
        <w:t>Design Verification Report of Jumbo</w:t>
      </w:r>
      <w:r w:rsidR="00D50498" w:rsidRPr="00D50498">
        <w:rPr>
          <w:rFonts w:hint="eastAsia"/>
          <w:sz w:val="24"/>
        </w:rPr>
        <w:t xml:space="preserve"> </w:t>
      </w:r>
      <w:r w:rsidR="00B36BD4" w:rsidRPr="00B36BD4">
        <w:rPr>
          <w:sz w:val="24"/>
        </w:rPr>
        <w:t>Single-Use Biopsy Forceps</w:t>
      </w:r>
      <w:r w:rsidR="00B36BD4">
        <w:rPr>
          <w:rFonts w:hint="eastAsia"/>
          <w:sz w:val="24"/>
        </w:rPr>
        <w:t xml:space="preserve"> </w:t>
      </w:r>
      <w:r w:rsidR="00A20415" w:rsidRPr="00A20415">
        <w:rPr>
          <w:sz w:val="24"/>
        </w:rPr>
        <w:t>MTN-0024958</w:t>
      </w:r>
      <w:r w:rsidR="00A20415" w:rsidRPr="00D50498">
        <w:rPr>
          <w:sz w:val="24"/>
        </w:rPr>
        <w:t xml:space="preserve"> </w:t>
      </w:r>
      <w:r w:rsidR="00A20415">
        <w:rPr>
          <w:sz w:val="24"/>
        </w:rPr>
        <w:t>(</w:t>
      </w:r>
      <w:r w:rsidR="00A20415" w:rsidRPr="00200D5C">
        <w:rPr>
          <w:rFonts w:hint="eastAsia"/>
          <w:sz w:val="24"/>
        </w:rPr>
        <w:t>A</w:t>
      </w:r>
      <w:r w:rsidR="00A20415">
        <w:rPr>
          <w:sz w:val="24"/>
        </w:rPr>
        <w:t>/</w:t>
      </w:r>
      <w:r w:rsidR="00A20415">
        <w:rPr>
          <w:rFonts w:hint="eastAsia"/>
          <w:sz w:val="24"/>
        </w:rPr>
        <w:t>1</w:t>
      </w:r>
      <w:r w:rsidR="00A20415">
        <w:rPr>
          <w:rFonts w:hint="eastAsia"/>
          <w:sz w:val="24"/>
        </w:rPr>
        <w:t>）</w:t>
      </w:r>
      <w:r w:rsidR="00C772F2">
        <w:rPr>
          <w:sz w:val="24"/>
        </w:rPr>
        <w:t>,</w:t>
      </w:r>
      <w:r w:rsidR="00C772F2" w:rsidRPr="000209C0">
        <w:rPr>
          <w:rFonts w:hint="eastAsia"/>
          <w:sz w:val="24"/>
        </w:rPr>
        <w:t xml:space="preserve"> </w:t>
      </w:r>
      <w:r w:rsidR="00DB3677">
        <w:rPr>
          <w:sz w:val="24"/>
        </w:rPr>
        <w:t>connection strength</w:t>
      </w:r>
      <w:r w:rsidR="00E27794" w:rsidRPr="00E27794">
        <w:rPr>
          <w:sz w:val="24"/>
        </w:rPr>
        <w:t xml:space="preserve"> Data B </w:t>
      </w:r>
      <w:r w:rsidR="00E27794" w:rsidRPr="00F04477">
        <w:rPr>
          <w:sz w:val="24"/>
        </w:rPr>
        <w:t>after the change</w:t>
      </w:r>
      <w:r w:rsidR="00E27794" w:rsidRPr="00E27794">
        <w:rPr>
          <w:sz w:val="24"/>
        </w:rPr>
        <w:t xml:space="preserve"> is </w:t>
      </w:r>
      <w:r w:rsidR="00E27794" w:rsidRPr="00FD0E4A">
        <w:rPr>
          <w:sz w:val="24"/>
        </w:rPr>
        <w:t>shown</w:t>
      </w:r>
      <w:r w:rsidR="00E27794" w:rsidRPr="00E27794">
        <w:rPr>
          <w:sz w:val="24"/>
        </w:rPr>
        <w:t xml:space="preserve"> in </w:t>
      </w:r>
      <w:r w:rsidR="00E27794">
        <w:rPr>
          <w:sz w:val="24"/>
        </w:rPr>
        <w:t>a</w:t>
      </w:r>
      <w:r w:rsidR="00E27794" w:rsidRPr="00F04477">
        <w:rPr>
          <w:sz w:val="24"/>
        </w:rPr>
        <w:t xml:space="preserve">ppendix </w:t>
      </w:r>
      <w:r w:rsidR="00D50498">
        <w:rPr>
          <w:rFonts w:hint="eastAsia"/>
          <w:sz w:val="24"/>
        </w:rPr>
        <w:t>2</w:t>
      </w:r>
      <w:r w:rsidR="00C772F2">
        <w:rPr>
          <w:sz w:val="24"/>
        </w:rPr>
        <w:t>:</w:t>
      </w:r>
      <w:r w:rsidR="00C772F2" w:rsidRPr="000209C0">
        <w:rPr>
          <w:sz w:val="24"/>
        </w:rPr>
        <w:t xml:space="preserve"> </w:t>
      </w:r>
      <w:r w:rsidR="00D50498" w:rsidRPr="00D50498">
        <w:rPr>
          <w:sz w:val="24"/>
        </w:rPr>
        <w:t>Performance Qualification Report of Biopsy Forceps</w:t>
      </w:r>
      <w:r w:rsidR="000209C0" w:rsidRPr="000209C0">
        <w:rPr>
          <w:sz w:val="24"/>
        </w:rPr>
        <w:t xml:space="preserve"> </w:t>
      </w:r>
      <w:r w:rsidR="00A20415">
        <w:rPr>
          <w:rFonts w:hint="eastAsia"/>
          <w:sz w:val="24"/>
        </w:rPr>
        <w:t>MTN-</w:t>
      </w:r>
      <w:r w:rsidR="00A20415">
        <w:rPr>
          <w:sz w:val="24"/>
        </w:rPr>
        <w:t>101</w:t>
      </w:r>
      <w:r w:rsidR="00A20415">
        <w:rPr>
          <w:rFonts w:hint="eastAsia"/>
          <w:sz w:val="24"/>
        </w:rPr>
        <w:t>8283</w:t>
      </w:r>
      <w:r w:rsidR="00A20415" w:rsidRPr="000209C0">
        <w:rPr>
          <w:sz w:val="24"/>
        </w:rPr>
        <w:t xml:space="preserve"> </w:t>
      </w:r>
      <w:r w:rsidR="000209C0" w:rsidRPr="000209C0">
        <w:rPr>
          <w:sz w:val="24"/>
        </w:rPr>
        <w:t>(A/0)</w:t>
      </w:r>
      <w:r w:rsidR="000209C0">
        <w:rPr>
          <w:sz w:val="24"/>
        </w:rPr>
        <w:t>.</w:t>
      </w:r>
    </w:p>
    <w:p w:rsidR="00A94908" w:rsidRPr="005E103D" w:rsidRDefault="004A6D07" w:rsidP="00264EB8">
      <w:pPr>
        <w:spacing w:beforeLines="50" w:before="156" w:afterLines="50" w:after="156"/>
        <w:ind w:firstLineChars="300" w:firstLine="723"/>
        <w:rPr>
          <w:rFonts w:ascii="Arial" w:hAnsi="Arial" w:cs="Arial"/>
          <w:b/>
          <w:sz w:val="24"/>
        </w:rPr>
      </w:pPr>
      <w:r w:rsidRPr="005E103D">
        <w:rPr>
          <w:rFonts w:ascii="Arial" w:hAnsi="Arial" w:cs="Arial" w:hint="eastAsia"/>
          <w:b/>
          <w:sz w:val="24"/>
        </w:rPr>
        <w:t>实验结果分析</w:t>
      </w:r>
      <w:r w:rsidR="008C5B17" w:rsidRPr="005E103D">
        <w:rPr>
          <w:rFonts w:ascii="Arial" w:hAnsi="Arial" w:cs="Arial"/>
          <w:b/>
          <w:sz w:val="24"/>
        </w:rPr>
        <w:t xml:space="preserve"> </w:t>
      </w:r>
      <w:r w:rsidR="00390CFF" w:rsidRPr="005E103D">
        <w:rPr>
          <w:rFonts w:ascii="Arial" w:hAnsi="Arial" w:cs="Arial"/>
          <w:b/>
          <w:sz w:val="24"/>
        </w:rPr>
        <w:t>Analysis of results</w:t>
      </w:r>
      <w:r w:rsidRPr="005E103D">
        <w:rPr>
          <w:rFonts w:ascii="Arial" w:hAnsi="Arial" w:cs="Arial" w:hint="eastAsia"/>
          <w:b/>
          <w:sz w:val="24"/>
        </w:rPr>
        <w:t>:</w:t>
      </w:r>
    </w:p>
    <w:tbl>
      <w:tblPr>
        <w:tblW w:w="104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4"/>
        <w:gridCol w:w="6097"/>
        <w:gridCol w:w="3542"/>
      </w:tblGrid>
      <w:tr w:rsidR="008B6983" w:rsidRPr="00FE195A" w:rsidTr="00DB3677">
        <w:trPr>
          <w:tblHeader/>
          <w:jc w:val="center"/>
        </w:trPr>
        <w:tc>
          <w:tcPr>
            <w:tcW w:w="844" w:type="dxa"/>
            <w:vAlign w:val="center"/>
          </w:tcPr>
          <w:p w:rsidR="008B6983" w:rsidRPr="00FC56C9" w:rsidRDefault="008B6983" w:rsidP="008B6983">
            <w:pPr>
              <w:spacing w:line="360" w:lineRule="auto"/>
              <w:jc w:val="center"/>
              <w:rPr>
                <w:szCs w:val="21"/>
              </w:rPr>
            </w:pPr>
            <w:r w:rsidRPr="00FC56C9">
              <w:rPr>
                <w:szCs w:val="21"/>
              </w:rPr>
              <w:lastRenderedPageBreak/>
              <w:t>DL</w:t>
            </w:r>
          </w:p>
        </w:tc>
        <w:tc>
          <w:tcPr>
            <w:tcW w:w="6097" w:type="dxa"/>
            <w:vAlign w:val="center"/>
          </w:tcPr>
          <w:p w:rsidR="008B6983" w:rsidRPr="00FC56C9" w:rsidRDefault="008B6983" w:rsidP="00C605BF">
            <w:pPr>
              <w:jc w:val="center"/>
              <w:rPr>
                <w:szCs w:val="21"/>
              </w:rPr>
            </w:pPr>
            <w:r w:rsidRPr="00FC56C9">
              <w:rPr>
                <w:bCs/>
                <w:kern w:val="0"/>
                <w:szCs w:val="21"/>
              </w:rPr>
              <w:t>变更前后</w:t>
            </w:r>
            <w:r w:rsidR="00D7271D">
              <w:rPr>
                <w:bCs/>
                <w:kern w:val="0"/>
                <w:szCs w:val="21"/>
              </w:rPr>
              <w:t>连接强度</w:t>
            </w:r>
            <w:r w:rsidRPr="00FC56C9">
              <w:rPr>
                <w:bCs/>
                <w:kern w:val="0"/>
                <w:szCs w:val="21"/>
              </w:rPr>
              <w:t>数据</w:t>
            </w:r>
            <w:r w:rsidRPr="00FC56C9">
              <w:rPr>
                <w:szCs w:val="21"/>
              </w:rPr>
              <w:t>比对</w:t>
            </w:r>
            <w:r w:rsidRPr="00FC56C9">
              <w:rPr>
                <w:szCs w:val="21"/>
              </w:rPr>
              <w:t>P</w:t>
            </w:r>
            <w:r w:rsidRPr="00FC56C9">
              <w:rPr>
                <w:szCs w:val="21"/>
              </w:rPr>
              <w:t>值</w:t>
            </w:r>
          </w:p>
          <w:p w:rsidR="008B6983" w:rsidRPr="00FC56C9" w:rsidRDefault="008B6983" w:rsidP="00C605BF">
            <w:pPr>
              <w:jc w:val="center"/>
              <w:rPr>
                <w:szCs w:val="21"/>
              </w:rPr>
            </w:pPr>
            <w:r w:rsidRPr="00FC56C9">
              <w:rPr>
                <w:szCs w:val="21"/>
              </w:rPr>
              <w:t xml:space="preserve">Comparison of </w:t>
            </w:r>
            <w:r w:rsidR="00DB3677">
              <w:rPr>
                <w:szCs w:val="21"/>
              </w:rPr>
              <w:t>connection strength</w:t>
            </w:r>
            <w:r w:rsidRPr="00FC56C9">
              <w:rPr>
                <w:szCs w:val="21"/>
              </w:rPr>
              <w:t xml:space="preserve"> data before and after change</w:t>
            </w:r>
          </w:p>
        </w:tc>
        <w:tc>
          <w:tcPr>
            <w:tcW w:w="3542" w:type="dxa"/>
            <w:vAlign w:val="center"/>
          </w:tcPr>
          <w:p w:rsidR="008B6983" w:rsidRPr="00FC56C9" w:rsidRDefault="008B6983" w:rsidP="00C605BF">
            <w:pPr>
              <w:jc w:val="center"/>
              <w:rPr>
                <w:szCs w:val="21"/>
              </w:rPr>
            </w:pPr>
            <w:r w:rsidRPr="00FC56C9">
              <w:rPr>
                <w:szCs w:val="21"/>
              </w:rPr>
              <w:t>P</w:t>
            </w:r>
            <w:r w:rsidRPr="00FC56C9">
              <w:rPr>
                <w:szCs w:val="21"/>
              </w:rPr>
              <w:t>值判断</w:t>
            </w:r>
          </w:p>
          <w:p w:rsidR="008B6983" w:rsidRPr="00FC56C9" w:rsidRDefault="008B6983" w:rsidP="00C605BF">
            <w:pPr>
              <w:jc w:val="center"/>
              <w:rPr>
                <w:szCs w:val="21"/>
              </w:rPr>
            </w:pPr>
            <w:r w:rsidRPr="00FC56C9">
              <w:rPr>
                <w:szCs w:val="21"/>
              </w:rPr>
              <w:t>P value judgment</w:t>
            </w:r>
          </w:p>
        </w:tc>
      </w:tr>
      <w:tr w:rsidR="004A6D07" w:rsidRPr="00FE195A" w:rsidTr="00DB3677">
        <w:trPr>
          <w:jc w:val="center"/>
        </w:trPr>
        <w:tc>
          <w:tcPr>
            <w:tcW w:w="844" w:type="dxa"/>
            <w:vAlign w:val="center"/>
          </w:tcPr>
          <w:p w:rsidR="004A6D07" w:rsidRPr="00FC56C9" w:rsidRDefault="00AD2176" w:rsidP="00AD2176">
            <w:pPr>
              <w:spacing w:line="360" w:lineRule="auto"/>
              <w:jc w:val="center"/>
              <w:rPr>
                <w:szCs w:val="21"/>
              </w:rPr>
            </w:pPr>
            <w:r>
              <w:rPr>
                <w:szCs w:val="21"/>
              </w:rPr>
              <w:t>A</w:t>
            </w:r>
            <w:r w:rsidR="004A6D07" w:rsidRPr="00FC56C9">
              <w:rPr>
                <w:szCs w:val="21"/>
              </w:rPr>
              <w:t>、</w:t>
            </w:r>
            <w:r>
              <w:rPr>
                <w:szCs w:val="21"/>
              </w:rPr>
              <w:t>B</w:t>
            </w:r>
          </w:p>
        </w:tc>
        <w:tc>
          <w:tcPr>
            <w:tcW w:w="6097" w:type="dxa"/>
            <w:vAlign w:val="center"/>
          </w:tcPr>
          <w:p w:rsidR="004A6D07" w:rsidRPr="00FC56C9" w:rsidRDefault="006543C5" w:rsidP="008B6983">
            <w:pPr>
              <w:spacing w:line="360" w:lineRule="auto"/>
              <w:jc w:val="center"/>
              <w:rPr>
                <w:color w:val="000000" w:themeColor="text1"/>
                <w:szCs w:val="21"/>
              </w:rPr>
            </w:pPr>
            <w:r w:rsidRPr="00FC56C9">
              <w:rPr>
                <w:color w:val="000000" w:themeColor="text1"/>
                <w:szCs w:val="21"/>
              </w:rPr>
              <w:t>0</w:t>
            </w:r>
          </w:p>
        </w:tc>
        <w:tc>
          <w:tcPr>
            <w:tcW w:w="3542" w:type="dxa"/>
            <w:vAlign w:val="center"/>
          </w:tcPr>
          <w:p w:rsidR="008B6983" w:rsidRPr="00FC56C9" w:rsidRDefault="000515CD" w:rsidP="00B36BD4">
            <w:pPr>
              <w:rPr>
                <w:szCs w:val="21"/>
              </w:rPr>
            </w:pPr>
            <w:r w:rsidRPr="00FC56C9">
              <w:rPr>
                <w:szCs w:val="21"/>
              </w:rPr>
              <w:t>有</w:t>
            </w:r>
            <w:r w:rsidR="004A6D07" w:rsidRPr="00FC56C9">
              <w:rPr>
                <w:szCs w:val="21"/>
              </w:rPr>
              <w:t>明显的差异</w:t>
            </w:r>
            <w:r w:rsidR="008B6983" w:rsidRPr="00FC56C9">
              <w:rPr>
                <w:szCs w:val="21"/>
              </w:rPr>
              <w:t>Significant difference</w:t>
            </w:r>
          </w:p>
        </w:tc>
      </w:tr>
    </w:tbl>
    <w:p w:rsidR="00390CFF" w:rsidRPr="005E103D" w:rsidRDefault="004A6D07" w:rsidP="00843F1C">
      <w:pPr>
        <w:spacing w:beforeLines="50" w:before="156" w:line="360" w:lineRule="auto"/>
        <w:ind w:firstLineChars="200" w:firstLine="482"/>
        <w:rPr>
          <w:b/>
          <w:noProof/>
          <w:color w:val="000000" w:themeColor="text1"/>
          <w:sz w:val="24"/>
        </w:rPr>
      </w:pPr>
      <w:r w:rsidRPr="005E103D">
        <w:rPr>
          <w:b/>
          <w:noProof/>
          <w:color w:val="000000" w:themeColor="text1"/>
          <w:sz w:val="24"/>
        </w:rPr>
        <w:t>数据</w:t>
      </w:r>
      <w:r w:rsidR="006D7E32" w:rsidRPr="005E103D">
        <w:rPr>
          <w:b/>
          <w:noProof/>
          <w:color w:val="000000" w:themeColor="text1"/>
          <w:sz w:val="24"/>
        </w:rPr>
        <w:t>A</w:t>
      </w:r>
      <w:r w:rsidRPr="005E103D">
        <w:rPr>
          <w:b/>
          <w:noProof/>
          <w:color w:val="000000" w:themeColor="text1"/>
          <w:sz w:val="24"/>
        </w:rPr>
        <w:t>、</w:t>
      </w:r>
      <w:r w:rsidR="006D7E32" w:rsidRPr="005E103D">
        <w:rPr>
          <w:b/>
          <w:noProof/>
          <w:color w:val="000000" w:themeColor="text1"/>
          <w:sz w:val="24"/>
        </w:rPr>
        <w:t>B</w:t>
      </w:r>
      <w:r w:rsidRPr="005E103D">
        <w:rPr>
          <w:b/>
          <w:noProof/>
          <w:color w:val="000000" w:themeColor="text1"/>
          <w:sz w:val="24"/>
        </w:rPr>
        <w:t>进行分析，具体分析如下</w:t>
      </w:r>
    </w:p>
    <w:p w:rsidR="00F12EC0" w:rsidRPr="005E103D" w:rsidRDefault="00390CFF" w:rsidP="00F12EC0">
      <w:pPr>
        <w:spacing w:line="360" w:lineRule="auto"/>
        <w:ind w:firstLineChars="200" w:firstLine="482"/>
        <w:rPr>
          <w:b/>
          <w:noProof/>
          <w:color w:val="000000" w:themeColor="text1"/>
          <w:sz w:val="24"/>
        </w:rPr>
      </w:pPr>
      <w:r w:rsidRPr="005E103D">
        <w:rPr>
          <w:b/>
          <w:noProof/>
          <w:color w:val="000000" w:themeColor="text1"/>
          <w:sz w:val="24"/>
        </w:rPr>
        <w:t xml:space="preserve">Data </w:t>
      </w:r>
      <w:r w:rsidR="006D7E32" w:rsidRPr="005E103D">
        <w:rPr>
          <w:b/>
          <w:noProof/>
          <w:color w:val="000000" w:themeColor="text1"/>
          <w:sz w:val="24"/>
        </w:rPr>
        <w:t>A</w:t>
      </w:r>
      <w:r w:rsidR="00D7271D">
        <w:rPr>
          <w:rFonts w:hint="eastAsia"/>
          <w:b/>
          <w:noProof/>
          <w:color w:val="000000" w:themeColor="text1"/>
          <w:sz w:val="24"/>
        </w:rPr>
        <w:t xml:space="preserve"> </w:t>
      </w:r>
      <w:r w:rsidRPr="005E103D">
        <w:rPr>
          <w:b/>
          <w:noProof/>
          <w:color w:val="000000" w:themeColor="text1"/>
          <w:sz w:val="24"/>
        </w:rPr>
        <w:t xml:space="preserve">and </w:t>
      </w:r>
      <w:r w:rsidR="006D7E32" w:rsidRPr="005E103D">
        <w:rPr>
          <w:b/>
          <w:noProof/>
          <w:color w:val="000000" w:themeColor="text1"/>
          <w:sz w:val="24"/>
        </w:rPr>
        <w:t>B</w:t>
      </w:r>
      <w:r w:rsidRPr="005E103D">
        <w:rPr>
          <w:b/>
          <w:noProof/>
          <w:color w:val="000000" w:themeColor="text1"/>
          <w:sz w:val="24"/>
        </w:rPr>
        <w:t xml:space="preserve"> are analyzed, the specific analysis is as follows</w:t>
      </w:r>
      <w:r w:rsidR="004A6D07" w:rsidRPr="005E103D">
        <w:rPr>
          <w:b/>
          <w:noProof/>
          <w:color w:val="000000" w:themeColor="text1"/>
          <w:sz w:val="24"/>
        </w:rPr>
        <w:t>：</w:t>
      </w:r>
    </w:p>
    <w:p w:rsidR="00F12EC0" w:rsidRPr="00CB0332" w:rsidRDefault="00F12EC0" w:rsidP="00D7271D">
      <w:pPr>
        <w:spacing w:line="360" w:lineRule="auto"/>
        <w:ind w:firstLineChars="200" w:firstLine="480"/>
        <w:rPr>
          <w:noProof/>
          <w:color w:val="000000" w:themeColor="text1"/>
          <w:sz w:val="24"/>
        </w:rPr>
      </w:pPr>
      <w:r>
        <w:t>通过以上数据分析，变更前连接强度平均值17.01，最小值14.75，最大值18.43，标准差0.904；变更后连接强度平均值23.49，最小值21.48，最大值26.80，标准差1.251。变更前后的连接强度比对P值为0＜0.05，有明显的差异。</w:t>
      </w:r>
    </w:p>
    <w:p w:rsidR="00F12EC0" w:rsidRDefault="00F12EC0" w:rsidP="00CB0332">
      <w:pPr>
        <w:spacing w:afterLines="50" w:after="156" w:line="360" w:lineRule="auto"/>
        <w:rPr>
          <w:noProof/>
          <w:color w:val="000000" w:themeColor="text1"/>
          <w:sz w:val="24"/>
        </w:rPr>
      </w:pPr>
      <w:r>
        <w:t>Through the above data analysis, the average connection strength before the change is 17.01, the minimum is 14.75, the maximum is 18.43, and the standard deviation is 0.904; After the change, the average connection strength is 23.49, the minimum is 21.48, the maximum is 26.80, and the standard deviation is 1.251. The P value of the connection strength before and after the change is 0&lt;0.05, which is a significant difference.</w:t>
      </w:r>
    </w:p>
    <w:p w:rsidR="00DB3677" w:rsidRDefault="00A432E4" w:rsidP="00A432E4">
      <w:pPr>
        <w:spacing w:line="360" w:lineRule="auto"/>
        <w:ind w:firstLineChars="200" w:firstLine="480"/>
        <w:rPr>
          <w:noProof/>
          <w:color w:val="000000" w:themeColor="text1"/>
          <w:sz w:val="24"/>
        </w:rPr>
      </w:pPr>
      <w:r w:rsidRPr="00A432E4">
        <w:rPr>
          <w:rFonts w:hint="eastAsia"/>
          <w:bCs/>
          <w:color w:val="000000" w:themeColor="text1"/>
          <w:kern w:val="0"/>
          <w:sz w:val="24"/>
        </w:rPr>
        <w:t>以上</w:t>
      </w:r>
      <w:r>
        <w:rPr>
          <w:rFonts w:hint="eastAsia"/>
          <w:noProof/>
          <w:color w:val="000000" w:themeColor="text1"/>
          <w:sz w:val="24"/>
        </w:rPr>
        <w:t>取样钳</w:t>
      </w:r>
      <w:r>
        <w:rPr>
          <w:rFonts w:hint="eastAsia"/>
          <w:noProof/>
          <w:color w:val="000000" w:themeColor="text1"/>
          <w:sz w:val="24"/>
        </w:rPr>
        <w:t>A</w:t>
      </w:r>
      <w:r w:rsidRPr="00A432E4">
        <w:rPr>
          <w:rFonts w:hint="eastAsia"/>
          <w:noProof/>
          <w:color w:val="000000" w:themeColor="text1"/>
          <w:sz w:val="24"/>
        </w:rPr>
        <w:t>、</w:t>
      </w:r>
      <w:r>
        <w:rPr>
          <w:rFonts w:hint="eastAsia"/>
          <w:noProof/>
          <w:color w:val="000000" w:themeColor="text1"/>
          <w:sz w:val="24"/>
        </w:rPr>
        <w:t>B</w:t>
      </w:r>
      <w:r w:rsidRPr="00A432E4">
        <w:rPr>
          <w:rFonts w:hint="eastAsia"/>
          <w:noProof/>
          <w:color w:val="000000" w:themeColor="text1"/>
          <w:sz w:val="24"/>
        </w:rPr>
        <w:t>测试结果判定有差异，根据</w:t>
      </w:r>
      <w:r>
        <w:rPr>
          <w:rFonts w:hint="eastAsia"/>
          <w:noProof/>
          <w:color w:val="000000" w:themeColor="text1"/>
          <w:sz w:val="24"/>
        </w:rPr>
        <w:t>取样钳</w:t>
      </w:r>
      <w:r w:rsidRPr="00A432E4">
        <w:rPr>
          <w:rFonts w:hint="eastAsia"/>
          <w:noProof/>
          <w:color w:val="000000" w:themeColor="text1"/>
          <w:sz w:val="24"/>
        </w:rPr>
        <w:t>整钳连接强度≥</w:t>
      </w:r>
      <w:r w:rsidRPr="00A432E4">
        <w:rPr>
          <w:rFonts w:hint="eastAsia"/>
          <w:noProof/>
          <w:color w:val="000000" w:themeColor="text1"/>
          <w:sz w:val="24"/>
        </w:rPr>
        <w:t>10kgf</w:t>
      </w:r>
      <w:r w:rsidRPr="00A432E4">
        <w:rPr>
          <w:rFonts w:hint="eastAsia"/>
          <w:noProof/>
          <w:color w:val="000000" w:themeColor="text1"/>
          <w:sz w:val="24"/>
        </w:rPr>
        <w:t>，变更前后连接强度都在规定范围内，所以仍然满足要求。</w:t>
      </w:r>
    </w:p>
    <w:p w:rsidR="00A432E4" w:rsidRPr="00DB3677" w:rsidRDefault="00A432E4" w:rsidP="00A432E4">
      <w:pPr>
        <w:spacing w:line="360" w:lineRule="auto"/>
        <w:ind w:firstLineChars="200" w:firstLine="480"/>
        <w:rPr>
          <w:noProof/>
          <w:color w:val="000000" w:themeColor="text1"/>
          <w:sz w:val="24"/>
        </w:rPr>
      </w:pPr>
      <w:r w:rsidRPr="00A432E4">
        <w:rPr>
          <w:rFonts w:hint="eastAsia"/>
          <w:noProof/>
          <w:color w:val="000000" w:themeColor="text1"/>
          <w:sz w:val="24"/>
        </w:rPr>
        <w:t>There is a difference in the test results of</w:t>
      </w:r>
      <w:r>
        <w:rPr>
          <w:rFonts w:hint="eastAsia"/>
          <w:noProof/>
          <w:color w:val="000000" w:themeColor="text1"/>
          <w:sz w:val="24"/>
        </w:rPr>
        <w:t xml:space="preserve"> Biopsy Forceps</w:t>
      </w:r>
      <w:r w:rsidRPr="00A432E4">
        <w:rPr>
          <w:rFonts w:hint="eastAsia"/>
          <w:noProof/>
          <w:color w:val="000000" w:themeColor="text1"/>
          <w:sz w:val="24"/>
        </w:rPr>
        <w:t xml:space="preserve">, </w:t>
      </w:r>
      <w:r>
        <w:rPr>
          <w:rFonts w:hint="eastAsia"/>
          <w:noProof/>
          <w:color w:val="000000" w:themeColor="text1"/>
          <w:sz w:val="24"/>
        </w:rPr>
        <w:t>A</w:t>
      </w:r>
      <w:r w:rsidRPr="00A432E4">
        <w:rPr>
          <w:rFonts w:hint="eastAsia"/>
          <w:noProof/>
          <w:color w:val="000000" w:themeColor="text1"/>
          <w:sz w:val="24"/>
        </w:rPr>
        <w:t xml:space="preserve"> and </w:t>
      </w:r>
      <w:r>
        <w:rPr>
          <w:rFonts w:hint="eastAsia"/>
          <w:noProof/>
          <w:color w:val="000000" w:themeColor="text1"/>
          <w:sz w:val="24"/>
        </w:rPr>
        <w:t>B</w:t>
      </w:r>
      <w:r w:rsidRPr="00A432E4">
        <w:rPr>
          <w:rFonts w:hint="eastAsia"/>
          <w:noProof/>
          <w:color w:val="000000" w:themeColor="text1"/>
          <w:sz w:val="24"/>
        </w:rPr>
        <w:t xml:space="preserve">. According to the </w:t>
      </w:r>
      <w:r>
        <w:rPr>
          <w:rFonts w:hint="eastAsia"/>
          <w:noProof/>
          <w:color w:val="000000" w:themeColor="text1"/>
          <w:sz w:val="24"/>
        </w:rPr>
        <w:t>Biopsy Forceps</w:t>
      </w:r>
      <w:r w:rsidRPr="00A432E4">
        <w:rPr>
          <w:rFonts w:hint="eastAsia"/>
          <w:noProof/>
          <w:color w:val="000000" w:themeColor="text1"/>
          <w:sz w:val="24"/>
        </w:rPr>
        <w:t xml:space="preserve"> connection strength is </w:t>
      </w:r>
      <w:r w:rsidRPr="00A432E4">
        <w:rPr>
          <w:rFonts w:hint="eastAsia"/>
          <w:noProof/>
          <w:color w:val="000000" w:themeColor="text1"/>
          <w:sz w:val="24"/>
        </w:rPr>
        <w:t>≥</w:t>
      </w:r>
      <w:r w:rsidRPr="00A432E4">
        <w:rPr>
          <w:rFonts w:hint="eastAsia"/>
          <w:noProof/>
          <w:color w:val="000000" w:themeColor="text1"/>
          <w:sz w:val="24"/>
        </w:rPr>
        <w:t xml:space="preserve"> 10kgf, the connection strength before and after the change is within the specified range, so it still meets the requirem</w:t>
      </w:r>
      <w:r w:rsidRPr="00A432E4">
        <w:rPr>
          <w:noProof/>
          <w:color w:val="000000" w:themeColor="text1"/>
          <w:sz w:val="24"/>
        </w:rPr>
        <w:t>ents.</w:t>
      </w:r>
    </w:p>
    <w:p w:rsidR="00D92E52" w:rsidRPr="004735DF" w:rsidRDefault="00FD73FD" w:rsidP="00D92E52">
      <w:pPr>
        <w:tabs>
          <w:tab w:val="left" w:pos="360"/>
        </w:tabs>
        <w:spacing w:beforeLines="50" w:before="156" w:line="360" w:lineRule="auto"/>
        <w:ind w:firstLineChars="150" w:firstLine="361"/>
        <w:outlineLvl w:val="0"/>
        <w:rPr>
          <w:b/>
          <w:sz w:val="24"/>
        </w:rPr>
      </w:pPr>
      <w:r>
        <w:rPr>
          <w:b/>
          <w:sz w:val="24"/>
        </w:rPr>
        <w:t>4</w:t>
      </w:r>
      <w:r w:rsidR="00D92E52" w:rsidRPr="00895CCD">
        <w:rPr>
          <w:b/>
          <w:sz w:val="24"/>
        </w:rPr>
        <w:t xml:space="preserve">. </w:t>
      </w:r>
      <w:r w:rsidR="00D92E52" w:rsidRPr="00895CCD">
        <w:rPr>
          <w:b/>
          <w:sz w:val="24"/>
        </w:rPr>
        <w:t>结论</w:t>
      </w:r>
      <w:r w:rsidR="009A0C21" w:rsidRPr="00895CCD">
        <w:rPr>
          <w:b/>
          <w:sz w:val="24"/>
        </w:rPr>
        <w:t xml:space="preserve"> Conclusion</w:t>
      </w:r>
    </w:p>
    <w:p w:rsidR="00D92E52" w:rsidRPr="004735DF" w:rsidRDefault="00D92E52" w:rsidP="0063364A">
      <w:pPr>
        <w:spacing w:line="360" w:lineRule="auto"/>
        <w:ind w:firstLineChars="300" w:firstLine="720"/>
        <w:rPr>
          <w:noProof/>
          <w:color w:val="000000"/>
          <w:sz w:val="24"/>
        </w:rPr>
      </w:pPr>
      <w:r w:rsidRPr="004735DF">
        <w:rPr>
          <w:sz w:val="24"/>
        </w:rPr>
        <w:t>通过分析</w:t>
      </w:r>
      <w:r w:rsidR="00C40A41" w:rsidRPr="004735DF">
        <w:rPr>
          <w:noProof/>
          <w:color w:val="000000"/>
          <w:sz w:val="24"/>
        </w:rPr>
        <w:t>证明变更后</w:t>
      </w:r>
      <w:r w:rsidR="00D7271D">
        <w:rPr>
          <w:noProof/>
          <w:color w:val="000000"/>
          <w:sz w:val="24"/>
        </w:rPr>
        <w:t>一次性使用取样钳</w:t>
      </w:r>
      <w:r w:rsidRPr="004735DF">
        <w:rPr>
          <w:noProof/>
          <w:color w:val="000000"/>
          <w:sz w:val="24"/>
        </w:rPr>
        <w:t>仍能够满足设计要求且能保证产品的安全有效性。</w:t>
      </w:r>
    </w:p>
    <w:p w:rsidR="00510882" w:rsidRDefault="00390CFF" w:rsidP="00D7271D">
      <w:pPr>
        <w:widowControl/>
        <w:spacing w:line="360" w:lineRule="auto"/>
        <w:jc w:val="left"/>
        <w:rPr>
          <w:rFonts w:eastAsiaTheme="majorEastAsia"/>
          <w:noProof/>
          <w:color w:val="000000" w:themeColor="text1"/>
          <w:sz w:val="24"/>
        </w:rPr>
      </w:pPr>
      <w:r w:rsidRPr="008A5605">
        <w:rPr>
          <w:rFonts w:eastAsiaTheme="majorEastAsia"/>
          <w:noProof/>
          <w:color w:val="000000" w:themeColor="text1"/>
          <w:sz w:val="24"/>
        </w:rPr>
        <w:t xml:space="preserve">The analysis proves that the </w:t>
      </w:r>
      <w:r w:rsidR="00D7271D">
        <w:rPr>
          <w:rFonts w:eastAsiaTheme="majorEastAsia" w:hint="eastAsia"/>
          <w:noProof/>
          <w:color w:val="000000" w:themeColor="text1"/>
          <w:sz w:val="24"/>
        </w:rPr>
        <w:t xml:space="preserve">Single-use Biopsy Forceps </w:t>
      </w:r>
      <w:r w:rsidRPr="008A5605">
        <w:rPr>
          <w:rFonts w:eastAsiaTheme="majorEastAsia"/>
          <w:noProof/>
          <w:color w:val="000000" w:themeColor="text1"/>
          <w:sz w:val="24"/>
        </w:rPr>
        <w:t>can</w:t>
      </w:r>
      <w:r w:rsidR="009A0C21" w:rsidRPr="008A5605">
        <w:rPr>
          <w:rFonts w:eastAsiaTheme="majorEastAsia"/>
          <w:noProof/>
          <w:color w:val="000000" w:themeColor="text1"/>
          <w:sz w:val="24"/>
        </w:rPr>
        <w:t xml:space="preserve"> </w:t>
      </w:r>
      <w:r w:rsidRPr="008A5605">
        <w:rPr>
          <w:rFonts w:eastAsiaTheme="majorEastAsia"/>
          <w:noProof/>
          <w:color w:val="000000" w:themeColor="text1"/>
          <w:sz w:val="24"/>
        </w:rPr>
        <w:t>still meet the design requirements and ensure the safety and effectiveness of the product after the change.</w:t>
      </w:r>
    </w:p>
    <w:p w:rsidR="00D7271D" w:rsidRDefault="00D7271D">
      <w:pPr>
        <w:widowControl/>
        <w:jc w:val="left"/>
        <w:rPr>
          <w:rFonts w:eastAsiaTheme="majorEastAsia"/>
          <w:noProof/>
          <w:color w:val="000000" w:themeColor="text1"/>
          <w:sz w:val="24"/>
        </w:rPr>
      </w:pPr>
      <w:r>
        <w:rPr>
          <w:rFonts w:eastAsiaTheme="majorEastAsia"/>
          <w:noProof/>
          <w:color w:val="000000" w:themeColor="text1"/>
          <w:sz w:val="24"/>
        </w:rPr>
        <w:br w:type="page"/>
      </w:r>
    </w:p>
    <w:p w:rsidR="00630868" w:rsidRPr="00E37117" w:rsidRDefault="000A4C46" w:rsidP="00E37117">
      <w:pPr>
        <w:widowControl/>
        <w:jc w:val="left"/>
        <w:rPr>
          <w:sz w:val="24"/>
        </w:rPr>
      </w:pPr>
      <w:r w:rsidRPr="00E37117">
        <w:rPr>
          <w:sz w:val="24"/>
        </w:rPr>
        <w:lastRenderedPageBreak/>
        <w:t>版本记录</w:t>
      </w:r>
      <w:r w:rsidR="00A83F09" w:rsidRPr="00E37117">
        <w:rPr>
          <w:sz w:val="24"/>
        </w:rPr>
        <w:t>Version of the record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8"/>
        <w:gridCol w:w="2203"/>
        <w:gridCol w:w="1601"/>
        <w:gridCol w:w="2268"/>
        <w:gridCol w:w="2268"/>
      </w:tblGrid>
      <w:tr w:rsidR="00A83F09" w:rsidRPr="006D7A84" w:rsidTr="000A4C46">
        <w:trPr>
          <w:jc w:val="center"/>
        </w:trPr>
        <w:tc>
          <w:tcPr>
            <w:tcW w:w="1528" w:type="dxa"/>
            <w:shd w:val="clear" w:color="auto" w:fill="CCC0D9"/>
          </w:tcPr>
          <w:p w:rsidR="00A83F09" w:rsidRPr="00E37117" w:rsidRDefault="00A83F09" w:rsidP="00E37117">
            <w:pPr>
              <w:snapToGrid w:val="0"/>
              <w:spacing w:line="360" w:lineRule="auto"/>
              <w:jc w:val="center"/>
              <w:rPr>
                <w:b/>
                <w:szCs w:val="21"/>
              </w:rPr>
            </w:pPr>
            <w:r w:rsidRPr="00E37117">
              <w:rPr>
                <w:b/>
                <w:szCs w:val="21"/>
              </w:rPr>
              <w:t>序号</w:t>
            </w:r>
          </w:p>
          <w:p w:rsidR="00A83F09" w:rsidRPr="00E37117" w:rsidRDefault="00A83F09" w:rsidP="00E37117">
            <w:pPr>
              <w:snapToGrid w:val="0"/>
              <w:spacing w:line="360" w:lineRule="auto"/>
              <w:jc w:val="center"/>
              <w:rPr>
                <w:b/>
                <w:szCs w:val="21"/>
              </w:rPr>
            </w:pPr>
            <w:r w:rsidRPr="00E37117">
              <w:rPr>
                <w:b/>
                <w:szCs w:val="21"/>
              </w:rPr>
              <w:t>No</w:t>
            </w:r>
          </w:p>
        </w:tc>
        <w:tc>
          <w:tcPr>
            <w:tcW w:w="2203" w:type="dxa"/>
            <w:shd w:val="clear" w:color="auto" w:fill="CCC0D9"/>
          </w:tcPr>
          <w:p w:rsidR="00A83F09" w:rsidRPr="00E37117" w:rsidRDefault="00A83F09" w:rsidP="00E37117">
            <w:pPr>
              <w:snapToGrid w:val="0"/>
              <w:spacing w:line="360" w:lineRule="auto"/>
              <w:jc w:val="center"/>
              <w:rPr>
                <w:b/>
                <w:szCs w:val="21"/>
              </w:rPr>
            </w:pPr>
            <w:r w:rsidRPr="00E37117">
              <w:rPr>
                <w:b/>
                <w:szCs w:val="21"/>
              </w:rPr>
              <w:t>版本</w:t>
            </w:r>
          </w:p>
          <w:p w:rsidR="00A83F09" w:rsidRPr="00E37117" w:rsidRDefault="00A83F09" w:rsidP="00E37117">
            <w:pPr>
              <w:snapToGrid w:val="0"/>
              <w:spacing w:line="360" w:lineRule="auto"/>
              <w:jc w:val="center"/>
              <w:rPr>
                <w:b/>
                <w:szCs w:val="21"/>
              </w:rPr>
            </w:pPr>
            <w:r w:rsidRPr="00E37117">
              <w:rPr>
                <w:b/>
                <w:szCs w:val="21"/>
              </w:rPr>
              <w:t>Version</w:t>
            </w:r>
          </w:p>
        </w:tc>
        <w:tc>
          <w:tcPr>
            <w:tcW w:w="1601" w:type="dxa"/>
            <w:shd w:val="clear" w:color="auto" w:fill="CCC0D9"/>
          </w:tcPr>
          <w:p w:rsidR="00A83F09" w:rsidRPr="00E37117" w:rsidRDefault="00A83F09" w:rsidP="00E37117">
            <w:pPr>
              <w:snapToGrid w:val="0"/>
              <w:spacing w:line="360" w:lineRule="auto"/>
              <w:jc w:val="center"/>
              <w:rPr>
                <w:b/>
                <w:szCs w:val="21"/>
              </w:rPr>
            </w:pPr>
            <w:r w:rsidRPr="00E37117">
              <w:rPr>
                <w:b/>
                <w:szCs w:val="21"/>
              </w:rPr>
              <w:t>日期</w:t>
            </w:r>
          </w:p>
          <w:p w:rsidR="00A83F09" w:rsidRPr="00E37117" w:rsidRDefault="00A83F09" w:rsidP="00E37117">
            <w:pPr>
              <w:snapToGrid w:val="0"/>
              <w:spacing w:line="360" w:lineRule="auto"/>
              <w:jc w:val="center"/>
              <w:rPr>
                <w:b/>
                <w:szCs w:val="21"/>
              </w:rPr>
            </w:pPr>
            <w:r w:rsidRPr="00E37117">
              <w:rPr>
                <w:b/>
                <w:szCs w:val="21"/>
              </w:rPr>
              <w:t>Date</w:t>
            </w:r>
          </w:p>
        </w:tc>
        <w:tc>
          <w:tcPr>
            <w:tcW w:w="2268" w:type="dxa"/>
            <w:shd w:val="clear" w:color="auto" w:fill="CCC0D9"/>
          </w:tcPr>
          <w:p w:rsidR="00A83F09" w:rsidRPr="00E37117" w:rsidRDefault="00A83F09" w:rsidP="00E37117">
            <w:pPr>
              <w:snapToGrid w:val="0"/>
              <w:spacing w:line="360" w:lineRule="auto"/>
              <w:jc w:val="center"/>
              <w:rPr>
                <w:b/>
                <w:szCs w:val="21"/>
              </w:rPr>
            </w:pPr>
            <w:r w:rsidRPr="00E37117">
              <w:rPr>
                <w:b/>
                <w:szCs w:val="21"/>
              </w:rPr>
              <w:t>描述</w:t>
            </w:r>
          </w:p>
          <w:p w:rsidR="00A83F09" w:rsidRPr="00E37117" w:rsidRDefault="00A83F09" w:rsidP="00E37117">
            <w:pPr>
              <w:snapToGrid w:val="0"/>
              <w:spacing w:line="360" w:lineRule="auto"/>
              <w:jc w:val="center"/>
              <w:rPr>
                <w:b/>
                <w:szCs w:val="21"/>
              </w:rPr>
            </w:pPr>
            <w:r w:rsidRPr="00E37117">
              <w:rPr>
                <w:b/>
                <w:szCs w:val="21"/>
              </w:rPr>
              <w:t>Description</w:t>
            </w:r>
          </w:p>
        </w:tc>
        <w:tc>
          <w:tcPr>
            <w:tcW w:w="2268" w:type="dxa"/>
            <w:shd w:val="clear" w:color="auto" w:fill="CCC0D9"/>
          </w:tcPr>
          <w:p w:rsidR="00A83F09" w:rsidRPr="00E37117" w:rsidRDefault="00A83F09" w:rsidP="00E37117">
            <w:pPr>
              <w:snapToGrid w:val="0"/>
              <w:spacing w:line="360" w:lineRule="auto"/>
              <w:jc w:val="center"/>
              <w:rPr>
                <w:b/>
                <w:szCs w:val="21"/>
              </w:rPr>
            </w:pPr>
            <w:r w:rsidRPr="00E37117">
              <w:rPr>
                <w:b/>
                <w:szCs w:val="21"/>
              </w:rPr>
              <w:t>作者</w:t>
            </w:r>
          </w:p>
          <w:p w:rsidR="00A83F09" w:rsidRPr="00E37117" w:rsidRDefault="00A83F09" w:rsidP="00E37117">
            <w:pPr>
              <w:snapToGrid w:val="0"/>
              <w:spacing w:line="360" w:lineRule="auto"/>
              <w:jc w:val="center"/>
              <w:rPr>
                <w:b/>
                <w:szCs w:val="21"/>
              </w:rPr>
            </w:pPr>
            <w:r w:rsidRPr="00E37117">
              <w:rPr>
                <w:b/>
                <w:szCs w:val="21"/>
              </w:rPr>
              <w:t>Author</w:t>
            </w:r>
          </w:p>
        </w:tc>
      </w:tr>
      <w:tr w:rsidR="00A83F09" w:rsidRPr="006D7A84" w:rsidTr="000A4C46">
        <w:trPr>
          <w:trHeight w:val="769"/>
          <w:jc w:val="center"/>
        </w:trPr>
        <w:tc>
          <w:tcPr>
            <w:tcW w:w="1528" w:type="dxa"/>
            <w:vAlign w:val="center"/>
          </w:tcPr>
          <w:p w:rsidR="00A83F09" w:rsidRPr="00E37117" w:rsidRDefault="00A83F09" w:rsidP="00A83F09">
            <w:pPr>
              <w:spacing w:beforeLines="50" w:before="156" w:afterLines="50" w:after="156"/>
              <w:jc w:val="center"/>
              <w:rPr>
                <w:szCs w:val="21"/>
              </w:rPr>
            </w:pPr>
            <w:r w:rsidRPr="00E37117">
              <w:rPr>
                <w:szCs w:val="21"/>
              </w:rPr>
              <w:t>1</w:t>
            </w:r>
          </w:p>
        </w:tc>
        <w:tc>
          <w:tcPr>
            <w:tcW w:w="2203" w:type="dxa"/>
            <w:vAlign w:val="center"/>
          </w:tcPr>
          <w:p w:rsidR="00A83F09" w:rsidRPr="00E37117" w:rsidRDefault="00A83F09" w:rsidP="00A83F09">
            <w:pPr>
              <w:spacing w:beforeLines="50" w:before="156" w:afterLines="50" w:after="156"/>
              <w:jc w:val="center"/>
              <w:rPr>
                <w:szCs w:val="21"/>
              </w:rPr>
            </w:pPr>
            <w:r w:rsidRPr="00E37117">
              <w:rPr>
                <w:szCs w:val="21"/>
              </w:rPr>
              <w:t>A/0</w:t>
            </w:r>
          </w:p>
        </w:tc>
        <w:tc>
          <w:tcPr>
            <w:tcW w:w="1601" w:type="dxa"/>
            <w:vAlign w:val="center"/>
          </w:tcPr>
          <w:p w:rsidR="00A83F09" w:rsidRPr="00E37117" w:rsidRDefault="009D64B1" w:rsidP="002F5273">
            <w:pPr>
              <w:spacing w:beforeLines="50" w:before="156" w:afterLines="50" w:after="156"/>
              <w:jc w:val="center"/>
              <w:rPr>
                <w:szCs w:val="21"/>
              </w:rPr>
            </w:pPr>
            <w:r>
              <w:rPr>
                <w:szCs w:val="21"/>
              </w:rPr>
              <w:t>202</w:t>
            </w:r>
            <w:r w:rsidR="000E4480">
              <w:rPr>
                <w:rFonts w:hint="eastAsia"/>
                <w:szCs w:val="21"/>
              </w:rPr>
              <w:t>6-01-08</w:t>
            </w:r>
          </w:p>
        </w:tc>
        <w:tc>
          <w:tcPr>
            <w:tcW w:w="2268" w:type="dxa"/>
            <w:vAlign w:val="center"/>
          </w:tcPr>
          <w:p w:rsidR="00A83F09" w:rsidRPr="00E37117" w:rsidRDefault="00A83F09" w:rsidP="00604665">
            <w:pPr>
              <w:snapToGrid w:val="0"/>
              <w:spacing w:line="276" w:lineRule="auto"/>
              <w:jc w:val="center"/>
              <w:rPr>
                <w:szCs w:val="21"/>
              </w:rPr>
            </w:pPr>
            <w:r w:rsidRPr="00E37117">
              <w:rPr>
                <w:szCs w:val="21"/>
              </w:rPr>
              <w:t>首次编制</w:t>
            </w:r>
          </w:p>
          <w:p w:rsidR="00A83F09" w:rsidRPr="00E37117" w:rsidRDefault="00A83F09" w:rsidP="00604665">
            <w:pPr>
              <w:snapToGrid w:val="0"/>
              <w:spacing w:line="276" w:lineRule="auto"/>
              <w:jc w:val="center"/>
              <w:rPr>
                <w:szCs w:val="21"/>
              </w:rPr>
            </w:pPr>
            <w:r w:rsidRPr="00E37117">
              <w:rPr>
                <w:szCs w:val="21"/>
              </w:rPr>
              <w:t>First draft</w:t>
            </w:r>
          </w:p>
        </w:tc>
        <w:tc>
          <w:tcPr>
            <w:tcW w:w="2268" w:type="dxa"/>
            <w:vAlign w:val="center"/>
          </w:tcPr>
          <w:p w:rsidR="00A83F09" w:rsidRDefault="000E4480" w:rsidP="005751F5">
            <w:pPr>
              <w:spacing w:beforeLines="50" w:before="156" w:afterLines="50" w:after="156"/>
              <w:jc w:val="center"/>
              <w:rPr>
                <w:szCs w:val="21"/>
              </w:rPr>
            </w:pPr>
            <w:r>
              <w:rPr>
                <w:rFonts w:hint="eastAsia"/>
                <w:szCs w:val="21"/>
              </w:rPr>
              <w:t>徐晓青</w:t>
            </w:r>
          </w:p>
          <w:p w:rsidR="000E4480" w:rsidRPr="00E37117" w:rsidRDefault="000E4480" w:rsidP="000E4480">
            <w:pPr>
              <w:spacing w:beforeLines="50" w:before="156" w:afterLines="50" w:after="156"/>
              <w:jc w:val="center"/>
              <w:rPr>
                <w:szCs w:val="21"/>
              </w:rPr>
            </w:pPr>
            <w:r>
              <w:rPr>
                <w:rFonts w:hint="eastAsia"/>
                <w:szCs w:val="21"/>
              </w:rPr>
              <w:t>Xu Xiaoqing</w:t>
            </w:r>
          </w:p>
        </w:tc>
      </w:tr>
    </w:tbl>
    <w:p w:rsidR="006B35F2" w:rsidRPr="006D7A84" w:rsidRDefault="006B35F2" w:rsidP="006D7A84">
      <w:pPr>
        <w:pStyle w:val="a9"/>
        <w:spacing w:beforeLines="50" w:before="156" w:afterLines="50" w:after="156"/>
        <w:ind w:left="420" w:firstLine="402"/>
        <w:rPr>
          <w:rFonts w:ascii="Arial" w:cs="Arial"/>
          <w:b/>
          <w:sz w:val="20"/>
          <w:szCs w:val="20"/>
        </w:rPr>
      </w:pPr>
    </w:p>
    <w:p w:rsidR="006B35F2" w:rsidRPr="006D7A84" w:rsidRDefault="006B35F2">
      <w:pPr>
        <w:widowControl/>
        <w:jc w:val="left"/>
        <w:rPr>
          <w:rFonts w:ascii="Arial" w:cs="Arial"/>
          <w:b/>
          <w:sz w:val="20"/>
          <w:szCs w:val="20"/>
        </w:rPr>
      </w:pPr>
    </w:p>
    <w:sectPr w:rsidR="006B35F2" w:rsidRPr="006D7A84" w:rsidSect="00033DF8">
      <w:headerReference w:type="default" r:id="rId11"/>
      <w:pgSz w:w="11906" w:h="16838"/>
      <w:pgMar w:top="720" w:right="720" w:bottom="720" w:left="720" w:header="141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2F75" w:rsidRDefault="00D22F75" w:rsidP="004B24C7">
      <w:r>
        <w:separator/>
      </w:r>
    </w:p>
  </w:endnote>
  <w:endnote w:type="continuationSeparator" w:id="0">
    <w:p w:rsidR="00D22F75" w:rsidRDefault="00D22F75" w:rsidP="004B2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9C0" w:rsidRPr="00E05CD3" w:rsidRDefault="000209C0" w:rsidP="00E05CD3">
    <w:pPr>
      <w:pBdr>
        <w:top w:val="single" w:sz="4" w:space="1" w:color="000000"/>
      </w:pBdr>
      <w:tabs>
        <w:tab w:val="center" w:pos="4665"/>
        <w:tab w:val="left" w:pos="4737"/>
        <w:tab w:val="left" w:pos="5457"/>
        <w:tab w:val="left" w:pos="6177"/>
        <w:tab w:val="left" w:pos="6897"/>
        <w:tab w:val="left" w:pos="7617"/>
        <w:tab w:val="left" w:pos="8337"/>
        <w:tab w:val="left" w:pos="9057"/>
        <w:tab w:val="left" w:pos="9777"/>
      </w:tabs>
      <w:spacing w:afterLines="50" w:after="120"/>
      <w:ind w:right="-65"/>
      <w:rPr>
        <w:rFonts w:ascii="Arial" w:hAnsi="Arial" w:cs="Arial"/>
        <w:kern w:val="0"/>
        <w:sz w:val="18"/>
        <w:szCs w:val="18"/>
      </w:rPr>
    </w:pPr>
    <w:r w:rsidRPr="00E00228">
      <w:rPr>
        <w:rFonts w:ascii="Arial" w:hAnsi="Arial" w:cs="Arial"/>
        <w:kern w:val="0"/>
        <w:sz w:val="18"/>
        <w:szCs w:val="18"/>
      </w:rPr>
      <w:t>Confidentiality:</w:t>
    </w:r>
    <w:r w:rsidRPr="00E00228">
      <w:rPr>
        <w:rFonts w:ascii="Arial" w:hAnsi="Arial" w:cs="Arial"/>
        <w:kern w:val="0"/>
        <w:sz w:val="18"/>
        <w:szCs w:val="18"/>
      </w:rPr>
      <w:tab/>
      <w:t xml:space="preserve">This document contains information that is confidential and proprietary property of Micro-Tech (Nanjing) Co., </w:t>
    </w:r>
    <w:proofErr w:type="gramStart"/>
    <w:r w:rsidRPr="00E00228">
      <w:rPr>
        <w:rFonts w:ascii="Arial" w:hAnsi="Arial" w:cs="Arial"/>
        <w:kern w:val="0"/>
        <w:sz w:val="18"/>
        <w:szCs w:val="18"/>
      </w:rPr>
      <w:t>Ltd..</w:t>
    </w:r>
    <w:proofErr w:type="gramEnd"/>
    <w:r w:rsidRPr="00E00228">
      <w:rPr>
        <w:rFonts w:ascii="Arial" w:hAnsi="Arial" w:cs="Arial"/>
        <w:kern w:val="0"/>
        <w:sz w:val="18"/>
        <w:szCs w:val="18"/>
      </w:rPr>
      <w:t xml:space="preserve"> Neither this document nor the information therein may be reproduced, used or distributed to or for the benefit of any third party without prior written consent of Micro-Tech (Nanjing) Co., </w:t>
    </w:r>
    <w:proofErr w:type="gramStart"/>
    <w:r w:rsidRPr="00E00228">
      <w:rPr>
        <w:rFonts w:ascii="Arial" w:hAnsi="Arial" w:cs="Arial"/>
        <w:kern w:val="0"/>
        <w:sz w:val="18"/>
        <w:szCs w:val="18"/>
      </w:rPr>
      <w:t>Ltd.</w:t>
    </w:r>
    <w:r w:rsidRPr="00E05CD3">
      <w:rPr>
        <w:rFonts w:ascii="Arial" w:hAnsi="Arial" w:cs="Arial"/>
        <w:kern w:val="0"/>
        <w:sz w:val="18"/>
        <w:szCs w:val="18"/>
        <w:lang w:eastAsia="en-US"/>
      </w:rPr>
      <w:t>.</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2F75" w:rsidRDefault="00D22F75" w:rsidP="004B24C7">
      <w:r>
        <w:separator/>
      </w:r>
    </w:p>
  </w:footnote>
  <w:footnote w:type="continuationSeparator" w:id="0">
    <w:p w:rsidR="00D22F75" w:rsidRDefault="00D22F75" w:rsidP="004B2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1"/>
      <w:gridCol w:w="6520"/>
      <w:gridCol w:w="2236"/>
    </w:tblGrid>
    <w:tr w:rsidR="000209C0" w:rsidTr="00691D62">
      <w:trPr>
        <w:cantSplit/>
        <w:trHeight w:val="557"/>
        <w:jc w:val="center"/>
      </w:trPr>
      <w:tc>
        <w:tcPr>
          <w:tcW w:w="2411" w:type="dxa"/>
          <w:vMerge w:val="restart"/>
          <w:vAlign w:val="center"/>
        </w:tcPr>
        <w:p w:rsidR="000209C0" w:rsidRDefault="000209C0" w:rsidP="00F67B54">
          <w:pPr>
            <w:jc w:val="center"/>
            <w:rPr>
              <w:rFonts w:ascii="Arial" w:hAnsi="Arial"/>
              <w:sz w:val="24"/>
            </w:rPr>
          </w:pPr>
          <w:r>
            <w:rPr>
              <w:noProof/>
            </w:rPr>
            <w:drawing>
              <wp:inline distT="0" distB="0" distL="0" distR="0" wp14:anchorId="6B67F8D9" wp14:editId="0EC281D7">
                <wp:extent cx="1371600" cy="935664"/>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2496" cy="936275"/>
                        </a:xfrm>
                        <a:prstGeom prst="rect">
                          <a:avLst/>
                        </a:prstGeom>
                        <a:noFill/>
                        <a:ln>
                          <a:noFill/>
                        </a:ln>
                      </pic:spPr>
                    </pic:pic>
                  </a:graphicData>
                </a:graphic>
              </wp:inline>
            </w:drawing>
          </w:r>
        </w:p>
      </w:tc>
      <w:tc>
        <w:tcPr>
          <w:tcW w:w="6520" w:type="dxa"/>
          <w:tcBorders>
            <w:bottom w:val="single" w:sz="4" w:space="0" w:color="auto"/>
          </w:tcBorders>
          <w:vAlign w:val="center"/>
        </w:tcPr>
        <w:p w:rsidR="000209C0" w:rsidRDefault="000209C0" w:rsidP="00D87DF4">
          <w:pPr>
            <w:jc w:val="center"/>
            <w:rPr>
              <w:rFonts w:ascii="Arial" w:hAnsi="宋体" w:hint="eastAsia"/>
              <w:b/>
              <w:sz w:val="24"/>
            </w:rPr>
          </w:pPr>
          <w:r w:rsidRPr="002E2096">
            <w:rPr>
              <w:rFonts w:ascii="Arial" w:hAnsi="宋体" w:hint="eastAsia"/>
              <w:b/>
              <w:sz w:val="24"/>
            </w:rPr>
            <w:t>文件编号</w:t>
          </w:r>
          <w:r w:rsidRPr="002E2096">
            <w:rPr>
              <w:rFonts w:ascii="Arial" w:hAnsi="宋体" w:hint="eastAsia"/>
              <w:b/>
              <w:sz w:val="24"/>
            </w:rPr>
            <w:t>/ File No</w:t>
          </w:r>
          <w:r>
            <w:rPr>
              <w:rFonts w:ascii="Arial" w:hAnsi="宋体" w:hint="eastAsia"/>
              <w:b/>
              <w:sz w:val="24"/>
            </w:rPr>
            <w:t>:MTN-0015235</w:t>
          </w:r>
        </w:p>
      </w:tc>
      <w:tc>
        <w:tcPr>
          <w:tcW w:w="2236" w:type="dxa"/>
          <w:tcBorders>
            <w:bottom w:val="single" w:sz="4" w:space="0" w:color="auto"/>
          </w:tcBorders>
          <w:vAlign w:val="center"/>
        </w:tcPr>
        <w:p w:rsidR="000209C0" w:rsidRDefault="000209C0" w:rsidP="00F67B54">
          <w:pPr>
            <w:jc w:val="center"/>
            <w:rPr>
              <w:rFonts w:ascii="Arial" w:hAnsi="宋体" w:hint="eastAsia"/>
              <w:b/>
              <w:sz w:val="24"/>
            </w:rPr>
          </w:pPr>
          <w:r w:rsidRPr="002E2096">
            <w:rPr>
              <w:rFonts w:ascii="Arial" w:hAnsi="宋体" w:hint="eastAsia"/>
              <w:b/>
              <w:sz w:val="24"/>
            </w:rPr>
            <w:t>版本</w:t>
          </w:r>
          <w:r w:rsidRPr="002E2096">
            <w:rPr>
              <w:rFonts w:ascii="Arial" w:hAnsi="宋体" w:hint="eastAsia"/>
              <w:b/>
              <w:sz w:val="24"/>
            </w:rPr>
            <w:t>/Version</w:t>
          </w:r>
          <w:r>
            <w:rPr>
              <w:rFonts w:ascii="Arial" w:hAnsi="宋体" w:hint="eastAsia"/>
              <w:b/>
              <w:sz w:val="24"/>
            </w:rPr>
            <w:t>：</w:t>
          </w:r>
          <w:r>
            <w:rPr>
              <w:rFonts w:ascii="Arial" w:hAnsi="宋体" w:hint="eastAsia"/>
              <w:b/>
              <w:sz w:val="24"/>
            </w:rPr>
            <w:t>A/0</w:t>
          </w:r>
        </w:p>
      </w:tc>
    </w:tr>
    <w:tr w:rsidR="000209C0" w:rsidTr="00691D62">
      <w:trPr>
        <w:cantSplit/>
        <w:trHeight w:val="976"/>
        <w:jc w:val="center"/>
      </w:trPr>
      <w:tc>
        <w:tcPr>
          <w:tcW w:w="2411" w:type="dxa"/>
          <w:vMerge/>
          <w:tcBorders>
            <w:bottom w:val="single" w:sz="4" w:space="0" w:color="auto"/>
          </w:tcBorders>
          <w:vAlign w:val="center"/>
        </w:tcPr>
        <w:p w:rsidR="000209C0" w:rsidRDefault="000209C0" w:rsidP="00F67B54">
          <w:pPr>
            <w:jc w:val="center"/>
            <w:rPr>
              <w:rFonts w:ascii="Arial" w:hAnsi="Arial"/>
              <w:sz w:val="24"/>
            </w:rPr>
          </w:pPr>
        </w:p>
      </w:tc>
      <w:tc>
        <w:tcPr>
          <w:tcW w:w="6520" w:type="dxa"/>
          <w:tcBorders>
            <w:bottom w:val="single" w:sz="4" w:space="0" w:color="auto"/>
          </w:tcBorders>
          <w:vAlign w:val="center"/>
        </w:tcPr>
        <w:p w:rsidR="000209C0" w:rsidRDefault="00D7271D" w:rsidP="00691D62">
          <w:pPr>
            <w:spacing w:beforeLines="50" w:before="120" w:afterLines="50" w:after="120"/>
            <w:jc w:val="center"/>
            <w:rPr>
              <w:rFonts w:ascii="Arial" w:hAnsi="Arial" w:cs="Arial"/>
              <w:b/>
              <w:sz w:val="24"/>
            </w:rPr>
          </w:pPr>
          <w:r>
            <w:rPr>
              <w:rFonts w:ascii="Arial" w:hAnsi="Arial" w:cs="Arial" w:hint="eastAsia"/>
              <w:b/>
              <w:sz w:val="24"/>
            </w:rPr>
            <w:t>一次性使用取样钳</w:t>
          </w:r>
          <w:r w:rsidR="000209C0">
            <w:rPr>
              <w:rFonts w:ascii="Arial" w:hAnsi="Arial" w:cs="Arial" w:hint="eastAsia"/>
              <w:b/>
              <w:sz w:val="24"/>
            </w:rPr>
            <w:t>（美国</w:t>
          </w:r>
          <w:r w:rsidR="000209C0">
            <w:rPr>
              <w:rFonts w:ascii="Arial" w:hAnsi="Arial" w:cs="Arial" w:hint="eastAsia"/>
              <w:b/>
              <w:sz w:val="24"/>
            </w:rPr>
            <w:t>C</w:t>
          </w:r>
          <w:r w:rsidR="000209C0">
            <w:rPr>
              <w:rFonts w:ascii="Arial" w:hAnsi="Arial" w:cs="Arial" w:hint="eastAsia"/>
              <w:b/>
              <w:sz w:val="24"/>
            </w:rPr>
            <w:t>款）安全有效性评价报告</w:t>
          </w:r>
        </w:p>
        <w:p w:rsidR="000209C0" w:rsidRDefault="000209C0" w:rsidP="00B1173A">
          <w:pPr>
            <w:jc w:val="center"/>
            <w:rPr>
              <w:rFonts w:ascii="Arial" w:hAnsi="Arial" w:cs="Arial"/>
              <w:b/>
              <w:sz w:val="24"/>
            </w:rPr>
          </w:pPr>
          <w:r w:rsidRPr="00B1173A">
            <w:rPr>
              <w:rFonts w:ascii="Arial" w:hAnsi="Arial" w:cs="Arial"/>
              <w:b/>
              <w:sz w:val="24"/>
            </w:rPr>
            <w:t xml:space="preserve">Safety Effectiveness Evaluation Report of </w:t>
          </w:r>
          <w:proofErr w:type="spellStart"/>
          <w:r w:rsidRPr="00B73D76">
            <w:rPr>
              <w:rFonts w:ascii="Arial" w:hAnsi="Arial" w:cs="Arial" w:hint="eastAsia"/>
              <w:b/>
              <w:sz w:val="24"/>
            </w:rPr>
            <w:t>SureClip</w:t>
          </w:r>
          <w:proofErr w:type="spellEnd"/>
          <w:r>
            <w:rPr>
              <w:rFonts w:ascii="Arial" w:hAnsi="Arial" w:cs="Arial"/>
              <w:b/>
              <w:sz w:val="28"/>
              <w:szCs w:val="28"/>
              <w:vertAlign w:val="superscript"/>
            </w:rPr>
            <w:fldChar w:fldCharType="begin"/>
          </w:r>
          <w:r>
            <w:rPr>
              <w:rFonts w:ascii="Arial" w:hAnsi="Arial" w:cs="Arial"/>
              <w:b/>
              <w:sz w:val="28"/>
              <w:szCs w:val="28"/>
              <w:vertAlign w:val="superscript"/>
            </w:rPr>
            <w:instrText xml:space="preserve"> </w:instrText>
          </w:r>
          <w:r>
            <w:rPr>
              <w:rFonts w:ascii="Arial" w:hAnsi="Arial" w:cs="Arial" w:hint="eastAsia"/>
              <w:b/>
              <w:sz w:val="28"/>
              <w:szCs w:val="28"/>
              <w:vertAlign w:val="superscript"/>
            </w:rPr>
            <w:instrText>eq \o\ac(</w:instrText>
          </w:r>
          <w:r w:rsidRPr="00AB3F10">
            <w:rPr>
              <w:rFonts w:ascii="Arial" w:hAnsi="Arial" w:cs="Arial" w:hint="eastAsia"/>
              <w:b/>
              <w:position w:val="8"/>
              <w:sz w:val="18"/>
              <w:szCs w:val="28"/>
            </w:rPr>
            <w:instrText>○</w:instrText>
          </w:r>
          <w:r w:rsidRPr="00AB3F10">
            <w:rPr>
              <w:rFonts w:ascii="Arial" w:hAnsi="Arial" w:cs="Arial" w:hint="eastAsia"/>
              <w:b/>
              <w:position w:val="8"/>
              <w:sz w:val="18"/>
              <w:szCs w:val="28"/>
            </w:rPr>
            <w:instrText>,</w:instrText>
          </w:r>
          <w:r w:rsidRPr="00AB3F10">
            <w:rPr>
              <w:rFonts w:ascii="Arial" w:hAnsi="Arial" w:cs="Arial" w:hint="eastAsia"/>
              <w:b/>
              <w:position w:val="10"/>
              <w:sz w:val="12"/>
              <w:szCs w:val="28"/>
            </w:rPr>
            <w:instrText>R</w:instrText>
          </w:r>
          <w:r>
            <w:rPr>
              <w:rFonts w:ascii="Arial" w:hAnsi="Arial" w:cs="Arial" w:hint="eastAsia"/>
              <w:b/>
              <w:sz w:val="28"/>
              <w:szCs w:val="28"/>
              <w:vertAlign w:val="superscript"/>
            </w:rPr>
            <w:instrText>)</w:instrText>
          </w:r>
          <w:r>
            <w:rPr>
              <w:rFonts w:ascii="Arial" w:hAnsi="Arial" w:cs="Arial"/>
              <w:b/>
              <w:sz w:val="28"/>
              <w:szCs w:val="28"/>
              <w:vertAlign w:val="superscript"/>
            </w:rPr>
            <w:fldChar w:fldCharType="end"/>
          </w:r>
          <w:r w:rsidRPr="00B73D76">
            <w:rPr>
              <w:rFonts w:ascii="Arial" w:hAnsi="Arial" w:cs="Arial" w:hint="eastAsia"/>
              <w:b/>
              <w:sz w:val="24"/>
            </w:rPr>
            <w:t xml:space="preserve"> Repositionable Hemostasis Clip (American </w:t>
          </w:r>
          <w:r>
            <w:rPr>
              <w:rFonts w:ascii="Arial" w:hAnsi="Arial" w:cs="Arial" w:hint="eastAsia"/>
              <w:b/>
              <w:sz w:val="24"/>
            </w:rPr>
            <w:t>C</w:t>
          </w:r>
          <w:r w:rsidRPr="00B73D76">
            <w:rPr>
              <w:rFonts w:ascii="Arial" w:hAnsi="Arial" w:cs="Arial" w:hint="eastAsia"/>
              <w:b/>
              <w:sz w:val="24"/>
            </w:rPr>
            <w:t xml:space="preserve"> Type)</w:t>
          </w:r>
        </w:p>
        <w:p w:rsidR="000209C0" w:rsidRPr="00AB3F10" w:rsidRDefault="000209C0" w:rsidP="00B1173A">
          <w:pPr>
            <w:jc w:val="center"/>
            <w:rPr>
              <w:rFonts w:ascii="Arial" w:hAnsi="Arial" w:cs="Arial"/>
              <w:b/>
              <w:sz w:val="24"/>
            </w:rPr>
          </w:pPr>
          <w:r w:rsidRPr="00B73D76">
            <w:rPr>
              <w:rFonts w:ascii="Arial" w:hAnsi="Arial" w:cs="Arial" w:hint="eastAsia"/>
              <w:b/>
              <w:sz w:val="24"/>
            </w:rPr>
            <w:t xml:space="preserve"> </w:t>
          </w:r>
        </w:p>
      </w:tc>
      <w:tc>
        <w:tcPr>
          <w:tcW w:w="2236" w:type="dxa"/>
          <w:tcBorders>
            <w:bottom w:val="single" w:sz="4" w:space="0" w:color="auto"/>
          </w:tcBorders>
          <w:vAlign w:val="center"/>
        </w:tcPr>
        <w:p w:rsidR="000209C0" w:rsidRDefault="000209C0" w:rsidP="004051F1">
          <w:pPr>
            <w:jc w:val="center"/>
            <w:rPr>
              <w:rFonts w:ascii="Arial" w:hAnsi="Arial" w:cs="Arial"/>
              <w:b/>
              <w:sz w:val="24"/>
            </w:rPr>
          </w:pPr>
          <w:r>
            <w:rPr>
              <w:rFonts w:ascii="Arial" w:hAnsi="Arial" w:cs="Arial" w:hint="eastAsia"/>
              <w:b/>
              <w:sz w:val="24"/>
            </w:rPr>
            <w:t>P</w:t>
          </w:r>
          <w:r w:rsidRPr="002E2096">
            <w:rPr>
              <w:rFonts w:ascii="Arial" w:hAnsi="Arial" w:cs="Arial"/>
              <w:b/>
              <w:sz w:val="24"/>
            </w:rPr>
            <w:t>age number</w:t>
          </w:r>
          <w:r>
            <w:rPr>
              <w:rFonts w:ascii="Arial" w:hAnsi="Arial" w:cs="Arial" w:hint="eastAsia"/>
              <w:b/>
              <w:sz w:val="24"/>
            </w:rPr>
            <w:t>：</w:t>
          </w:r>
        </w:p>
        <w:p w:rsidR="000209C0" w:rsidRDefault="000209C0" w:rsidP="00DB7AC0">
          <w:pPr>
            <w:jc w:val="center"/>
            <w:rPr>
              <w:rFonts w:ascii="Arial" w:hAnsi="Arial" w:cs="Arial"/>
              <w:b/>
              <w:sz w:val="24"/>
            </w:rPr>
          </w:pPr>
          <w:r w:rsidRPr="006B35F2">
            <w:rPr>
              <w:rFonts w:ascii="Arial" w:hAnsi="Arial" w:cs="Arial"/>
              <w:b/>
              <w:sz w:val="24"/>
            </w:rPr>
            <w:t xml:space="preserve"> </w:t>
          </w:r>
          <w:r>
            <w:rPr>
              <w:rFonts w:ascii="Arial" w:hAnsi="Arial" w:cs="Arial" w:hint="eastAsia"/>
              <w:b/>
              <w:sz w:val="24"/>
            </w:rPr>
            <w:t>1</w:t>
          </w:r>
          <w:r w:rsidRPr="006B35F2">
            <w:rPr>
              <w:rFonts w:ascii="Arial" w:hAnsi="Arial" w:cs="Arial"/>
              <w:b/>
              <w:sz w:val="24"/>
              <w:lang w:val="zh-CN"/>
            </w:rPr>
            <w:t xml:space="preserve"> / </w:t>
          </w:r>
          <w:r>
            <w:rPr>
              <w:rFonts w:ascii="Arial" w:hAnsi="Arial" w:cs="Arial" w:hint="eastAsia"/>
              <w:b/>
              <w:sz w:val="24"/>
            </w:rPr>
            <w:t>4</w:t>
          </w:r>
        </w:p>
      </w:tc>
    </w:tr>
  </w:tbl>
  <w:p w:rsidR="000209C0" w:rsidRPr="004B24C7" w:rsidRDefault="000209C0" w:rsidP="00DB7AC0">
    <w:pPr>
      <w:pStyle w:val="ad"/>
      <w:jc w:val="both"/>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7"/>
      <w:gridCol w:w="6804"/>
      <w:gridCol w:w="2736"/>
    </w:tblGrid>
    <w:tr w:rsidR="000209C0" w:rsidTr="00351A21">
      <w:trPr>
        <w:cantSplit/>
        <w:trHeight w:val="557"/>
        <w:jc w:val="center"/>
      </w:trPr>
      <w:tc>
        <w:tcPr>
          <w:tcW w:w="1627" w:type="dxa"/>
          <w:vMerge w:val="restart"/>
          <w:vAlign w:val="center"/>
        </w:tcPr>
        <w:p w:rsidR="000209C0" w:rsidRDefault="000209C0" w:rsidP="001E5B98">
          <w:pPr>
            <w:jc w:val="center"/>
            <w:rPr>
              <w:rFonts w:ascii="Arial" w:hAnsi="Arial"/>
              <w:sz w:val="24"/>
            </w:rPr>
          </w:pPr>
          <w:r>
            <w:rPr>
              <w:noProof/>
            </w:rPr>
            <w:drawing>
              <wp:inline distT="0" distB="0" distL="0" distR="0" wp14:anchorId="56FBC2E3" wp14:editId="137057A2">
                <wp:extent cx="933450" cy="742950"/>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389" cy="744493"/>
                        </a:xfrm>
                        <a:prstGeom prst="rect">
                          <a:avLst/>
                        </a:prstGeom>
                        <a:noFill/>
                        <a:ln>
                          <a:noFill/>
                        </a:ln>
                      </pic:spPr>
                    </pic:pic>
                  </a:graphicData>
                </a:graphic>
              </wp:inline>
            </w:drawing>
          </w:r>
        </w:p>
      </w:tc>
      <w:tc>
        <w:tcPr>
          <w:tcW w:w="6804" w:type="dxa"/>
          <w:tcBorders>
            <w:bottom w:val="single" w:sz="4" w:space="0" w:color="auto"/>
          </w:tcBorders>
          <w:vAlign w:val="center"/>
        </w:tcPr>
        <w:p w:rsidR="000209C0" w:rsidRPr="00675359" w:rsidRDefault="000209C0" w:rsidP="00351A21">
          <w:pPr>
            <w:jc w:val="center"/>
            <w:rPr>
              <w:sz w:val="24"/>
            </w:rPr>
          </w:pPr>
          <w:r w:rsidRPr="00675359">
            <w:rPr>
              <w:sz w:val="24"/>
            </w:rPr>
            <w:t>文件编号</w:t>
          </w:r>
          <w:r w:rsidRPr="00675359">
            <w:rPr>
              <w:sz w:val="24"/>
            </w:rPr>
            <w:t>/ File No</w:t>
          </w:r>
          <w:r w:rsidRPr="00675359">
            <w:rPr>
              <w:sz w:val="24"/>
            </w:rPr>
            <w:t>：</w:t>
          </w:r>
          <w:r w:rsidR="00A00A24" w:rsidRPr="00A00A24">
            <w:rPr>
              <w:sz w:val="24"/>
            </w:rPr>
            <w:t>MTN-1019942</w:t>
          </w:r>
        </w:p>
      </w:tc>
      <w:tc>
        <w:tcPr>
          <w:tcW w:w="2736" w:type="dxa"/>
          <w:vAlign w:val="center"/>
        </w:tcPr>
        <w:p w:rsidR="000209C0" w:rsidRPr="00675359" w:rsidRDefault="000209C0" w:rsidP="00675359">
          <w:pPr>
            <w:pStyle w:val="a3"/>
            <w:pBdr>
              <w:bottom w:val="none" w:sz="0" w:space="0" w:color="auto"/>
            </w:pBdr>
            <w:rPr>
              <w:sz w:val="24"/>
              <w:szCs w:val="24"/>
            </w:rPr>
          </w:pPr>
          <w:r w:rsidRPr="00675359">
            <w:rPr>
              <w:sz w:val="24"/>
              <w:szCs w:val="24"/>
            </w:rPr>
            <w:t>版</w:t>
          </w:r>
          <w:r w:rsidRPr="00675359">
            <w:rPr>
              <w:sz w:val="24"/>
              <w:szCs w:val="24"/>
            </w:rPr>
            <w:t>/</w:t>
          </w:r>
          <w:r w:rsidRPr="00675359">
            <w:rPr>
              <w:sz w:val="24"/>
              <w:szCs w:val="24"/>
            </w:rPr>
            <w:t>次</w:t>
          </w:r>
          <w:r w:rsidRPr="00675359">
            <w:rPr>
              <w:sz w:val="24"/>
              <w:szCs w:val="24"/>
            </w:rPr>
            <w:t>.</w:t>
          </w:r>
          <w:r w:rsidRPr="00675359">
            <w:rPr>
              <w:sz w:val="24"/>
              <w:szCs w:val="24"/>
            </w:rPr>
            <w:t>：</w:t>
          </w:r>
          <w:r w:rsidRPr="00675359">
            <w:rPr>
              <w:sz w:val="24"/>
              <w:szCs w:val="24"/>
            </w:rPr>
            <w:t>A/0</w:t>
          </w:r>
        </w:p>
        <w:p w:rsidR="000209C0" w:rsidRPr="00675359" w:rsidRDefault="000209C0" w:rsidP="00675359">
          <w:pPr>
            <w:jc w:val="center"/>
            <w:rPr>
              <w:sz w:val="24"/>
            </w:rPr>
          </w:pPr>
          <w:proofErr w:type="gramStart"/>
          <w:r w:rsidRPr="00675359">
            <w:rPr>
              <w:sz w:val="24"/>
            </w:rPr>
            <w:t>Rev :</w:t>
          </w:r>
          <w:proofErr w:type="gramEnd"/>
          <w:r w:rsidRPr="00675359">
            <w:rPr>
              <w:sz w:val="24"/>
            </w:rPr>
            <w:t xml:space="preserve"> A/0</w:t>
          </w:r>
        </w:p>
      </w:tc>
    </w:tr>
    <w:tr w:rsidR="000209C0" w:rsidRPr="00DD600E" w:rsidTr="00351A21">
      <w:trPr>
        <w:cantSplit/>
        <w:trHeight w:val="976"/>
        <w:jc w:val="center"/>
      </w:trPr>
      <w:tc>
        <w:tcPr>
          <w:tcW w:w="1627" w:type="dxa"/>
          <w:vMerge/>
          <w:tcBorders>
            <w:bottom w:val="single" w:sz="4" w:space="0" w:color="auto"/>
          </w:tcBorders>
          <w:vAlign w:val="center"/>
        </w:tcPr>
        <w:p w:rsidR="000209C0" w:rsidRDefault="000209C0" w:rsidP="001E5B98">
          <w:pPr>
            <w:jc w:val="center"/>
            <w:rPr>
              <w:rFonts w:ascii="Arial" w:hAnsi="Arial"/>
              <w:sz w:val="24"/>
            </w:rPr>
          </w:pPr>
        </w:p>
      </w:tc>
      <w:tc>
        <w:tcPr>
          <w:tcW w:w="6804" w:type="dxa"/>
          <w:tcBorders>
            <w:bottom w:val="single" w:sz="4" w:space="0" w:color="auto"/>
          </w:tcBorders>
          <w:vAlign w:val="center"/>
        </w:tcPr>
        <w:p w:rsidR="00A00A24" w:rsidRDefault="00A00A24" w:rsidP="00A00A24">
          <w:pPr>
            <w:spacing w:beforeLines="50" w:before="120" w:afterLines="50" w:after="120"/>
            <w:jc w:val="center"/>
            <w:rPr>
              <w:sz w:val="24"/>
            </w:rPr>
          </w:pPr>
          <w:r w:rsidRPr="00A00A24">
            <w:rPr>
              <w:rFonts w:hint="eastAsia"/>
              <w:sz w:val="24"/>
            </w:rPr>
            <w:t>一次性使用取样</w:t>
          </w:r>
          <w:proofErr w:type="gramStart"/>
          <w:r w:rsidRPr="00A00A24">
            <w:rPr>
              <w:rFonts w:hint="eastAsia"/>
              <w:sz w:val="24"/>
            </w:rPr>
            <w:t>钳</w:t>
          </w:r>
          <w:proofErr w:type="gramEnd"/>
          <w:r w:rsidRPr="00A00A24">
            <w:rPr>
              <w:rFonts w:hint="eastAsia"/>
              <w:sz w:val="24"/>
            </w:rPr>
            <w:t>钢丝新增供方等同性对比报告</w:t>
          </w:r>
        </w:p>
        <w:p w:rsidR="000209C0" w:rsidRPr="00675359" w:rsidRDefault="00A00A24" w:rsidP="00A00A24">
          <w:pPr>
            <w:spacing w:beforeLines="50" w:before="120" w:afterLines="50" w:after="120"/>
            <w:jc w:val="center"/>
            <w:rPr>
              <w:sz w:val="24"/>
            </w:rPr>
          </w:pPr>
          <w:r w:rsidRPr="00A00A24">
            <w:rPr>
              <w:sz w:val="24"/>
            </w:rPr>
            <w:t xml:space="preserve">Substantially Equivalent Discussions Report of steel wire add new supplier for </w:t>
          </w:r>
          <w:r w:rsidR="00D50498">
            <w:rPr>
              <w:sz w:val="24"/>
            </w:rPr>
            <w:t>Single-Use</w:t>
          </w:r>
          <w:r w:rsidRPr="00A00A24">
            <w:rPr>
              <w:sz w:val="24"/>
            </w:rPr>
            <w:t xml:space="preserve"> Biopsy Forceps</w:t>
          </w:r>
        </w:p>
      </w:tc>
      <w:tc>
        <w:tcPr>
          <w:tcW w:w="2736" w:type="dxa"/>
          <w:tcBorders>
            <w:bottom w:val="single" w:sz="4" w:space="0" w:color="auto"/>
          </w:tcBorders>
          <w:vAlign w:val="center"/>
        </w:tcPr>
        <w:p w:rsidR="000209C0" w:rsidRPr="00675359" w:rsidRDefault="000209C0" w:rsidP="00675359">
          <w:pPr>
            <w:widowControl/>
            <w:tabs>
              <w:tab w:val="center" w:pos="4320"/>
              <w:tab w:val="right" w:pos="8640"/>
            </w:tabs>
            <w:spacing w:line="276" w:lineRule="auto"/>
            <w:jc w:val="center"/>
            <w:rPr>
              <w:kern w:val="0"/>
              <w:sz w:val="24"/>
            </w:rPr>
          </w:pPr>
          <w:r w:rsidRPr="00675359">
            <w:rPr>
              <w:kern w:val="0"/>
              <w:sz w:val="24"/>
            </w:rPr>
            <w:t>修订日期：</w:t>
          </w:r>
          <w:r>
            <w:rPr>
              <w:kern w:val="0"/>
              <w:sz w:val="24"/>
            </w:rPr>
            <w:t>202</w:t>
          </w:r>
          <w:r w:rsidR="00A00A24">
            <w:rPr>
              <w:rFonts w:hint="eastAsia"/>
              <w:kern w:val="0"/>
              <w:sz w:val="24"/>
            </w:rPr>
            <w:t>6</w:t>
          </w:r>
          <w:r>
            <w:rPr>
              <w:kern w:val="0"/>
              <w:sz w:val="24"/>
            </w:rPr>
            <w:t>-</w:t>
          </w:r>
          <w:r w:rsidR="00A00A24">
            <w:rPr>
              <w:rFonts w:hint="eastAsia"/>
              <w:kern w:val="0"/>
              <w:sz w:val="24"/>
            </w:rPr>
            <w:t>01</w:t>
          </w:r>
          <w:r>
            <w:rPr>
              <w:kern w:val="0"/>
              <w:sz w:val="24"/>
            </w:rPr>
            <w:t>-</w:t>
          </w:r>
          <w:r w:rsidR="00CC0A61">
            <w:rPr>
              <w:kern w:val="0"/>
              <w:sz w:val="24"/>
            </w:rPr>
            <w:t>0</w:t>
          </w:r>
          <w:r w:rsidR="00A00A24">
            <w:rPr>
              <w:rFonts w:hint="eastAsia"/>
              <w:kern w:val="0"/>
              <w:sz w:val="24"/>
            </w:rPr>
            <w:t>4</w:t>
          </w:r>
        </w:p>
        <w:p w:rsidR="000209C0" w:rsidRPr="00675359" w:rsidRDefault="000209C0" w:rsidP="00CC0A61">
          <w:pPr>
            <w:jc w:val="center"/>
            <w:rPr>
              <w:sz w:val="24"/>
            </w:rPr>
          </w:pPr>
          <w:r w:rsidRPr="00675359">
            <w:rPr>
              <w:kern w:val="0"/>
              <w:sz w:val="24"/>
              <w:lang w:val="en" w:eastAsia="en-US"/>
            </w:rPr>
            <w:t>Revision Date</w:t>
          </w:r>
          <w:r w:rsidRPr="00675359">
            <w:rPr>
              <w:kern w:val="0"/>
              <w:sz w:val="24"/>
              <w:lang w:val="en"/>
            </w:rPr>
            <w:t>：</w:t>
          </w:r>
          <w:r w:rsidR="00A00A24">
            <w:rPr>
              <w:kern w:val="0"/>
              <w:sz w:val="24"/>
            </w:rPr>
            <w:t>202</w:t>
          </w:r>
          <w:r w:rsidR="00A00A24">
            <w:rPr>
              <w:rFonts w:hint="eastAsia"/>
              <w:kern w:val="0"/>
              <w:sz w:val="24"/>
            </w:rPr>
            <w:t>6</w:t>
          </w:r>
          <w:r w:rsidR="00A00A24">
            <w:rPr>
              <w:kern w:val="0"/>
              <w:sz w:val="24"/>
            </w:rPr>
            <w:t>-</w:t>
          </w:r>
          <w:r w:rsidR="00A00A24">
            <w:rPr>
              <w:rFonts w:hint="eastAsia"/>
              <w:kern w:val="0"/>
              <w:sz w:val="24"/>
            </w:rPr>
            <w:t>01</w:t>
          </w:r>
          <w:r w:rsidR="00A00A24">
            <w:rPr>
              <w:kern w:val="0"/>
              <w:sz w:val="24"/>
            </w:rPr>
            <w:t>-0</w:t>
          </w:r>
          <w:r w:rsidR="00A00A24">
            <w:rPr>
              <w:rFonts w:hint="eastAsia"/>
              <w:kern w:val="0"/>
              <w:sz w:val="24"/>
            </w:rPr>
            <w:t>4</w:t>
          </w:r>
        </w:p>
      </w:tc>
    </w:tr>
  </w:tbl>
  <w:p w:rsidR="000209C0" w:rsidRDefault="000209C0" w:rsidP="001720AA">
    <w:pPr>
      <w:pStyle w:val="a3"/>
      <w:pBdr>
        <w:bottom w:val="none" w:sz="0" w:space="0" w:color="auto"/>
      </w:pBdr>
      <w:jc w:val="both"/>
    </w:pPr>
    <w: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0"/>
      <w:gridCol w:w="6728"/>
      <w:gridCol w:w="2268"/>
    </w:tblGrid>
    <w:tr w:rsidR="000209C0" w:rsidTr="008158BC">
      <w:trPr>
        <w:cantSplit/>
        <w:trHeight w:val="557"/>
        <w:jc w:val="center"/>
      </w:trPr>
      <w:tc>
        <w:tcPr>
          <w:tcW w:w="1650" w:type="dxa"/>
          <w:vMerge w:val="restart"/>
          <w:vAlign w:val="center"/>
        </w:tcPr>
        <w:p w:rsidR="000209C0" w:rsidRDefault="000209C0" w:rsidP="00F67B54">
          <w:pPr>
            <w:jc w:val="center"/>
            <w:rPr>
              <w:rFonts w:ascii="Arial" w:hAnsi="Arial"/>
              <w:sz w:val="24"/>
            </w:rPr>
          </w:pPr>
          <w:r>
            <w:rPr>
              <w:noProof/>
            </w:rPr>
            <w:drawing>
              <wp:inline distT="0" distB="0" distL="0" distR="0" wp14:anchorId="4E2FB757" wp14:editId="17995F92">
                <wp:extent cx="933450" cy="742950"/>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389" cy="744493"/>
                        </a:xfrm>
                        <a:prstGeom prst="rect">
                          <a:avLst/>
                        </a:prstGeom>
                        <a:noFill/>
                        <a:ln>
                          <a:noFill/>
                        </a:ln>
                      </pic:spPr>
                    </pic:pic>
                  </a:graphicData>
                </a:graphic>
              </wp:inline>
            </w:drawing>
          </w:r>
        </w:p>
      </w:tc>
      <w:tc>
        <w:tcPr>
          <w:tcW w:w="6728" w:type="dxa"/>
          <w:tcBorders>
            <w:bottom w:val="single" w:sz="4" w:space="0" w:color="auto"/>
          </w:tcBorders>
          <w:vAlign w:val="center"/>
        </w:tcPr>
        <w:p w:rsidR="000209C0" w:rsidRDefault="000209C0" w:rsidP="00BD501B">
          <w:pPr>
            <w:jc w:val="center"/>
            <w:rPr>
              <w:rFonts w:ascii="Arial" w:hAnsi="宋体" w:hint="eastAsia"/>
              <w:b/>
              <w:sz w:val="24"/>
            </w:rPr>
          </w:pPr>
          <w:r w:rsidRPr="00675359">
            <w:rPr>
              <w:sz w:val="24"/>
            </w:rPr>
            <w:t>文件编号</w:t>
          </w:r>
          <w:r w:rsidRPr="00675359">
            <w:rPr>
              <w:sz w:val="24"/>
            </w:rPr>
            <w:t>/ File No</w:t>
          </w:r>
          <w:r w:rsidRPr="00675359">
            <w:rPr>
              <w:sz w:val="24"/>
            </w:rPr>
            <w:t>：</w:t>
          </w:r>
          <w:r w:rsidR="00A00A24" w:rsidRPr="00A00A24">
            <w:rPr>
              <w:sz w:val="24"/>
            </w:rPr>
            <w:t>MTN-1019942</w:t>
          </w:r>
        </w:p>
      </w:tc>
      <w:tc>
        <w:tcPr>
          <w:tcW w:w="2268" w:type="dxa"/>
          <w:tcBorders>
            <w:bottom w:val="single" w:sz="4" w:space="0" w:color="auto"/>
          </w:tcBorders>
          <w:vAlign w:val="center"/>
        </w:tcPr>
        <w:p w:rsidR="000209C0" w:rsidRPr="0007685A" w:rsidRDefault="000209C0" w:rsidP="0007685A">
          <w:pPr>
            <w:widowControl/>
            <w:tabs>
              <w:tab w:val="center" w:pos="4320"/>
              <w:tab w:val="right" w:pos="8640"/>
            </w:tabs>
            <w:jc w:val="center"/>
            <w:rPr>
              <w:kern w:val="0"/>
              <w:sz w:val="24"/>
            </w:rPr>
          </w:pPr>
          <w:r w:rsidRPr="0007685A">
            <w:rPr>
              <w:kern w:val="0"/>
              <w:sz w:val="24"/>
              <w:lang w:eastAsia="en-US"/>
            </w:rPr>
            <w:t>版</w:t>
          </w:r>
          <w:r w:rsidRPr="0007685A">
            <w:rPr>
              <w:kern w:val="0"/>
              <w:sz w:val="24"/>
              <w:lang w:eastAsia="en-US"/>
            </w:rPr>
            <w:t>/</w:t>
          </w:r>
          <w:r w:rsidRPr="0007685A">
            <w:rPr>
              <w:kern w:val="0"/>
              <w:sz w:val="24"/>
            </w:rPr>
            <w:t>次</w:t>
          </w:r>
          <w:r w:rsidRPr="0007685A">
            <w:rPr>
              <w:kern w:val="0"/>
              <w:sz w:val="24"/>
              <w:lang w:eastAsia="en-US"/>
            </w:rPr>
            <w:t>.</w:t>
          </w:r>
          <w:r w:rsidRPr="0007685A">
            <w:rPr>
              <w:kern w:val="0"/>
              <w:sz w:val="24"/>
              <w:lang w:eastAsia="en-US"/>
            </w:rPr>
            <w:t>：</w:t>
          </w:r>
          <w:r w:rsidRPr="0007685A">
            <w:rPr>
              <w:kern w:val="0"/>
              <w:sz w:val="24"/>
              <w:lang w:eastAsia="en-US"/>
            </w:rPr>
            <w:t>A/</w:t>
          </w:r>
          <w:r w:rsidRPr="0007685A">
            <w:rPr>
              <w:kern w:val="0"/>
              <w:sz w:val="24"/>
            </w:rPr>
            <w:t>0</w:t>
          </w:r>
        </w:p>
        <w:p w:rsidR="000209C0" w:rsidRPr="0007685A" w:rsidRDefault="000209C0" w:rsidP="0007685A">
          <w:pPr>
            <w:jc w:val="center"/>
            <w:rPr>
              <w:rFonts w:ascii="Arial" w:hAnsi="宋体" w:hint="eastAsia"/>
              <w:sz w:val="24"/>
            </w:rPr>
          </w:pPr>
          <w:proofErr w:type="gramStart"/>
          <w:r w:rsidRPr="0007685A">
            <w:rPr>
              <w:kern w:val="0"/>
              <w:sz w:val="24"/>
              <w:lang w:eastAsia="en-US"/>
            </w:rPr>
            <w:t xml:space="preserve">Rev </w:t>
          </w:r>
          <w:r w:rsidRPr="0007685A">
            <w:rPr>
              <w:kern w:val="0"/>
              <w:sz w:val="24"/>
            </w:rPr>
            <w:t>:</w:t>
          </w:r>
          <w:proofErr w:type="gramEnd"/>
          <w:r w:rsidRPr="0007685A">
            <w:rPr>
              <w:kern w:val="0"/>
              <w:sz w:val="24"/>
            </w:rPr>
            <w:t xml:space="preserve"> A/0</w:t>
          </w:r>
        </w:p>
      </w:tc>
    </w:tr>
    <w:tr w:rsidR="000209C0" w:rsidTr="008158BC">
      <w:trPr>
        <w:cantSplit/>
        <w:trHeight w:val="976"/>
        <w:jc w:val="center"/>
      </w:trPr>
      <w:tc>
        <w:tcPr>
          <w:tcW w:w="1650" w:type="dxa"/>
          <w:vMerge/>
          <w:tcBorders>
            <w:bottom w:val="single" w:sz="4" w:space="0" w:color="auto"/>
          </w:tcBorders>
          <w:vAlign w:val="center"/>
        </w:tcPr>
        <w:p w:rsidR="000209C0" w:rsidRDefault="000209C0" w:rsidP="00F67B54">
          <w:pPr>
            <w:jc w:val="center"/>
            <w:rPr>
              <w:rFonts w:ascii="Arial" w:hAnsi="Arial"/>
              <w:sz w:val="24"/>
            </w:rPr>
          </w:pPr>
        </w:p>
      </w:tc>
      <w:tc>
        <w:tcPr>
          <w:tcW w:w="6728" w:type="dxa"/>
          <w:tcBorders>
            <w:bottom w:val="single" w:sz="4" w:space="0" w:color="auto"/>
          </w:tcBorders>
          <w:vAlign w:val="center"/>
        </w:tcPr>
        <w:p w:rsidR="00A00A24" w:rsidRDefault="00A00A24" w:rsidP="00A00A24">
          <w:pPr>
            <w:spacing w:beforeLines="50" w:before="120" w:afterLines="50" w:after="120"/>
            <w:jc w:val="center"/>
            <w:rPr>
              <w:sz w:val="24"/>
            </w:rPr>
          </w:pPr>
          <w:r w:rsidRPr="00A00A24">
            <w:rPr>
              <w:rFonts w:hint="eastAsia"/>
              <w:sz w:val="24"/>
            </w:rPr>
            <w:t>一次性使用取样</w:t>
          </w:r>
          <w:proofErr w:type="gramStart"/>
          <w:r w:rsidRPr="00A00A24">
            <w:rPr>
              <w:rFonts w:hint="eastAsia"/>
              <w:sz w:val="24"/>
            </w:rPr>
            <w:t>钳</w:t>
          </w:r>
          <w:proofErr w:type="gramEnd"/>
          <w:r w:rsidRPr="00A00A24">
            <w:rPr>
              <w:rFonts w:hint="eastAsia"/>
              <w:sz w:val="24"/>
            </w:rPr>
            <w:t>钢丝新增供方等同性对比报告</w:t>
          </w:r>
        </w:p>
        <w:p w:rsidR="000209C0" w:rsidRPr="00AB3F10" w:rsidRDefault="00A00A24" w:rsidP="00A00A24">
          <w:pPr>
            <w:spacing w:beforeLines="50" w:before="120" w:afterLines="50" w:after="120"/>
            <w:jc w:val="center"/>
            <w:rPr>
              <w:rFonts w:ascii="Arial" w:hAnsi="Arial" w:cs="Arial"/>
              <w:b/>
              <w:sz w:val="24"/>
            </w:rPr>
          </w:pPr>
          <w:r w:rsidRPr="00A00A24">
            <w:rPr>
              <w:sz w:val="24"/>
            </w:rPr>
            <w:t xml:space="preserve">Substantially Equivalent Discussions Report of steel wire add new supplier for </w:t>
          </w:r>
          <w:r w:rsidR="00D50498">
            <w:rPr>
              <w:sz w:val="24"/>
            </w:rPr>
            <w:t>Single-Use</w:t>
          </w:r>
          <w:r w:rsidRPr="00A00A24">
            <w:rPr>
              <w:sz w:val="24"/>
            </w:rPr>
            <w:t xml:space="preserve"> Biopsy Forceps</w:t>
          </w:r>
        </w:p>
      </w:tc>
      <w:tc>
        <w:tcPr>
          <w:tcW w:w="2268" w:type="dxa"/>
          <w:tcBorders>
            <w:bottom w:val="single" w:sz="4" w:space="0" w:color="auto"/>
          </w:tcBorders>
          <w:vAlign w:val="center"/>
        </w:tcPr>
        <w:p w:rsidR="000209C0" w:rsidRPr="0007685A" w:rsidRDefault="000209C0" w:rsidP="0007685A">
          <w:pPr>
            <w:jc w:val="center"/>
            <w:rPr>
              <w:kern w:val="0"/>
              <w:sz w:val="24"/>
              <w:lang w:eastAsia="en-US"/>
            </w:rPr>
          </w:pPr>
          <w:r w:rsidRPr="0007685A">
            <w:rPr>
              <w:kern w:val="0"/>
              <w:sz w:val="24"/>
              <w:lang w:eastAsia="en-US"/>
            </w:rPr>
            <w:t>第</w:t>
          </w:r>
          <w:r w:rsidRPr="0007685A">
            <w:rPr>
              <w:kern w:val="0"/>
              <w:sz w:val="24"/>
              <w:lang w:eastAsia="en-US"/>
            </w:rPr>
            <w:t xml:space="preserve"> </w:t>
          </w:r>
          <w:r w:rsidRPr="0007685A">
            <w:rPr>
              <w:kern w:val="0"/>
              <w:sz w:val="24"/>
              <w:lang w:eastAsia="en-US"/>
            </w:rPr>
            <w:fldChar w:fldCharType="begin"/>
          </w:r>
          <w:r w:rsidRPr="0007685A">
            <w:rPr>
              <w:kern w:val="0"/>
              <w:sz w:val="24"/>
              <w:lang w:eastAsia="en-US"/>
            </w:rPr>
            <w:instrText xml:space="preserve"> PAGE </w:instrText>
          </w:r>
          <w:r w:rsidRPr="0007685A">
            <w:rPr>
              <w:kern w:val="0"/>
              <w:sz w:val="24"/>
              <w:lang w:eastAsia="en-US"/>
            </w:rPr>
            <w:fldChar w:fldCharType="separate"/>
          </w:r>
          <w:r w:rsidR="00CC0A61">
            <w:rPr>
              <w:noProof/>
              <w:kern w:val="0"/>
              <w:sz w:val="24"/>
              <w:lang w:eastAsia="en-US"/>
            </w:rPr>
            <w:t>1</w:t>
          </w:r>
          <w:r w:rsidRPr="0007685A">
            <w:rPr>
              <w:kern w:val="0"/>
              <w:sz w:val="24"/>
              <w:lang w:eastAsia="en-US"/>
            </w:rPr>
            <w:fldChar w:fldCharType="end"/>
          </w:r>
          <w:r w:rsidRPr="0007685A">
            <w:rPr>
              <w:kern w:val="0"/>
              <w:sz w:val="24"/>
              <w:lang w:eastAsia="en-US"/>
            </w:rPr>
            <w:t xml:space="preserve"> </w:t>
          </w:r>
          <w:r w:rsidRPr="0007685A">
            <w:rPr>
              <w:kern w:val="0"/>
              <w:sz w:val="24"/>
              <w:lang w:eastAsia="en-US"/>
            </w:rPr>
            <w:t>页</w:t>
          </w:r>
          <w:r w:rsidRPr="0007685A">
            <w:rPr>
              <w:kern w:val="0"/>
              <w:sz w:val="24"/>
              <w:lang w:eastAsia="en-US"/>
            </w:rPr>
            <w:t xml:space="preserve"> </w:t>
          </w:r>
          <w:r w:rsidRPr="0007685A">
            <w:rPr>
              <w:kern w:val="0"/>
              <w:sz w:val="24"/>
              <w:lang w:eastAsia="en-US"/>
            </w:rPr>
            <w:t>共</w:t>
          </w:r>
          <w:r w:rsidRPr="0007685A">
            <w:rPr>
              <w:kern w:val="0"/>
              <w:sz w:val="24"/>
              <w:lang w:eastAsia="en-US"/>
            </w:rPr>
            <w:t xml:space="preserve"> </w:t>
          </w:r>
          <w:r w:rsidRPr="0007685A">
            <w:rPr>
              <w:kern w:val="0"/>
              <w:sz w:val="24"/>
              <w:lang w:eastAsia="en-US"/>
            </w:rPr>
            <w:fldChar w:fldCharType="begin"/>
          </w:r>
          <w:r w:rsidRPr="0007685A">
            <w:rPr>
              <w:kern w:val="0"/>
              <w:sz w:val="24"/>
              <w:lang w:eastAsia="en-US"/>
            </w:rPr>
            <w:instrText>=</w:instrText>
          </w:r>
          <w:r w:rsidRPr="0007685A">
            <w:rPr>
              <w:kern w:val="0"/>
              <w:sz w:val="24"/>
              <w:lang w:eastAsia="en-US"/>
            </w:rPr>
            <w:fldChar w:fldCharType="begin"/>
          </w:r>
          <w:r w:rsidRPr="0007685A">
            <w:rPr>
              <w:kern w:val="0"/>
              <w:sz w:val="24"/>
              <w:lang w:eastAsia="en-US"/>
            </w:rPr>
            <w:instrText>NUMPAGES</w:instrText>
          </w:r>
          <w:r w:rsidRPr="0007685A">
            <w:rPr>
              <w:kern w:val="0"/>
              <w:sz w:val="24"/>
              <w:lang w:eastAsia="en-US"/>
            </w:rPr>
            <w:fldChar w:fldCharType="separate"/>
          </w:r>
          <w:r w:rsidR="00A20415">
            <w:rPr>
              <w:noProof/>
              <w:kern w:val="0"/>
              <w:sz w:val="24"/>
              <w:lang w:eastAsia="en-US"/>
            </w:rPr>
            <w:instrText>9</w:instrText>
          </w:r>
          <w:r w:rsidRPr="0007685A">
            <w:rPr>
              <w:kern w:val="0"/>
              <w:sz w:val="24"/>
              <w:lang w:eastAsia="en-US"/>
            </w:rPr>
            <w:fldChar w:fldCharType="end"/>
          </w:r>
          <w:r w:rsidRPr="0007685A">
            <w:rPr>
              <w:kern w:val="0"/>
              <w:sz w:val="24"/>
              <w:lang w:eastAsia="en-US"/>
            </w:rPr>
            <w:instrText>-1</w:instrText>
          </w:r>
          <w:r w:rsidRPr="0007685A">
            <w:rPr>
              <w:kern w:val="0"/>
              <w:sz w:val="24"/>
              <w:lang w:eastAsia="en-US"/>
            </w:rPr>
            <w:fldChar w:fldCharType="separate"/>
          </w:r>
          <w:r w:rsidR="00A20415">
            <w:rPr>
              <w:noProof/>
              <w:kern w:val="0"/>
              <w:sz w:val="24"/>
              <w:lang w:eastAsia="en-US"/>
            </w:rPr>
            <w:t>8</w:t>
          </w:r>
          <w:r w:rsidRPr="0007685A">
            <w:rPr>
              <w:kern w:val="0"/>
              <w:sz w:val="24"/>
              <w:lang w:eastAsia="en-US"/>
            </w:rPr>
            <w:fldChar w:fldCharType="end"/>
          </w:r>
          <w:r w:rsidRPr="0007685A">
            <w:rPr>
              <w:kern w:val="0"/>
              <w:sz w:val="24"/>
              <w:lang w:eastAsia="en-US"/>
            </w:rPr>
            <w:t xml:space="preserve"> </w:t>
          </w:r>
          <w:r w:rsidRPr="0007685A">
            <w:rPr>
              <w:kern w:val="0"/>
              <w:sz w:val="24"/>
              <w:lang w:eastAsia="en-US"/>
            </w:rPr>
            <w:t>页</w:t>
          </w:r>
        </w:p>
        <w:p w:rsidR="000209C0" w:rsidRPr="0007685A" w:rsidRDefault="000209C0" w:rsidP="0007685A">
          <w:pPr>
            <w:jc w:val="center"/>
            <w:rPr>
              <w:rFonts w:ascii="Arial" w:hAnsi="Arial" w:cs="Arial"/>
              <w:sz w:val="24"/>
            </w:rPr>
          </w:pPr>
          <w:r w:rsidRPr="0007685A">
            <w:rPr>
              <w:kern w:val="0"/>
              <w:sz w:val="24"/>
              <w:lang w:eastAsia="en-US"/>
            </w:rPr>
            <w:t xml:space="preserve">Page </w:t>
          </w:r>
          <w:r w:rsidRPr="0007685A">
            <w:rPr>
              <w:kern w:val="0"/>
              <w:sz w:val="24"/>
              <w:lang w:eastAsia="en-US"/>
            </w:rPr>
            <w:fldChar w:fldCharType="begin"/>
          </w:r>
          <w:r w:rsidRPr="0007685A">
            <w:rPr>
              <w:kern w:val="0"/>
              <w:sz w:val="24"/>
              <w:lang w:eastAsia="en-US"/>
            </w:rPr>
            <w:instrText xml:space="preserve"> PAGE </w:instrText>
          </w:r>
          <w:r w:rsidRPr="0007685A">
            <w:rPr>
              <w:kern w:val="0"/>
              <w:sz w:val="24"/>
              <w:lang w:eastAsia="en-US"/>
            </w:rPr>
            <w:fldChar w:fldCharType="separate"/>
          </w:r>
          <w:r w:rsidR="00CC0A61">
            <w:rPr>
              <w:noProof/>
              <w:kern w:val="0"/>
              <w:sz w:val="24"/>
              <w:lang w:eastAsia="en-US"/>
            </w:rPr>
            <w:t>1</w:t>
          </w:r>
          <w:r w:rsidRPr="0007685A">
            <w:rPr>
              <w:kern w:val="0"/>
              <w:sz w:val="24"/>
              <w:lang w:eastAsia="en-US"/>
            </w:rPr>
            <w:fldChar w:fldCharType="end"/>
          </w:r>
          <w:r w:rsidRPr="0007685A">
            <w:rPr>
              <w:kern w:val="0"/>
              <w:sz w:val="24"/>
              <w:lang w:eastAsia="en-US"/>
            </w:rPr>
            <w:t xml:space="preserve"> of </w:t>
          </w:r>
          <w:r w:rsidRPr="0007685A">
            <w:rPr>
              <w:kern w:val="0"/>
              <w:sz w:val="24"/>
              <w:lang w:eastAsia="en-US"/>
            </w:rPr>
            <w:fldChar w:fldCharType="begin"/>
          </w:r>
          <w:r w:rsidRPr="0007685A">
            <w:rPr>
              <w:kern w:val="0"/>
              <w:sz w:val="24"/>
              <w:lang w:eastAsia="en-US"/>
            </w:rPr>
            <w:instrText>=</w:instrText>
          </w:r>
          <w:r w:rsidRPr="0007685A">
            <w:rPr>
              <w:kern w:val="0"/>
              <w:sz w:val="24"/>
              <w:lang w:eastAsia="en-US"/>
            </w:rPr>
            <w:fldChar w:fldCharType="begin"/>
          </w:r>
          <w:r w:rsidRPr="0007685A">
            <w:rPr>
              <w:kern w:val="0"/>
              <w:sz w:val="24"/>
              <w:lang w:eastAsia="en-US"/>
            </w:rPr>
            <w:instrText>NUMPAGES</w:instrText>
          </w:r>
          <w:r w:rsidRPr="0007685A">
            <w:rPr>
              <w:kern w:val="0"/>
              <w:sz w:val="24"/>
              <w:lang w:eastAsia="en-US"/>
            </w:rPr>
            <w:fldChar w:fldCharType="separate"/>
          </w:r>
          <w:r w:rsidR="00A20415">
            <w:rPr>
              <w:noProof/>
              <w:kern w:val="0"/>
              <w:sz w:val="24"/>
              <w:lang w:eastAsia="en-US"/>
            </w:rPr>
            <w:instrText>9</w:instrText>
          </w:r>
          <w:r w:rsidRPr="0007685A">
            <w:rPr>
              <w:kern w:val="0"/>
              <w:sz w:val="24"/>
              <w:lang w:eastAsia="en-US"/>
            </w:rPr>
            <w:fldChar w:fldCharType="end"/>
          </w:r>
          <w:r w:rsidRPr="0007685A">
            <w:rPr>
              <w:kern w:val="0"/>
              <w:sz w:val="24"/>
              <w:lang w:eastAsia="en-US"/>
            </w:rPr>
            <w:instrText>-1</w:instrText>
          </w:r>
          <w:r w:rsidRPr="0007685A">
            <w:rPr>
              <w:kern w:val="0"/>
              <w:sz w:val="24"/>
              <w:lang w:eastAsia="en-US"/>
            </w:rPr>
            <w:fldChar w:fldCharType="separate"/>
          </w:r>
          <w:r w:rsidR="00A20415">
            <w:rPr>
              <w:noProof/>
              <w:kern w:val="0"/>
              <w:sz w:val="24"/>
              <w:lang w:eastAsia="en-US"/>
            </w:rPr>
            <w:t>8</w:t>
          </w:r>
          <w:r w:rsidRPr="0007685A">
            <w:rPr>
              <w:kern w:val="0"/>
              <w:sz w:val="24"/>
              <w:lang w:eastAsia="en-US"/>
            </w:rPr>
            <w:fldChar w:fldCharType="end"/>
          </w:r>
        </w:p>
      </w:tc>
    </w:tr>
  </w:tbl>
  <w:p w:rsidR="000209C0" w:rsidRDefault="000209C0" w:rsidP="00D92E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B7A"/>
    <w:multiLevelType w:val="hybridMultilevel"/>
    <w:tmpl w:val="E44A84E6"/>
    <w:lvl w:ilvl="0" w:tplc="E2F2F7B0">
      <w:start w:val="1"/>
      <w:numFmt w:val="decimal"/>
      <w:lvlText w:val="%1)"/>
      <w:lvlJc w:val="left"/>
      <w:pPr>
        <w:ind w:left="1260" w:hanging="360"/>
      </w:pPr>
      <w:rPr>
        <w:rFonts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 w15:restartNumberingAfterBreak="0">
    <w:nsid w:val="02B63DAC"/>
    <w:multiLevelType w:val="hybridMultilevel"/>
    <w:tmpl w:val="BB5C40D2"/>
    <w:lvl w:ilvl="0" w:tplc="FD5086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6A57BA"/>
    <w:multiLevelType w:val="hybridMultilevel"/>
    <w:tmpl w:val="3E34C9E0"/>
    <w:lvl w:ilvl="0" w:tplc="2A1858FC">
      <w:start w:val="1"/>
      <w:numFmt w:val="decimalEnclosedCircle"/>
      <w:lvlText w:val="%1"/>
      <w:lvlJc w:val="left"/>
      <w:pPr>
        <w:ind w:left="860" w:hanging="360"/>
      </w:pPr>
      <w:rPr>
        <w:rFonts w:ascii="宋体" w:hAnsi="宋体" w:cs="宋体" w:hint="default"/>
      </w:r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3" w15:restartNumberingAfterBreak="0">
    <w:nsid w:val="062157EA"/>
    <w:multiLevelType w:val="hybridMultilevel"/>
    <w:tmpl w:val="99B8BBAA"/>
    <w:lvl w:ilvl="0" w:tplc="093475B2">
      <w:start w:val="2"/>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 w15:restartNumberingAfterBreak="0">
    <w:nsid w:val="0BF2634D"/>
    <w:multiLevelType w:val="hybridMultilevel"/>
    <w:tmpl w:val="A412D152"/>
    <w:lvl w:ilvl="0" w:tplc="8B5A7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05541B"/>
    <w:multiLevelType w:val="hybridMultilevel"/>
    <w:tmpl w:val="7E18C290"/>
    <w:lvl w:ilvl="0" w:tplc="C52A6A4C">
      <w:start w:val="3"/>
      <w:numFmt w:val="decimal"/>
      <w:lvlText w:val="%1）"/>
      <w:lvlJc w:val="left"/>
      <w:pPr>
        <w:ind w:left="360" w:hanging="360"/>
      </w:pPr>
      <w:rPr>
        <w:rFonts w:hint="default"/>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F49278C"/>
    <w:multiLevelType w:val="multilevel"/>
    <w:tmpl w:val="F896151E"/>
    <w:lvl w:ilvl="0">
      <w:start w:val="1"/>
      <w:numFmt w:val="decimal"/>
      <w:lvlText w:val="%1."/>
      <w:lvlJc w:val="left"/>
      <w:pPr>
        <w:ind w:left="420" w:hanging="420"/>
      </w:pPr>
      <w:rPr>
        <w:sz w:val="24"/>
      </w:rPr>
    </w:lvl>
    <w:lvl w:ilvl="1">
      <w:start w:val="1"/>
      <w:numFmt w:val="decimal"/>
      <w:isLgl/>
      <w:lvlText w:val="%1.%2"/>
      <w:lvlJc w:val="left"/>
      <w:pPr>
        <w:ind w:left="800" w:hanging="360"/>
      </w:pPr>
      <w:rPr>
        <w:rFonts w:hint="default"/>
        <w:b/>
      </w:rPr>
    </w:lvl>
    <w:lvl w:ilvl="2">
      <w:start w:val="1"/>
      <w:numFmt w:val="decimal"/>
      <w:isLgl/>
      <w:lvlText w:val="%1.%2.%3"/>
      <w:lvlJc w:val="left"/>
      <w:pPr>
        <w:ind w:left="160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280" w:hanging="1080"/>
      </w:pPr>
      <w:rPr>
        <w:rFonts w:hint="default"/>
      </w:rPr>
    </w:lvl>
    <w:lvl w:ilvl="6">
      <w:start w:val="1"/>
      <w:numFmt w:val="decimal"/>
      <w:isLgl/>
      <w:lvlText w:val="%1.%2.%3.%4.%5.%6.%7"/>
      <w:lvlJc w:val="left"/>
      <w:pPr>
        <w:ind w:left="4080" w:hanging="1440"/>
      </w:pPr>
      <w:rPr>
        <w:rFonts w:hint="default"/>
      </w:rPr>
    </w:lvl>
    <w:lvl w:ilvl="7">
      <w:start w:val="1"/>
      <w:numFmt w:val="decimal"/>
      <w:isLgl/>
      <w:lvlText w:val="%1.%2.%3.%4.%5.%6.%7.%8"/>
      <w:lvlJc w:val="left"/>
      <w:pPr>
        <w:ind w:left="4520" w:hanging="1440"/>
      </w:pPr>
      <w:rPr>
        <w:rFonts w:hint="default"/>
      </w:rPr>
    </w:lvl>
    <w:lvl w:ilvl="8">
      <w:start w:val="1"/>
      <w:numFmt w:val="decimal"/>
      <w:isLgl/>
      <w:lvlText w:val="%1.%2.%3.%4.%5.%6.%7.%8.%9"/>
      <w:lvlJc w:val="left"/>
      <w:pPr>
        <w:ind w:left="5320" w:hanging="1800"/>
      </w:pPr>
      <w:rPr>
        <w:rFonts w:hint="default"/>
      </w:rPr>
    </w:lvl>
  </w:abstractNum>
  <w:abstractNum w:abstractNumId="7" w15:restartNumberingAfterBreak="0">
    <w:nsid w:val="124B07C2"/>
    <w:multiLevelType w:val="hybridMultilevel"/>
    <w:tmpl w:val="FCEA2112"/>
    <w:lvl w:ilvl="0" w:tplc="62863CF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16E22438"/>
    <w:multiLevelType w:val="hybridMultilevel"/>
    <w:tmpl w:val="DFD238E4"/>
    <w:lvl w:ilvl="0" w:tplc="FDF8A21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DC7BC3"/>
    <w:multiLevelType w:val="hybridMultilevel"/>
    <w:tmpl w:val="5790C61A"/>
    <w:lvl w:ilvl="0" w:tplc="FCA29E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AC716B"/>
    <w:multiLevelType w:val="hybridMultilevel"/>
    <w:tmpl w:val="A5CC1830"/>
    <w:lvl w:ilvl="0" w:tplc="35C0680C">
      <w:start w:val="1"/>
      <w:numFmt w:val="decimal"/>
      <w:lvlText w:val="5.%1"/>
      <w:lvlJc w:val="left"/>
      <w:pPr>
        <w:ind w:left="860" w:hanging="420"/>
      </w:pPr>
      <w:rPr>
        <w:rFonts w:hint="eastAsia"/>
        <w:b w:val="0"/>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15:restartNumberingAfterBreak="0">
    <w:nsid w:val="1B6A5CD7"/>
    <w:multiLevelType w:val="multilevel"/>
    <w:tmpl w:val="F38E5696"/>
    <w:lvl w:ilvl="0">
      <w:start w:val="4"/>
      <w:numFmt w:val="decimal"/>
      <w:lvlText w:val="%1"/>
      <w:lvlJc w:val="left"/>
      <w:pPr>
        <w:ind w:left="435" w:hanging="435"/>
      </w:pPr>
      <w:rPr>
        <w:rFonts w:hint="default"/>
      </w:rPr>
    </w:lvl>
    <w:lvl w:ilvl="1">
      <w:start w:val="3"/>
      <w:numFmt w:val="decimal"/>
      <w:lvlText w:val="%1.%2"/>
      <w:lvlJc w:val="left"/>
      <w:pPr>
        <w:ind w:left="835" w:hanging="435"/>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2" w15:restartNumberingAfterBreak="0">
    <w:nsid w:val="214B7034"/>
    <w:multiLevelType w:val="hybridMultilevel"/>
    <w:tmpl w:val="39665328"/>
    <w:lvl w:ilvl="0" w:tplc="8BDAA59E">
      <w:start w:val="1"/>
      <w:numFmt w:val="decimal"/>
      <w:lvlText w:val="6.%1"/>
      <w:lvlJc w:val="left"/>
      <w:pPr>
        <w:ind w:left="840" w:hanging="420"/>
      </w:pPr>
      <w:rPr>
        <w:rFonts w:hint="eastAsia"/>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1963DD0"/>
    <w:multiLevelType w:val="multilevel"/>
    <w:tmpl w:val="1F1A9DE4"/>
    <w:lvl w:ilvl="0">
      <w:start w:val="3"/>
      <w:numFmt w:val="decimal"/>
      <w:lvlText w:val="%1"/>
      <w:lvlJc w:val="left"/>
      <w:pPr>
        <w:ind w:left="360" w:hanging="360"/>
      </w:pPr>
      <w:rPr>
        <w:rFonts w:ascii="Times New Roman" w:cs="Times New Roman" w:hint="default"/>
      </w:rPr>
    </w:lvl>
    <w:lvl w:ilvl="1">
      <w:start w:val="2"/>
      <w:numFmt w:val="decimal"/>
      <w:lvlText w:val="%1.%2"/>
      <w:lvlJc w:val="left"/>
      <w:pPr>
        <w:ind w:left="360" w:hanging="360"/>
      </w:pPr>
      <w:rPr>
        <w:rFonts w:ascii="Times New Roman" w:cs="Times New Roman" w:hint="default"/>
      </w:rPr>
    </w:lvl>
    <w:lvl w:ilvl="2">
      <w:start w:val="1"/>
      <w:numFmt w:val="decimal"/>
      <w:lvlText w:val="%1.%2.%3"/>
      <w:lvlJc w:val="left"/>
      <w:pPr>
        <w:ind w:left="720" w:hanging="720"/>
      </w:pPr>
      <w:rPr>
        <w:rFonts w:ascii="Times New Roman" w:cs="Times New Roman" w:hint="default"/>
      </w:rPr>
    </w:lvl>
    <w:lvl w:ilvl="3">
      <w:start w:val="1"/>
      <w:numFmt w:val="decimal"/>
      <w:lvlText w:val="%1.%2.%3.%4"/>
      <w:lvlJc w:val="left"/>
      <w:pPr>
        <w:ind w:left="1080" w:hanging="1080"/>
      </w:pPr>
      <w:rPr>
        <w:rFonts w:ascii="Times New Roman" w:cs="Times New Roman" w:hint="default"/>
      </w:rPr>
    </w:lvl>
    <w:lvl w:ilvl="4">
      <w:start w:val="1"/>
      <w:numFmt w:val="decimal"/>
      <w:lvlText w:val="%1.%2.%3.%4.%5"/>
      <w:lvlJc w:val="left"/>
      <w:pPr>
        <w:ind w:left="1080" w:hanging="1080"/>
      </w:pPr>
      <w:rPr>
        <w:rFonts w:ascii="Times New Roman" w:cs="Times New Roman" w:hint="default"/>
      </w:rPr>
    </w:lvl>
    <w:lvl w:ilvl="5">
      <w:start w:val="1"/>
      <w:numFmt w:val="decimal"/>
      <w:lvlText w:val="%1.%2.%3.%4.%5.%6"/>
      <w:lvlJc w:val="left"/>
      <w:pPr>
        <w:ind w:left="1440" w:hanging="1440"/>
      </w:pPr>
      <w:rPr>
        <w:rFonts w:ascii="Times New Roman" w:cs="Times New Roman" w:hint="default"/>
      </w:rPr>
    </w:lvl>
    <w:lvl w:ilvl="6">
      <w:start w:val="1"/>
      <w:numFmt w:val="decimal"/>
      <w:lvlText w:val="%1.%2.%3.%4.%5.%6.%7"/>
      <w:lvlJc w:val="left"/>
      <w:pPr>
        <w:ind w:left="1440" w:hanging="1440"/>
      </w:pPr>
      <w:rPr>
        <w:rFonts w:ascii="Times New Roman" w:cs="Times New Roman" w:hint="default"/>
      </w:rPr>
    </w:lvl>
    <w:lvl w:ilvl="7">
      <w:start w:val="1"/>
      <w:numFmt w:val="decimal"/>
      <w:lvlText w:val="%1.%2.%3.%4.%5.%6.%7.%8"/>
      <w:lvlJc w:val="left"/>
      <w:pPr>
        <w:ind w:left="1800" w:hanging="1800"/>
      </w:pPr>
      <w:rPr>
        <w:rFonts w:ascii="Times New Roman" w:cs="Times New Roman" w:hint="default"/>
      </w:rPr>
    </w:lvl>
    <w:lvl w:ilvl="8">
      <w:start w:val="1"/>
      <w:numFmt w:val="decimal"/>
      <w:lvlText w:val="%1.%2.%3.%4.%5.%6.%7.%8.%9"/>
      <w:lvlJc w:val="left"/>
      <w:pPr>
        <w:ind w:left="1800" w:hanging="1800"/>
      </w:pPr>
      <w:rPr>
        <w:rFonts w:ascii="Times New Roman" w:cs="Times New Roman" w:hint="default"/>
      </w:rPr>
    </w:lvl>
  </w:abstractNum>
  <w:abstractNum w:abstractNumId="14" w15:restartNumberingAfterBreak="0">
    <w:nsid w:val="23507CBB"/>
    <w:multiLevelType w:val="hybridMultilevel"/>
    <w:tmpl w:val="2D9C3F68"/>
    <w:lvl w:ilvl="0" w:tplc="28B409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60158C"/>
    <w:multiLevelType w:val="hybridMultilevel"/>
    <w:tmpl w:val="6DE0A144"/>
    <w:lvl w:ilvl="0" w:tplc="2C58BAA2">
      <w:start w:val="3"/>
      <w:numFmt w:val="decimal"/>
      <w:lvlText w:val="%1）"/>
      <w:lvlJc w:val="left"/>
      <w:pPr>
        <w:ind w:left="960" w:hanging="360"/>
      </w:pPr>
      <w:rPr>
        <w:rFonts w:hint="default"/>
        <w:color w:val="000000"/>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6" w15:restartNumberingAfterBreak="0">
    <w:nsid w:val="25A603D5"/>
    <w:multiLevelType w:val="hybridMultilevel"/>
    <w:tmpl w:val="E44A84E6"/>
    <w:lvl w:ilvl="0" w:tplc="E2F2F7B0">
      <w:start w:val="1"/>
      <w:numFmt w:val="decimal"/>
      <w:lvlText w:val="%1)"/>
      <w:lvlJc w:val="left"/>
      <w:pPr>
        <w:ind w:left="1260" w:hanging="360"/>
      </w:pPr>
      <w:rPr>
        <w:rFonts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7" w15:restartNumberingAfterBreak="0">
    <w:nsid w:val="283E16AB"/>
    <w:multiLevelType w:val="multilevel"/>
    <w:tmpl w:val="8B88729A"/>
    <w:lvl w:ilvl="0">
      <w:start w:val="3"/>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2931059C"/>
    <w:multiLevelType w:val="hybridMultilevel"/>
    <w:tmpl w:val="DD42D84E"/>
    <w:lvl w:ilvl="0" w:tplc="2F44B2C8">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8A6EA3"/>
    <w:multiLevelType w:val="hybridMultilevel"/>
    <w:tmpl w:val="9046421C"/>
    <w:lvl w:ilvl="0" w:tplc="833AE2FC">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0" w15:restartNumberingAfterBreak="0">
    <w:nsid w:val="34585257"/>
    <w:multiLevelType w:val="hybridMultilevel"/>
    <w:tmpl w:val="BD26EFB4"/>
    <w:lvl w:ilvl="0" w:tplc="AD74AEB4">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1" w15:restartNumberingAfterBreak="0">
    <w:nsid w:val="3791652D"/>
    <w:multiLevelType w:val="hybridMultilevel"/>
    <w:tmpl w:val="692E8340"/>
    <w:lvl w:ilvl="0" w:tplc="94FC18DE">
      <w:start w:val="1"/>
      <w:numFmt w:val="decimal"/>
      <w:lvlText w:val="5.%1"/>
      <w:lvlJc w:val="left"/>
      <w:pPr>
        <w:ind w:left="906"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B1839BE"/>
    <w:multiLevelType w:val="hybridMultilevel"/>
    <w:tmpl w:val="A34885CC"/>
    <w:lvl w:ilvl="0" w:tplc="AD74AEB4">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3" w15:restartNumberingAfterBreak="0">
    <w:nsid w:val="3B277736"/>
    <w:multiLevelType w:val="hybridMultilevel"/>
    <w:tmpl w:val="37B8126E"/>
    <w:lvl w:ilvl="0" w:tplc="D4F69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E296390"/>
    <w:multiLevelType w:val="hybridMultilevel"/>
    <w:tmpl w:val="DDDE40D2"/>
    <w:lvl w:ilvl="0" w:tplc="AD74AEB4">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15:restartNumberingAfterBreak="0">
    <w:nsid w:val="434035E9"/>
    <w:multiLevelType w:val="hybridMultilevel"/>
    <w:tmpl w:val="B9CA2998"/>
    <w:lvl w:ilvl="0" w:tplc="30FC96D2">
      <w:start w:val="1"/>
      <w:numFmt w:val="decimal"/>
      <w:lvlText w:val="%1."/>
      <w:lvlJc w:val="left"/>
      <w:pPr>
        <w:ind w:left="460" w:hanging="360"/>
      </w:pPr>
      <w:rPr>
        <w:rFonts w:hint="default"/>
        <w:b/>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26" w15:restartNumberingAfterBreak="0">
    <w:nsid w:val="45D07A2B"/>
    <w:multiLevelType w:val="hybridMultilevel"/>
    <w:tmpl w:val="557CD456"/>
    <w:lvl w:ilvl="0" w:tplc="A7641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6CD593F"/>
    <w:multiLevelType w:val="hybridMultilevel"/>
    <w:tmpl w:val="76786574"/>
    <w:lvl w:ilvl="0" w:tplc="B2865732">
      <w:start w:val="1"/>
      <w:numFmt w:val="decimal"/>
      <w:lvlText w:val="9.%1"/>
      <w:lvlJc w:val="left"/>
      <w:pPr>
        <w:ind w:left="860" w:hanging="420"/>
      </w:pPr>
      <w:rPr>
        <w:rFonts w:hint="eastAsia"/>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8" w15:restartNumberingAfterBreak="0">
    <w:nsid w:val="48FC2981"/>
    <w:multiLevelType w:val="hybridMultilevel"/>
    <w:tmpl w:val="B532D598"/>
    <w:lvl w:ilvl="0" w:tplc="447823AA">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9" w15:restartNumberingAfterBreak="0">
    <w:nsid w:val="491E38FB"/>
    <w:multiLevelType w:val="hybridMultilevel"/>
    <w:tmpl w:val="228A722A"/>
    <w:lvl w:ilvl="0" w:tplc="BA4C93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B3A2D7D"/>
    <w:multiLevelType w:val="multilevel"/>
    <w:tmpl w:val="952422B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4E0A2DFC"/>
    <w:multiLevelType w:val="multilevel"/>
    <w:tmpl w:val="CBFC33DA"/>
    <w:lvl w:ilvl="0">
      <w:start w:val="3"/>
      <w:numFmt w:val="decimal"/>
      <w:lvlText w:val="%1"/>
      <w:lvlJc w:val="left"/>
      <w:pPr>
        <w:ind w:left="360" w:hanging="360"/>
      </w:pPr>
      <w:rPr>
        <w:rFonts w:ascii="Times New Roman" w:cs="Times New Roman" w:hint="default"/>
      </w:rPr>
    </w:lvl>
    <w:lvl w:ilvl="1">
      <w:start w:val="2"/>
      <w:numFmt w:val="decimal"/>
      <w:lvlText w:val="%1.%2"/>
      <w:lvlJc w:val="left"/>
      <w:pPr>
        <w:ind w:left="1200" w:hanging="360"/>
      </w:pPr>
      <w:rPr>
        <w:rFonts w:ascii="Times New Roman" w:cs="Times New Roman" w:hint="default"/>
      </w:rPr>
    </w:lvl>
    <w:lvl w:ilvl="2">
      <w:start w:val="1"/>
      <w:numFmt w:val="decimal"/>
      <w:lvlText w:val="%1.%2.%3"/>
      <w:lvlJc w:val="left"/>
      <w:pPr>
        <w:ind w:left="2400" w:hanging="720"/>
      </w:pPr>
      <w:rPr>
        <w:rFonts w:ascii="Times New Roman" w:cs="Times New Roman" w:hint="default"/>
      </w:rPr>
    </w:lvl>
    <w:lvl w:ilvl="3">
      <w:start w:val="1"/>
      <w:numFmt w:val="decimal"/>
      <w:lvlText w:val="%1.%2.%3.%4"/>
      <w:lvlJc w:val="left"/>
      <w:pPr>
        <w:ind w:left="3600" w:hanging="1080"/>
      </w:pPr>
      <w:rPr>
        <w:rFonts w:ascii="Times New Roman" w:cs="Times New Roman" w:hint="default"/>
      </w:rPr>
    </w:lvl>
    <w:lvl w:ilvl="4">
      <w:start w:val="1"/>
      <w:numFmt w:val="decimal"/>
      <w:lvlText w:val="%1.%2.%3.%4.%5"/>
      <w:lvlJc w:val="left"/>
      <w:pPr>
        <w:ind w:left="4440" w:hanging="1080"/>
      </w:pPr>
      <w:rPr>
        <w:rFonts w:ascii="Times New Roman" w:cs="Times New Roman" w:hint="default"/>
      </w:rPr>
    </w:lvl>
    <w:lvl w:ilvl="5">
      <w:start w:val="1"/>
      <w:numFmt w:val="decimal"/>
      <w:lvlText w:val="%1.%2.%3.%4.%5.%6"/>
      <w:lvlJc w:val="left"/>
      <w:pPr>
        <w:ind w:left="5640" w:hanging="1440"/>
      </w:pPr>
      <w:rPr>
        <w:rFonts w:ascii="Times New Roman" w:cs="Times New Roman" w:hint="default"/>
      </w:rPr>
    </w:lvl>
    <w:lvl w:ilvl="6">
      <w:start w:val="1"/>
      <w:numFmt w:val="decimal"/>
      <w:lvlText w:val="%1.%2.%3.%4.%5.%6.%7"/>
      <w:lvlJc w:val="left"/>
      <w:pPr>
        <w:ind w:left="6480" w:hanging="1440"/>
      </w:pPr>
      <w:rPr>
        <w:rFonts w:ascii="Times New Roman" w:cs="Times New Roman" w:hint="default"/>
      </w:rPr>
    </w:lvl>
    <w:lvl w:ilvl="7">
      <w:start w:val="1"/>
      <w:numFmt w:val="decimal"/>
      <w:lvlText w:val="%1.%2.%3.%4.%5.%6.%7.%8"/>
      <w:lvlJc w:val="left"/>
      <w:pPr>
        <w:ind w:left="7680" w:hanging="1800"/>
      </w:pPr>
      <w:rPr>
        <w:rFonts w:ascii="Times New Roman" w:cs="Times New Roman" w:hint="default"/>
      </w:rPr>
    </w:lvl>
    <w:lvl w:ilvl="8">
      <w:start w:val="1"/>
      <w:numFmt w:val="decimal"/>
      <w:lvlText w:val="%1.%2.%3.%4.%5.%6.%7.%8.%9"/>
      <w:lvlJc w:val="left"/>
      <w:pPr>
        <w:ind w:left="8520" w:hanging="1800"/>
      </w:pPr>
      <w:rPr>
        <w:rFonts w:ascii="Times New Roman" w:cs="Times New Roman" w:hint="default"/>
      </w:rPr>
    </w:lvl>
  </w:abstractNum>
  <w:abstractNum w:abstractNumId="32" w15:restartNumberingAfterBreak="0">
    <w:nsid w:val="53357280"/>
    <w:multiLevelType w:val="hybridMultilevel"/>
    <w:tmpl w:val="E8F211C6"/>
    <w:lvl w:ilvl="0" w:tplc="6B92621C">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3D7165F"/>
    <w:multiLevelType w:val="multilevel"/>
    <w:tmpl w:val="D2F0E8AC"/>
    <w:lvl w:ilvl="0">
      <w:start w:val="3"/>
      <w:numFmt w:val="decimal"/>
      <w:lvlText w:val="%1"/>
      <w:lvlJc w:val="left"/>
      <w:pPr>
        <w:ind w:left="360" w:hanging="360"/>
      </w:pPr>
      <w:rPr>
        <w:rFonts w:hint="default"/>
      </w:rPr>
    </w:lvl>
    <w:lvl w:ilvl="1">
      <w:start w:val="2"/>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8200" w:hanging="1800"/>
      </w:pPr>
      <w:rPr>
        <w:rFonts w:hint="default"/>
      </w:rPr>
    </w:lvl>
  </w:abstractNum>
  <w:abstractNum w:abstractNumId="34" w15:restartNumberingAfterBreak="0">
    <w:nsid w:val="54E518FE"/>
    <w:multiLevelType w:val="hybridMultilevel"/>
    <w:tmpl w:val="F28212C4"/>
    <w:lvl w:ilvl="0" w:tplc="496ADC96">
      <w:start w:val="1"/>
      <w:numFmt w:val="decimal"/>
      <w:lvlText w:val="%1）"/>
      <w:lvlJc w:val="left"/>
      <w:pPr>
        <w:ind w:left="1070" w:hanging="360"/>
      </w:pPr>
      <w:rPr>
        <w:rFonts w:hint="default"/>
      </w:r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35" w15:restartNumberingAfterBreak="0">
    <w:nsid w:val="584F19F6"/>
    <w:multiLevelType w:val="hybridMultilevel"/>
    <w:tmpl w:val="688E6BDE"/>
    <w:lvl w:ilvl="0" w:tplc="B34CDCE0">
      <w:start w:val="1"/>
      <w:numFmt w:val="decimal"/>
      <w:lvlText w:val="%1)"/>
      <w:lvlJc w:val="left"/>
      <w:pPr>
        <w:ind w:left="860" w:hanging="360"/>
      </w:pPr>
      <w:rPr>
        <w:rFonts w:ascii="Arial" w:eastAsia="宋体" w:hAnsi="Arial" w:cs="Arial"/>
      </w:r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36" w15:restartNumberingAfterBreak="0">
    <w:nsid w:val="5C69656C"/>
    <w:multiLevelType w:val="hybridMultilevel"/>
    <w:tmpl w:val="1FBE2BE0"/>
    <w:lvl w:ilvl="0" w:tplc="AD74AEB4">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37" w15:restartNumberingAfterBreak="0">
    <w:nsid w:val="5DEC76DC"/>
    <w:multiLevelType w:val="hybridMultilevel"/>
    <w:tmpl w:val="C40C8892"/>
    <w:lvl w:ilvl="0" w:tplc="2818AF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E5D62BC"/>
    <w:multiLevelType w:val="hybridMultilevel"/>
    <w:tmpl w:val="B030BF52"/>
    <w:lvl w:ilvl="0" w:tplc="23E4634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3354429"/>
    <w:multiLevelType w:val="hybridMultilevel"/>
    <w:tmpl w:val="C90C4480"/>
    <w:lvl w:ilvl="0" w:tplc="CF58F7F2">
      <w:start w:val="1"/>
      <w:numFmt w:val="decimal"/>
      <w:lvlText w:val="6.%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D396313"/>
    <w:multiLevelType w:val="hybridMultilevel"/>
    <w:tmpl w:val="D8F84DF6"/>
    <w:lvl w:ilvl="0" w:tplc="1BEA50D2">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1" w15:restartNumberingAfterBreak="0">
    <w:nsid w:val="71307C53"/>
    <w:multiLevelType w:val="hybridMultilevel"/>
    <w:tmpl w:val="D08AE268"/>
    <w:lvl w:ilvl="0" w:tplc="388E00A4">
      <w:start w:val="1"/>
      <w:numFmt w:val="decimalEnclosedCircle"/>
      <w:lvlText w:val="%1"/>
      <w:lvlJc w:val="left"/>
      <w:pPr>
        <w:ind w:left="820" w:hanging="360"/>
      </w:pPr>
      <w:rPr>
        <w:rFonts w:ascii="宋体" w:hAnsi="宋体"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42" w15:restartNumberingAfterBreak="0">
    <w:nsid w:val="75133479"/>
    <w:multiLevelType w:val="hybridMultilevel"/>
    <w:tmpl w:val="4FAA8D14"/>
    <w:lvl w:ilvl="0" w:tplc="59D6DF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54940DF"/>
    <w:multiLevelType w:val="hybridMultilevel"/>
    <w:tmpl w:val="0FB0528E"/>
    <w:lvl w:ilvl="0" w:tplc="38822C68">
      <w:start w:val="1"/>
      <w:numFmt w:val="decimal"/>
      <w:lvlText w:val="8.%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EA5F75"/>
    <w:multiLevelType w:val="hybridMultilevel"/>
    <w:tmpl w:val="966E78FE"/>
    <w:lvl w:ilvl="0" w:tplc="32BEFA4A">
      <w:start w:val="2"/>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5" w15:restartNumberingAfterBreak="0">
    <w:nsid w:val="7E666590"/>
    <w:multiLevelType w:val="hybridMultilevel"/>
    <w:tmpl w:val="70F26226"/>
    <w:lvl w:ilvl="0" w:tplc="70B072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2218091">
    <w:abstractNumId w:val="6"/>
  </w:num>
  <w:num w:numId="2" w16cid:durableId="1270772273">
    <w:abstractNumId w:val="32"/>
  </w:num>
  <w:num w:numId="3" w16cid:durableId="389037438">
    <w:abstractNumId w:val="18"/>
  </w:num>
  <w:num w:numId="4" w16cid:durableId="1253392745">
    <w:abstractNumId w:val="10"/>
  </w:num>
  <w:num w:numId="5" w16cid:durableId="678390415">
    <w:abstractNumId w:val="21"/>
  </w:num>
  <w:num w:numId="6" w16cid:durableId="1678922956">
    <w:abstractNumId w:val="12"/>
  </w:num>
  <w:num w:numId="7" w16cid:durableId="1579243622">
    <w:abstractNumId w:val="43"/>
  </w:num>
  <w:num w:numId="8" w16cid:durableId="1325741668">
    <w:abstractNumId w:val="27"/>
  </w:num>
  <w:num w:numId="9" w16cid:durableId="474570675">
    <w:abstractNumId w:val="39"/>
  </w:num>
  <w:num w:numId="10" w16cid:durableId="868883591">
    <w:abstractNumId w:val="9"/>
  </w:num>
  <w:num w:numId="11" w16cid:durableId="1739017132">
    <w:abstractNumId w:val="37"/>
  </w:num>
  <w:num w:numId="12" w16cid:durableId="964889396">
    <w:abstractNumId w:val="45"/>
  </w:num>
  <w:num w:numId="13" w16cid:durableId="539902281">
    <w:abstractNumId w:val="24"/>
  </w:num>
  <w:num w:numId="14" w16cid:durableId="871575904">
    <w:abstractNumId w:val="36"/>
  </w:num>
  <w:num w:numId="15" w16cid:durableId="1613201077">
    <w:abstractNumId w:val="20"/>
  </w:num>
  <w:num w:numId="16" w16cid:durableId="28922193">
    <w:abstractNumId w:val="22"/>
  </w:num>
  <w:num w:numId="17" w16cid:durableId="1378122968">
    <w:abstractNumId w:val="11"/>
  </w:num>
  <w:num w:numId="18" w16cid:durableId="1826555645">
    <w:abstractNumId w:val="28"/>
  </w:num>
  <w:num w:numId="19" w16cid:durableId="899293969">
    <w:abstractNumId w:val="26"/>
  </w:num>
  <w:num w:numId="20" w16cid:durableId="348263895">
    <w:abstractNumId w:val="2"/>
  </w:num>
  <w:num w:numId="21" w16cid:durableId="1521353632">
    <w:abstractNumId w:val="25"/>
  </w:num>
  <w:num w:numId="22" w16cid:durableId="489563560">
    <w:abstractNumId w:val="33"/>
  </w:num>
  <w:num w:numId="23" w16cid:durableId="1724986838">
    <w:abstractNumId w:val="41"/>
  </w:num>
  <w:num w:numId="24" w16cid:durableId="1766613335">
    <w:abstractNumId w:val="34"/>
  </w:num>
  <w:num w:numId="25" w16cid:durableId="1164972740">
    <w:abstractNumId w:val="15"/>
  </w:num>
  <w:num w:numId="26" w16cid:durableId="1682199480">
    <w:abstractNumId w:val="0"/>
  </w:num>
  <w:num w:numId="27" w16cid:durableId="1125538403">
    <w:abstractNumId w:val="16"/>
  </w:num>
  <w:num w:numId="28" w16cid:durableId="662510950">
    <w:abstractNumId w:val="35"/>
  </w:num>
  <w:num w:numId="29" w16cid:durableId="1679696570">
    <w:abstractNumId w:val="5"/>
  </w:num>
  <w:num w:numId="30" w16cid:durableId="91319906">
    <w:abstractNumId w:val="23"/>
  </w:num>
  <w:num w:numId="31" w16cid:durableId="890918513">
    <w:abstractNumId w:val="7"/>
  </w:num>
  <w:num w:numId="32" w16cid:durableId="436414580">
    <w:abstractNumId w:val="1"/>
  </w:num>
  <w:num w:numId="33" w16cid:durableId="1232155940">
    <w:abstractNumId w:val="14"/>
  </w:num>
  <w:num w:numId="34" w16cid:durableId="1405563909">
    <w:abstractNumId w:val="42"/>
  </w:num>
  <w:num w:numId="35" w16cid:durableId="60299852">
    <w:abstractNumId w:val="4"/>
  </w:num>
  <w:num w:numId="36" w16cid:durableId="1763142154">
    <w:abstractNumId w:val="44"/>
  </w:num>
  <w:num w:numId="37" w16cid:durableId="156507306">
    <w:abstractNumId w:val="38"/>
  </w:num>
  <w:num w:numId="38" w16cid:durableId="1496216926">
    <w:abstractNumId w:val="3"/>
  </w:num>
  <w:num w:numId="39" w16cid:durableId="1164249140">
    <w:abstractNumId w:val="19"/>
  </w:num>
  <w:num w:numId="40" w16cid:durableId="17434852">
    <w:abstractNumId w:val="17"/>
  </w:num>
  <w:num w:numId="41" w16cid:durableId="1549992587">
    <w:abstractNumId w:val="13"/>
  </w:num>
  <w:num w:numId="42" w16cid:durableId="211624876">
    <w:abstractNumId w:val="31"/>
  </w:num>
  <w:num w:numId="43" w16cid:durableId="876741292">
    <w:abstractNumId w:val="29"/>
  </w:num>
  <w:num w:numId="44" w16cid:durableId="1817339804">
    <w:abstractNumId w:val="40"/>
  </w:num>
  <w:num w:numId="45" w16cid:durableId="528491875">
    <w:abstractNumId w:val="30"/>
  </w:num>
  <w:num w:numId="46" w16cid:durableId="10433337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A2"/>
    <w:rsid w:val="00000D9B"/>
    <w:rsid w:val="00001926"/>
    <w:rsid w:val="00002273"/>
    <w:rsid w:val="000068C1"/>
    <w:rsid w:val="00010D6B"/>
    <w:rsid w:val="0001182F"/>
    <w:rsid w:val="000123AA"/>
    <w:rsid w:val="0001240F"/>
    <w:rsid w:val="000133D9"/>
    <w:rsid w:val="00013C4C"/>
    <w:rsid w:val="00017056"/>
    <w:rsid w:val="00017EE4"/>
    <w:rsid w:val="000209C0"/>
    <w:rsid w:val="00020A6E"/>
    <w:rsid w:val="00023FBF"/>
    <w:rsid w:val="00024213"/>
    <w:rsid w:val="0002547A"/>
    <w:rsid w:val="000301AD"/>
    <w:rsid w:val="000309C7"/>
    <w:rsid w:val="00031030"/>
    <w:rsid w:val="000310F5"/>
    <w:rsid w:val="000314D3"/>
    <w:rsid w:val="00031A7C"/>
    <w:rsid w:val="00033899"/>
    <w:rsid w:val="00033DF8"/>
    <w:rsid w:val="00033F8F"/>
    <w:rsid w:val="000357C1"/>
    <w:rsid w:val="0003598D"/>
    <w:rsid w:val="000432DC"/>
    <w:rsid w:val="000453EC"/>
    <w:rsid w:val="00045B48"/>
    <w:rsid w:val="00045DDE"/>
    <w:rsid w:val="0004609A"/>
    <w:rsid w:val="00046129"/>
    <w:rsid w:val="00046364"/>
    <w:rsid w:val="000515CD"/>
    <w:rsid w:val="00051C4C"/>
    <w:rsid w:val="000523D0"/>
    <w:rsid w:val="00052479"/>
    <w:rsid w:val="00054064"/>
    <w:rsid w:val="00054440"/>
    <w:rsid w:val="000545E2"/>
    <w:rsid w:val="0005466C"/>
    <w:rsid w:val="000548B3"/>
    <w:rsid w:val="00055799"/>
    <w:rsid w:val="000557C6"/>
    <w:rsid w:val="00055DA2"/>
    <w:rsid w:val="00057153"/>
    <w:rsid w:val="00060788"/>
    <w:rsid w:val="00060F3C"/>
    <w:rsid w:val="000624E5"/>
    <w:rsid w:val="00062E3C"/>
    <w:rsid w:val="0006311A"/>
    <w:rsid w:val="00063BBF"/>
    <w:rsid w:val="0006412D"/>
    <w:rsid w:val="000641AD"/>
    <w:rsid w:val="00064403"/>
    <w:rsid w:val="0006580F"/>
    <w:rsid w:val="00067B7B"/>
    <w:rsid w:val="0007176E"/>
    <w:rsid w:val="00071958"/>
    <w:rsid w:val="00071FC5"/>
    <w:rsid w:val="00074C5C"/>
    <w:rsid w:val="00075C02"/>
    <w:rsid w:val="0007685A"/>
    <w:rsid w:val="00076B78"/>
    <w:rsid w:val="000801F4"/>
    <w:rsid w:val="000815F7"/>
    <w:rsid w:val="00081D47"/>
    <w:rsid w:val="0008223D"/>
    <w:rsid w:val="000829E1"/>
    <w:rsid w:val="00082AB0"/>
    <w:rsid w:val="00082CB9"/>
    <w:rsid w:val="00082D44"/>
    <w:rsid w:val="00083AB2"/>
    <w:rsid w:val="00085A75"/>
    <w:rsid w:val="00085CDF"/>
    <w:rsid w:val="00090E4B"/>
    <w:rsid w:val="00091AE4"/>
    <w:rsid w:val="00092F45"/>
    <w:rsid w:val="00093B9D"/>
    <w:rsid w:val="00093DE9"/>
    <w:rsid w:val="00095150"/>
    <w:rsid w:val="00095ECF"/>
    <w:rsid w:val="0009678D"/>
    <w:rsid w:val="000A18ED"/>
    <w:rsid w:val="000A2836"/>
    <w:rsid w:val="000A358E"/>
    <w:rsid w:val="000A4C46"/>
    <w:rsid w:val="000A73F3"/>
    <w:rsid w:val="000A76C4"/>
    <w:rsid w:val="000B1173"/>
    <w:rsid w:val="000B243D"/>
    <w:rsid w:val="000B52D3"/>
    <w:rsid w:val="000C04C6"/>
    <w:rsid w:val="000C07EC"/>
    <w:rsid w:val="000C13BD"/>
    <w:rsid w:val="000C1B1D"/>
    <w:rsid w:val="000C3C8B"/>
    <w:rsid w:val="000C45DE"/>
    <w:rsid w:val="000C4D36"/>
    <w:rsid w:val="000C5164"/>
    <w:rsid w:val="000C5A17"/>
    <w:rsid w:val="000C75FF"/>
    <w:rsid w:val="000C7E4D"/>
    <w:rsid w:val="000D33FE"/>
    <w:rsid w:val="000D35E3"/>
    <w:rsid w:val="000D42D0"/>
    <w:rsid w:val="000D515C"/>
    <w:rsid w:val="000D6612"/>
    <w:rsid w:val="000E1569"/>
    <w:rsid w:val="000E166E"/>
    <w:rsid w:val="000E18D7"/>
    <w:rsid w:val="000E4480"/>
    <w:rsid w:val="000E5335"/>
    <w:rsid w:val="000E53F2"/>
    <w:rsid w:val="000E5A06"/>
    <w:rsid w:val="000E67EE"/>
    <w:rsid w:val="000F1557"/>
    <w:rsid w:val="000F1EAA"/>
    <w:rsid w:val="000F323C"/>
    <w:rsid w:val="000F3BAD"/>
    <w:rsid w:val="000F4F9F"/>
    <w:rsid w:val="000F57F5"/>
    <w:rsid w:val="000F5DB8"/>
    <w:rsid w:val="000F728C"/>
    <w:rsid w:val="0010284F"/>
    <w:rsid w:val="00103678"/>
    <w:rsid w:val="00104366"/>
    <w:rsid w:val="00104662"/>
    <w:rsid w:val="00105D5B"/>
    <w:rsid w:val="00107425"/>
    <w:rsid w:val="00110429"/>
    <w:rsid w:val="0011055A"/>
    <w:rsid w:val="00110D64"/>
    <w:rsid w:val="00111034"/>
    <w:rsid w:val="00111862"/>
    <w:rsid w:val="00112AC7"/>
    <w:rsid w:val="00113AFC"/>
    <w:rsid w:val="0011434C"/>
    <w:rsid w:val="00114B56"/>
    <w:rsid w:val="00116E86"/>
    <w:rsid w:val="00117D34"/>
    <w:rsid w:val="00121D19"/>
    <w:rsid w:val="00123961"/>
    <w:rsid w:val="001240F6"/>
    <w:rsid w:val="001251A1"/>
    <w:rsid w:val="001259F2"/>
    <w:rsid w:val="00130BF0"/>
    <w:rsid w:val="001314BD"/>
    <w:rsid w:val="001321C3"/>
    <w:rsid w:val="0013375F"/>
    <w:rsid w:val="00133BAD"/>
    <w:rsid w:val="0013696F"/>
    <w:rsid w:val="00136BD1"/>
    <w:rsid w:val="00137F67"/>
    <w:rsid w:val="00140F05"/>
    <w:rsid w:val="00143FE7"/>
    <w:rsid w:val="0015029A"/>
    <w:rsid w:val="001515A8"/>
    <w:rsid w:val="00151704"/>
    <w:rsid w:val="001520BB"/>
    <w:rsid w:val="001553B6"/>
    <w:rsid w:val="00156AF8"/>
    <w:rsid w:val="001572ED"/>
    <w:rsid w:val="00160136"/>
    <w:rsid w:val="00160952"/>
    <w:rsid w:val="0016110F"/>
    <w:rsid w:val="00161474"/>
    <w:rsid w:val="00161F95"/>
    <w:rsid w:val="00162865"/>
    <w:rsid w:val="00162C7C"/>
    <w:rsid w:val="00162DAA"/>
    <w:rsid w:val="00163F41"/>
    <w:rsid w:val="001654CA"/>
    <w:rsid w:val="00165C0A"/>
    <w:rsid w:val="00166F89"/>
    <w:rsid w:val="00167E80"/>
    <w:rsid w:val="001720AA"/>
    <w:rsid w:val="00173027"/>
    <w:rsid w:val="00173887"/>
    <w:rsid w:val="00174C99"/>
    <w:rsid w:val="0017591D"/>
    <w:rsid w:val="0017739A"/>
    <w:rsid w:val="001807B9"/>
    <w:rsid w:val="00181210"/>
    <w:rsid w:val="0018173D"/>
    <w:rsid w:val="0018256D"/>
    <w:rsid w:val="00182647"/>
    <w:rsid w:val="00183D3C"/>
    <w:rsid w:val="00183F13"/>
    <w:rsid w:val="001840F8"/>
    <w:rsid w:val="00186203"/>
    <w:rsid w:val="00192470"/>
    <w:rsid w:val="001939F0"/>
    <w:rsid w:val="00195FEB"/>
    <w:rsid w:val="0019605D"/>
    <w:rsid w:val="0019666D"/>
    <w:rsid w:val="001969E5"/>
    <w:rsid w:val="00197061"/>
    <w:rsid w:val="00197468"/>
    <w:rsid w:val="001A0912"/>
    <w:rsid w:val="001A14CD"/>
    <w:rsid w:val="001A15A7"/>
    <w:rsid w:val="001A33E0"/>
    <w:rsid w:val="001A445F"/>
    <w:rsid w:val="001A446C"/>
    <w:rsid w:val="001A5A43"/>
    <w:rsid w:val="001A5DCC"/>
    <w:rsid w:val="001A6047"/>
    <w:rsid w:val="001A7520"/>
    <w:rsid w:val="001B096F"/>
    <w:rsid w:val="001B3B79"/>
    <w:rsid w:val="001B454A"/>
    <w:rsid w:val="001B4802"/>
    <w:rsid w:val="001B4890"/>
    <w:rsid w:val="001C1109"/>
    <w:rsid w:val="001C1D8E"/>
    <w:rsid w:val="001C3AE3"/>
    <w:rsid w:val="001C3F4F"/>
    <w:rsid w:val="001C4690"/>
    <w:rsid w:val="001C52C8"/>
    <w:rsid w:val="001C63A1"/>
    <w:rsid w:val="001C740F"/>
    <w:rsid w:val="001D2385"/>
    <w:rsid w:val="001D2FAB"/>
    <w:rsid w:val="001D3830"/>
    <w:rsid w:val="001D659B"/>
    <w:rsid w:val="001D73FD"/>
    <w:rsid w:val="001E0AFC"/>
    <w:rsid w:val="001E0C96"/>
    <w:rsid w:val="001E0FBE"/>
    <w:rsid w:val="001E350F"/>
    <w:rsid w:val="001E3B7E"/>
    <w:rsid w:val="001E3D4F"/>
    <w:rsid w:val="001E41E6"/>
    <w:rsid w:val="001E42A4"/>
    <w:rsid w:val="001E4971"/>
    <w:rsid w:val="001E5B98"/>
    <w:rsid w:val="001E6362"/>
    <w:rsid w:val="001E63E4"/>
    <w:rsid w:val="001E6C49"/>
    <w:rsid w:val="001F1F78"/>
    <w:rsid w:val="001F4487"/>
    <w:rsid w:val="001F54AE"/>
    <w:rsid w:val="00200D5C"/>
    <w:rsid w:val="00200D61"/>
    <w:rsid w:val="0020110B"/>
    <w:rsid w:val="00202DF4"/>
    <w:rsid w:val="00204294"/>
    <w:rsid w:val="002049E5"/>
    <w:rsid w:val="002066D5"/>
    <w:rsid w:val="00206792"/>
    <w:rsid w:val="0020792C"/>
    <w:rsid w:val="002111F0"/>
    <w:rsid w:val="00213825"/>
    <w:rsid w:val="002145D9"/>
    <w:rsid w:val="0021473E"/>
    <w:rsid w:val="0021516F"/>
    <w:rsid w:val="00215C51"/>
    <w:rsid w:val="002176A9"/>
    <w:rsid w:val="00217904"/>
    <w:rsid w:val="002228D1"/>
    <w:rsid w:val="0022451E"/>
    <w:rsid w:val="002256F3"/>
    <w:rsid w:val="00227EF6"/>
    <w:rsid w:val="00230868"/>
    <w:rsid w:val="00230E3B"/>
    <w:rsid w:val="002322ED"/>
    <w:rsid w:val="00233611"/>
    <w:rsid w:val="002352B4"/>
    <w:rsid w:val="00236D88"/>
    <w:rsid w:val="002376A3"/>
    <w:rsid w:val="00242341"/>
    <w:rsid w:val="00242B46"/>
    <w:rsid w:val="00243EEB"/>
    <w:rsid w:val="00247506"/>
    <w:rsid w:val="00247FCA"/>
    <w:rsid w:val="00250250"/>
    <w:rsid w:val="002537C3"/>
    <w:rsid w:val="0025517F"/>
    <w:rsid w:val="00255451"/>
    <w:rsid w:val="00255805"/>
    <w:rsid w:val="00256A7F"/>
    <w:rsid w:val="00261DAE"/>
    <w:rsid w:val="00264EB8"/>
    <w:rsid w:val="00265BF5"/>
    <w:rsid w:val="002661CF"/>
    <w:rsid w:val="00267451"/>
    <w:rsid w:val="00267F70"/>
    <w:rsid w:val="00270ADF"/>
    <w:rsid w:val="00272106"/>
    <w:rsid w:val="00275580"/>
    <w:rsid w:val="0027574B"/>
    <w:rsid w:val="002764DA"/>
    <w:rsid w:val="002817F3"/>
    <w:rsid w:val="002825E2"/>
    <w:rsid w:val="00282DDC"/>
    <w:rsid w:val="002831A8"/>
    <w:rsid w:val="002832CC"/>
    <w:rsid w:val="00283D08"/>
    <w:rsid w:val="00284508"/>
    <w:rsid w:val="00285F3C"/>
    <w:rsid w:val="00286876"/>
    <w:rsid w:val="00286C9D"/>
    <w:rsid w:val="002906AA"/>
    <w:rsid w:val="0029171E"/>
    <w:rsid w:val="002936E9"/>
    <w:rsid w:val="002947F0"/>
    <w:rsid w:val="00297DE2"/>
    <w:rsid w:val="002A0030"/>
    <w:rsid w:val="002A00F0"/>
    <w:rsid w:val="002A11D9"/>
    <w:rsid w:val="002A2438"/>
    <w:rsid w:val="002A2705"/>
    <w:rsid w:val="002A2B94"/>
    <w:rsid w:val="002A41EC"/>
    <w:rsid w:val="002B0863"/>
    <w:rsid w:val="002B2380"/>
    <w:rsid w:val="002B27DF"/>
    <w:rsid w:val="002B4004"/>
    <w:rsid w:val="002B5037"/>
    <w:rsid w:val="002B5BA8"/>
    <w:rsid w:val="002B6A38"/>
    <w:rsid w:val="002B73EB"/>
    <w:rsid w:val="002C36C4"/>
    <w:rsid w:val="002C370C"/>
    <w:rsid w:val="002C3823"/>
    <w:rsid w:val="002C4183"/>
    <w:rsid w:val="002C458C"/>
    <w:rsid w:val="002C5C2A"/>
    <w:rsid w:val="002D2ADC"/>
    <w:rsid w:val="002D3AE6"/>
    <w:rsid w:val="002D74E2"/>
    <w:rsid w:val="002E091E"/>
    <w:rsid w:val="002E2096"/>
    <w:rsid w:val="002E2DD0"/>
    <w:rsid w:val="002E2F7C"/>
    <w:rsid w:val="002E3865"/>
    <w:rsid w:val="002E44DB"/>
    <w:rsid w:val="002E496C"/>
    <w:rsid w:val="002E4F2A"/>
    <w:rsid w:val="002E6C16"/>
    <w:rsid w:val="002E7B76"/>
    <w:rsid w:val="002E7DEC"/>
    <w:rsid w:val="002F2421"/>
    <w:rsid w:val="002F4979"/>
    <w:rsid w:val="002F4DEE"/>
    <w:rsid w:val="002F4EB1"/>
    <w:rsid w:val="002F5273"/>
    <w:rsid w:val="002F616E"/>
    <w:rsid w:val="002F6254"/>
    <w:rsid w:val="00300EBA"/>
    <w:rsid w:val="00300EF9"/>
    <w:rsid w:val="00301AF5"/>
    <w:rsid w:val="00303DD5"/>
    <w:rsid w:val="00305129"/>
    <w:rsid w:val="00310C8B"/>
    <w:rsid w:val="00313F87"/>
    <w:rsid w:val="00316D48"/>
    <w:rsid w:val="00317A80"/>
    <w:rsid w:val="00317FA2"/>
    <w:rsid w:val="00321F09"/>
    <w:rsid w:val="00324603"/>
    <w:rsid w:val="0032486A"/>
    <w:rsid w:val="00324B5C"/>
    <w:rsid w:val="00325196"/>
    <w:rsid w:val="00325A10"/>
    <w:rsid w:val="00327667"/>
    <w:rsid w:val="00330270"/>
    <w:rsid w:val="00330491"/>
    <w:rsid w:val="003310E3"/>
    <w:rsid w:val="003323EF"/>
    <w:rsid w:val="00332589"/>
    <w:rsid w:val="003330AE"/>
    <w:rsid w:val="00333A73"/>
    <w:rsid w:val="00334D28"/>
    <w:rsid w:val="00335528"/>
    <w:rsid w:val="00335698"/>
    <w:rsid w:val="00335F95"/>
    <w:rsid w:val="003364C0"/>
    <w:rsid w:val="0033658D"/>
    <w:rsid w:val="00336608"/>
    <w:rsid w:val="00340172"/>
    <w:rsid w:val="0034240C"/>
    <w:rsid w:val="00342584"/>
    <w:rsid w:val="00343B6A"/>
    <w:rsid w:val="00344E1C"/>
    <w:rsid w:val="003462E9"/>
    <w:rsid w:val="003463C5"/>
    <w:rsid w:val="00346C85"/>
    <w:rsid w:val="00350F8A"/>
    <w:rsid w:val="00351A21"/>
    <w:rsid w:val="00353239"/>
    <w:rsid w:val="00355A45"/>
    <w:rsid w:val="00355D5D"/>
    <w:rsid w:val="0036015C"/>
    <w:rsid w:val="003603B3"/>
    <w:rsid w:val="00362BE6"/>
    <w:rsid w:val="00364E3B"/>
    <w:rsid w:val="00366E6D"/>
    <w:rsid w:val="00367837"/>
    <w:rsid w:val="003737FE"/>
    <w:rsid w:val="00373E1F"/>
    <w:rsid w:val="003761A4"/>
    <w:rsid w:val="003773C1"/>
    <w:rsid w:val="003805EC"/>
    <w:rsid w:val="00380AB4"/>
    <w:rsid w:val="003816E4"/>
    <w:rsid w:val="00382835"/>
    <w:rsid w:val="00384B8E"/>
    <w:rsid w:val="00385503"/>
    <w:rsid w:val="00385C88"/>
    <w:rsid w:val="003862A8"/>
    <w:rsid w:val="00390CFF"/>
    <w:rsid w:val="00392509"/>
    <w:rsid w:val="00394B88"/>
    <w:rsid w:val="0039517D"/>
    <w:rsid w:val="003977DE"/>
    <w:rsid w:val="003A1EAD"/>
    <w:rsid w:val="003A20B7"/>
    <w:rsid w:val="003A3BF6"/>
    <w:rsid w:val="003A6397"/>
    <w:rsid w:val="003B28F7"/>
    <w:rsid w:val="003B41CC"/>
    <w:rsid w:val="003B7270"/>
    <w:rsid w:val="003C24BC"/>
    <w:rsid w:val="003C2F41"/>
    <w:rsid w:val="003C3F0E"/>
    <w:rsid w:val="003C4676"/>
    <w:rsid w:val="003C4F42"/>
    <w:rsid w:val="003C6137"/>
    <w:rsid w:val="003D0BAB"/>
    <w:rsid w:val="003D3903"/>
    <w:rsid w:val="003D3A29"/>
    <w:rsid w:val="003D7A7D"/>
    <w:rsid w:val="003E187E"/>
    <w:rsid w:val="003E3DF3"/>
    <w:rsid w:val="003E3F9F"/>
    <w:rsid w:val="003E7CA2"/>
    <w:rsid w:val="003F02F2"/>
    <w:rsid w:val="003F05F3"/>
    <w:rsid w:val="003F1672"/>
    <w:rsid w:val="003F6A90"/>
    <w:rsid w:val="003F74C7"/>
    <w:rsid w:val="004022E3"/>
    <w:rsid w:val="004028EF"/>
    <w:rsid w:val="00402E61"/>
    <w:rsid w:val="004038AA"/>
    <w:rsid w:val="004051F1"/>
    <w:rsid w:val="004052EB"/>
    <w:rsid w:val="00406552"/>
    <w:rsid w:val="00407BE9"/>
    <w:rsid w:val="00410B2D"/>
    <w:rsid w:val="00412214"/>
    <w:rsid w:val="004133AA"/>
    <w:rsid w:val="00415866"/>
    <w:rsid w:val="004159B0"/>
    <w:rsid w:val="0042122B"/>
    <w:rsid w:val="00424339"/>
    <w:rsid w:val="00424442"/>
    <w:rsid w:val="00424825"/>
    <w:rsid w:val="00424C20"/>
    <w:rsid w:val="00433826"/>
    <w:rsid w:val="00434117"/>
    <w:rsid w:val="00435000"/>
    <w:rsid w:val="004355C7"/>
    <w:rsid w:val="00435E7A"/>
    <w:rsid w:val="004361E4"/>
    <w:rsid w:val="004363D3"/>
    <w:rsid w:val="00436498"/>
    <w:rsid w:val="00436CE4"/>
    <w:rsid w:val="004400A1"/>
    <w:rsid w:val="00440881"/>
    <w:rsid w:val="00441910"/>
    <w:rsid w:val="00441D14"/>
    <w:rsid w:val="00441D24"/>
    <w:rsid w:val="00441E3D"/>
    <w:rsid w:val="00443B06"/>
    <w:rsid w:val="00444337"/>
    <w:rsid w:val="004475C0"/>
    <w:rsid w:val="00447C5E"/>
    <w:rsid w:val="00450D27"/>
    <w:rsid w:val="004517A8"/>
    <w:rsid w:val="00452BA2"/>
    <w:rsid w:val="00452BDF"/>
    <w:rsid w:val="00453BE0"/>
    <w:rsid w:val="00453BE5"/>
    <w:rsid w:val="00454CFC"/>
    <w:rsid w:val="004557B7"/>
    <w:rsid w:val="004566D1"/>
    <w:rsid w:val="00456AC9"/>
    <w:rsid w:val="004575A1"/>
    <w:rsid w:val="00457E5C"/>
    <w:rsid w:val="00460635"/>
    <w:rsid w:val="00460C5D"/>
    <w:rsid w:val="0046342B"/>
    <w:rsid w:val="0046343A"/>
    <w:rsid w:val="00463CB2"/>
    <w:rsid w:val="00464850"/>
    <w:rsid w:val="0047029E"/>
    <w:rsid w:val="00470D12"/>
    <w:rsid w:val="00471E26"/>
    <w:rsid w:val="0047216A"/>
    <w:rsid w:val="004735DF"/>
    <w:rsid w:val="00473D28"/>
    <w:rsid w:val="00482AAB"/>
    <w:rsid w:val="00482DAB"/>
    <w:rsid w:val="00483566"/>
    <w:rsid w:val="0048382E"/>
    <w:rsid w:val="00491EF7"/>
    <w:rsid w:val="0049694B"/>
    <w:rsid w:val="004A0086"/>
    <w:rsid w:val="004A05A4"/>
    <w:rsid w:val="004A0C3A"/>
    <w:rsid w:val="004A23C3"/>
    <w:rsid w:val="004A464C"/>
    <w:rsid w:val="004A4797"/>
    <w:rsid w:val="004A56C2"/>
    <w:rsid w:val="004A6C34"/>
    <w:rsid w:val="004A6D07"/>
    <w:rsid w:val="004B10FD"/>
    <w:rsid w:val="004B1A53"/>
    <w:rsid w:val="004B1AEE"/>
    <w:rsid w:val="004B24C7"/>
    <w:rsid w:val="004B36E3"/>
    <w:rsid w:val="004B48A8"/>
    <w:rsid w:val="004B653E"/>
    <w:rsid w:val="004B7847"/>
    <w:rsid w:val="004C0F8D"/>
    <w:rsid w:val="004C2B88"/>
    <w:rsid w:val="004C2F9B"/>
    <w:rsid w:val="004C3162"/>
    <w:rsid w:val="004C3C8B"/>
    <w:rsid w:val="004C6D9F"/>
    <w:rsid w:val="004C7110"/>
    <w:rsid w:val="004D1781"/>
    <w:rsid w:val="004D3EA7"/>
    <w:rsid w:val="004D4BF8"/>
    <w:rsid w:val="004D628C"/>
    <w:rsid w:val="004D6B45"/>
    <w:rsid w:val="004D7035"/>
    <w:rsid w:val="004E0670"/>
    <w:rsid w:val="004E3C3B"/>
    <w:rsid w:val="004E5B36"/>
    <w:rsid w:val="004E6D61"/>
    <w:rsid w:val="004E7386"/>
    <w:rsid w:val="004F2303"/>
    <w:rsid w:val="004F2AF8"/>
    <w:rsid w:val="004F5201"/>
    <w:rsid w:val="004F6039"/>
    <w:rsid w:val="004F7DA4"/>
    <w:rsid w:val="00500382"/>
    <w:rsid w:val="005008F4"/>
    <w:rsid w:val="00500D44"/>
    <w:rsid w:val="00505658"/>
    <w:rsid w:val="00506EE8"/>
    <w:rsid w:val="00510882"/>
    <w:rsid w:val="00510E5C"/>
    <w:rsid w:val="0051218A"/>
    <w:rsid w:val="005130A7"/>
    <w:rsid w:val="00513254"/>
    <w:rsid w:val="0051340E"/>
    <w:rsid w:val="005146A0"/>
    <w:rsid w:val="00514777"/>
    <w:rsid w:val="00515456"/>
    <w:rsid w:val="00515894"/>
    <w:rsid w:val="00516A25"/>
    <w:rsid w:val="00517FCC"/>
    <w:rsid w:val="00520128"/>
    <w:rsid w:val="005219D7"/>
    <w:rsid w:val="00521AEA"/>
    <w:rsid w:val="005221DC"/>
    <w:rsid w:val="005222DF"/>
    <w:rsid w:val="00522B7C"/>
    <w:rsid w:val="005234EF"/>
    <w:rsid w:val="00523A1D"/>
    <w:rsid w:val="0052451D"/>
    <w:rsid w:val="00525693"/>
    <w:rsid w:val="00526406"/>
    <w:rsid w:val="00530307"/>
    <w:rsid w:val="0053051B"/>
    <w:rsid w:val="00532815"/>
    <w:rsid w:val="00535000"/>
    <w:rsid w:val="00535903"/>
    <w:rsid w:val="005365F6"/>
    <w:rsid w:val="0053681E"/>
    <w:rsid w:val="0053693B"/>
    <w:rsid w:val="00536B6B"/>
    <w:rsid w:val="00540341"/>
    <w:rsid w:val="00541845"/>
    <w:rsid w:val="00541E4A"/>
    <w:rsid w:val="00551D7F"/>
    <w:rsid w:val="00552F51"/>
    <w:rsid w:val="005545DA"/>
    <w:rsid w:val="00554998"/>
    <w:rsid w:val="005607F6"/>
    <w:rsid w:val="00561B35"/>
    <w:rsid w:val="00561CDC"/>
    <w:rsid w:val="00561EDD"/>
    <w:rsid w:val="005620C6"/>
    <w:rsid w:val="0056229D"/>
    <w:rsid w:val="005624A2"/>
    <w:rsid w:val="005636A2"/>
    <w:rsid w:val="0056413B"/>
    <w:rsid w:val="00564544"/>
    <w:rsid w:val="0056510E"/>
    <w:rsid w:val="00565BEE"/>
    <w:rsid w:val="005661AC"/>
    <w:rsid w:val="00566D32"/>
    <w:rsid w:val="005715AA"/>
    <w:rsid w:val="00572136"/>
    <w:rsid w:val="005722D8"/>
    <w:rsid w:val="005734E9"/>
    <w:rsid w:val="00573A16"/>
    <w:rsid w:val="00573A90"/>
    <w:rsid w:val="0057498B"/>
    <w:rsid w:val="005751F5"/>
    <w:rsid w:val="00575886"/>
    <w:rsid w:val="0057601D"/>
    <w:rsid w:val="00580204"/>
    <w:rsid w:val="00584578"/>
    <w:rsid w:val="0058461D"/>
    <w:rsid w:val="00585BC5"/>
    <w:rsid w:val="00586C99"/>
    <w:rsid w:val="0059036B"/>
    <w:rsid w:val="00591879"/>
    <w:rsid w:val="00596842"/>
    <w:rsid w:val="00596A06"/>
    <w:rsid w:val="00596B5B"/>
    <w:rsid w:val="005A1F17"/>
    <w:rsid w:val="005A3156"/>
    <w:rsid w:val="005A408E"/>
    <w:rsid w:val="005A4C00"/>
    <w:rsid w:val="005A54C3"/>
    <w:rsid w:val="005A6D6B"/>
    <w:rsid w:val="005A7864"/>
    <w:rsid w:val="005A7BC9"/>
    <w:rsid w:val="005B0262"/>
    <w:rsid w:val="005B125B"/>
    <w:rsid w:val="005B1BB2"/>
    <w:rsid w:val="005B1ECE"/>
    <w:rsid w:val="005B2DA1"/>
    <w:rsid w:val="005B693A"/>
    <w:rsid w:val="005C28D7"/>
    <w:rsid w:val="005C2DA6"/>
    <w:rsid w:val="005C325B"/>
    <w:rsid w:val="005C3F2E"/>
    <w:rsid w:val="005C50F7"/>
    <w:rsid w:val="005C5222"/>
    <w:rsid w:val="005C55B4"/>
    <w:rsid w:val="005C656A"/>
    <w:rsid w:val="005C714C"/>
    <w:rsid w:val="005C7EBD"/>
    <w:rsid w:val="005D03FC"/>
    <w:rsid w:val="005D08A3"/>
    <w:rsid w:val="005D15DE"/>
    <w:rsid w:val="005D1D40"/>
    <w:rsid w:val="005D20A0"/>
    <w:rsid w:val="005D3C46"/>
    <w:rsid w:val="005D50B2"/>
    <w:rsid w:val="005E103D"/>
    <w:rsid w:val="005E1141"/>
    <w:rsid w:val="005E1DFC"/>
    <w:rsid w:val="005E2CE3"/>
    <w:rsid w:val="005E4686"/>
    <w:rsid w:val="005E4804"/>
    <w:rsid w:val="005E5E97"/>
    <w:rsid w:val="005E6E33"/>
    <w:rsid w:val="005E756F"/>
    <w:rsid w:val="005F294B"/>
    <w:rsid w:val="005F60A4"/>
    <w:rsid w:val="005F7DCE"/>
    <w:rsid w:val="00600402"/>
    <w:rsid w:val="00600527"/>
    <w:rsid w:val="00604665"/>
    <w:rsid w:val="00605C83"/>
    <w:rsid w:val="00605F7F"/>
    <w:rsid w:val="0060635F"/>
    <w:rsid w:val="00607BB9"/>
    <w:rsid w:val="00610538"/>
    <w:rsid w:val="006124F5"/>
    <w:rsid w:val="00612DE2"/>
    <w:rsid w:val="00613019"/>
    <w:rsid w:val="00613262"/>
    <w:rsid w:val="00614A24"/>
    <w:rsid w:val="00617990"/>
    <w:rsid w:val="00617B11"/>
    <w:rsid w:val="006206EC"/>
    <w:rsid w:val="00621C50"/>
    <w:rsid w:val="0062332F"/>
    <w:rsid w:val="00623436"/>
    <w:rsid w:val="00623E45"/>
    <w:rsid w:val="0062537A"/>
    <w:rsid w:val="00625A9D"/>
    <w:rsid w:val="00625D87"/>
    <w:rsid w:val="00625EE1"/>
    <w:rsid w:val="00626E8D"/>
    <w:rsid w:val="00627227"/>
    <w:rsid w:val="00630868"/>
    <w:rsid w:val="0063125A"/>
    <w:rsid w:val="00631A73"/>
    <w:rsid w:val="00632E73"/>
    <w:rsid w:val="006335E4"/>
    <w:rsid w:val="0063364A"/>
    <w:rsid w:val="00634C58"/>
    <w:rsid w:val="00634DD5"/>
    <w:rsid w:val="00636194"/>
    <w:rsid w:val="006362E5"/>
    <w:rsid w:val="0063640F"/>
    <w:rsid w:val="006414AD"/>
    <w:rsid w:val="006420E6"/>
    <w:rsid w:val="00642DF9"/>
    <w:rsid w:val="00643A70"/>
    <w:rsid w:val="00645B14"/>
    <w:rsid w:val="006470C2"/>
    <w:rsid w:val="00647FE8"/>
    <w:rsid w:val="006503E1"/>
    <w:rsid w:val="00653DAB"/>
    <w:rsid w:val="006543C5"/>
    <w:rsid w:val="00655BA0"/>
    <w:rsid w:val="00656F88"/>
    <w:rsid w:val="00657525"/>
    <w:rsid w:val="00657F2D"/>
    <w:rsid w:val="006604B3"/>
    <w:rsid w:val="00660639"/>
    <w:rsid w:val="00660B8C"/>
    <w:rsid w:val="006624DC"/>
    <w:rsid w:val="00663178"/>
    <w:rsid w:val="006667E5"/>
    <w:rsid w:val="0067225D"/>
    <w:rsid w:val="00673CF2"/>
    <w:rsid w:val="00674CDE"/>
    <w:rsid w:val="00675359"/>
    <w:rsid w:val="0067704D"/>
    <w:rsid w:val="006807B0"/>
    <w:rsid w:val="00680EEB"/>
    <w:rsid w:val="006813B1"/>
    <w:rsid w:val="00683F68"/>
    <w:rsid w:val="00684209"/>
    <w:rsid w:val="006842E5"/>
    <w:rsid w:val="006877C8"/>
    <w:rsid w:val="00691644"/>
    <w:rsid w:val="00691D62"/>
    <w:rsid w:val="00693883"/>
    <w:rsid w:val="00696DEB"/>
    <w:rsid w:val="00696F10"/>
    <w:rsid w:val="006970AE"/>
    <w:rsid w:val="0069765C"/>
    <w:rsid w:val="006A0CDD"/>
    <w:rsid w:val="006A1A1E"/>
    <w:rsid w:val="006A2180"/>
    <w:rsid w:val="006A2ABD"/>
    <w:rsid w:val="006A2B97"/>
    <w:rsid w:val="006A731E"/>
    <w:rsid w:val="006B0762"/>
    <w:rsid w:val="006B263B"/>
    <w:rsid w:val="006B35F2"/>
    <w:rsid w:val="006B40EC"/>
    <w:rsid w:val="006B4FE0"/>
    <w:rsid w:val="006C5F54"/>
    <w:rsid w:val="006C7377"/>
    <w:rsid w:val="006C78B2"/>
    <w:rsid w:val="006D128A"/>
    <w:rsid w:val="006D5C8A"/>
    <w:rsid w:val="006D70B1"/>
    <w:rsid w:val="006D7A84"/>
    <w:rsid w:val="006D7E32"/>
    <w:rsid w:val="006E0B52"/>
    <w:rsid w:val="006E43F2"/>
    <w:rsid w:val="006E5481"/>
    <w:rsid w:val="006E642E"/>
    <w:rsid w:val="006E76AF"/>
    <w:rsid w:val="006F2773"/>
    <w:rsid w:val="006F2E85"/>
    <w:rsid w:val="006F4071"/>
    <w:rsid w:val="006F6AC2"/>
    <w:rsid w:val="006F79F3"/>
    <w:rsid w:val="00700787"/>
    <w:rsid w:val="0070111A"/>
    <w:rsid w:val="00701226"/>
    <w:rsid w:val="00701267"/>
    <w:rsid w:val="007015D4"/>
    <w:rsid w:val="0070232B"/>
    <w:rsid w:val="00702698"/>
    <w:rsid w:val="0070349D"/>
    <w:rsid w:val="007043BE"/>
    <w:rsid w:val="007068B0"/>
    <w:rsid w:val="00706CB8"/>
    <w:rsid w:val="00707213"/>
    <w:rsid w:val="0071120E"/>
    <w:rsid w:val="00712BFD"/>
    <w:rsid w:val="00713B4B"/>
    <w:rsid w:val="00714C27"/>
    <w:rsid w:val="00716CFC"/>
    <w:rsid w:val="00716F12"/>
    <w:rsid w:val="007213BB"/>
    <w:rsid w:val="00722687"/>
    <w:rsid w:val="00722ACE"/>
    <w:rsid w:val="00723696"/>
    <w:rsid w:val="0072584F"/>
    <w:rsid w:val="007266BE"/>
    <w:rsid w:val="00731559"/>
    <w:rsid w:val="00731CDB"/>
    <w:rsid w:val="00732649"/>
    <w:rsid w:val="0073294D"/>
    <w:rsid w:val="00732F1C"/>
    <w:rsid w:val="00736B37"/>
    <w:rsid w:val="007410A6"/>
    <w:rsid w:val="007432FC"/>
    <w:rsid w:val="00743380"/>
    <w:rsid w:val="00747FD0"/>
    <w:rsid w:val="0075047F"/>
    <w:rsid w:val="00751C4B"/>
    <w:rsid w:val="00752CDF"/>
    <w:rsid w:val="007552EE"/>
    <w:rsid w:val="00760570"/>
    <w:rsid w:val="00761141"/>
    <w:rsid w:val="00762D68"/>
    <w:rsid w:val="007717CF"/>
    <w:rsid w:val="00772C94"/>
    <w:rsid w:val="00775E49"/>
    <w:rsid w:val="007810A4"/>
    <w:rsid w:val="00781574"/>
    <w:rsid w:val="007818B3"/>
    <w:rsid w:val="00781AE4"/>
    <w:rsid w:val="0078277B"/>
    <w:rsid w:val="0078283C"/>
    <w:rsid w:val="00784435"/>
    <w:rsid w:val="007866C9"/>
    <w:rsid w:val="00786761"/>
    <w:rsid w:val="007867BB"/>
    <w:rsid w:val="007924CC"/>
    <w:rsid w:val="00794830"/>
    <w:rsid w:val="00794B87"/>
    <w:rsid w:val="00795208"/>
    <w:rsid w:val="007955F7"/>
    <w:rsid w:val="00796D0A"/>
    <w:rsid w:val="007A23AB"/>
    <w:rsid w:val="007A2AAE"/>
    <w:rsid w:val="007A3CED"/>
    <w:rsid w:val="007A3F55"/>
    <w:rsid w:val="007A4782"/>
    <w:rsid w:val="007A4E31"/>
    <w:rsid w:val="007A4FDB"/>
    <w:rsid w:val="007A60BE"/>
    <w:rsid w:val="007A6FCA"/>
    <w:rsid w:val="007B0D66"/>
    <w:rsid w:val="007B37A0"/>
    <w:rsid w:val="007C24D1"/>
    <w:rsid w:val="007C27A3"/>
    <w:rsid w:val="007C32E0"/>
    <w:rsid w:val="007C3B8E"/>
    <w:rsid w:val="007C49A9"/>
    <w:rsid w:val="007C4B38"/>
    <w:rsid w:val="007C743D"/>
    <w:rsid w:val="007C7597"/>
    <w:rsid w:val="007D21C3"/>
    <w:rsid w:val="007D29AF"/>
    <w:rsid w:val="007D2BE5"/>
    <w:rsid w:val="007D3034"/>
    <w:rsid w:val="007D3772"/>
    <w:rsid w:val="007D3A05"/>
    <w:rsid w:val="007D444B"/>
    <w:rsid w:val="007D4750"/>
    <w:rsid w:val="007D541E"/>
    <w:rsid w:val="007D64F2"/>
    <w:rsid w:val="007D78D9"/>
    <w:rsid w:val="007D7A31"/>
    <w:rsid w:val="007E0BC6"/>
    <w:rsid w:val="007E0C43"/>
    <w:rsid w:val="007E2BAD"/>
    <w:rsid w:val="007E593C"/>
    <w:rsid w:val="007F011D"/>
    <w:rsid w:val="007F0909"/>
    <w:rsid w:val="007F1478"/>
    <w:rsid w:val="007F4408"/>
    <w:rsid w:val="007F5640"/>
    <w:rsid w:val="007F63F2"/>
    <w:rsid w:val="007F71E3"/>
    <w:rsid w:val="008016C8"/>
    <w:rsid w:val="00802847"/>
    <w:rsid w:val="00802ED2"/>
    <w:rsid w:val="0080386E"/>
    <w:rsid w:val="0080623A"/>
    <w:rsid w:val="00807E42"/>
    <w:rsid w:val="008112C7"/>
    <w:rsid w:val="008118B1"/>
    <w:rsid w:val="00812960"/>
    <w:rsid w:val="008130BB"/>
    <w:rsid w:val="008133AF"/>
    <w:rsid w:val="008158BC"/>
    <w:rsid w:val="008164C9"/>
    <w:rsid w:val="00816A3B"/>
    <w:rsid w:val="00820FEC"/>
    <w:rsid w:val="00822BEC"/>
    <w:rsid w:val="00826656"/>
    <w:rsid w:val="008275B3"/>
    <w:rsid w:val="0082778D"/>
    <w:rsid w:val="00827D68"/>
    <w:rsid w:val="00833CB1"/>
    <w:rsid w:val="00833CC5"/>
    <w:rsid w:val="0083522E"/>
    <w:rsid w:val="00835814"/>
    <w:rsid w:val="00837BD7"/>
    <w:rsid w:val="00843BFC"/>
    <w:rsid w:val="00843F1C"/>
    <w:rsid w:val="0084453F"/>
    <w:rsid w:val="00845646"/>
    <w:rsid w:val="00853738"/>
    <w:rsid w:val="00855E39"/>
    <w:rsid w:val="0085609C"/>
    <w:rsid w:val="00857187"/>
    <w:rsid w:val="00860719"/>
    <w:rsid w:val="00864453"/>
    <w:rsid w:val="008646FA"/>
    <w:rsid w:val="00865EE8"/>
    <w:rsid w:val="00865F1F"/>
    <w:rsid w:val="0086605A"/>
    <w:rsid w:val="00866CB2"/>
    <w:rsid w:val="00867693"/>
    <w:rsid w:val="00872586"/>
    <w:rsid w:val="008736E1"/>
    <w:rsid w:val="00873FBD"/>
    <w:rsid w:val="00874073"/>
    <w:rsid w:val="00874493"/>
    <w:rsid w:val="008768C2"/>
    <w:rsid w:val="00877EEC"/>
    <w:rsid w:val="0088133E"/>
    <w:rsid w:val="00883ADC"/>
    <w:rsid w:val="008840B1"/>
    <w:rsid w:val="00885B7F"/>
    <w:rsid w:val="008864F7"/>
    <w:rsid w:val="00886CC0"/>
    <w:rsid w:val="0089037E"/>
    <w:rsid w:val="00891A20"/>
    <w:rsid w:val="00891E1E"/>
    <w:rsid w:val="008934EA"/>
    <w:rsid w:val="00893D62"/>
    <w:rsid w:val="00895CCD"/>
    <w:rsid w:val="00896BF9"/>
    <w:rsid w:val="008971DB"/>
    <w:rsid w:val="00897231"/>
    <w:rsid w:val="008977AB"/>
    <w:rsid w:val="008A1EC1"/>
    <w:rsid w:val="008A25ED"/>
    <w:rsid w:val="008A4562"/>
    <w:rsid w:val="008A4D37"/>
    <w:rsid w:val="008A5605"/>
    <w:rsid w:val="008A5865"/>
    <w:rsid w:val="008A621C"/>
    <w:rsid w:val="008A6958"/>
    <w:rsid w:val="008A69CA"/>
    <w:rsid w:val="008A7777"/>
    <w:rsid w:val="008B0779"/>
    <w:rsid w:val="008B07E9"/>
    <w:rsid w:val="008B1A43"/>
    <w:rsid w:val="008B2D4B"/>
    <w:rsid w:val="008B3364"/>
    <w:rsid w:val="008B549F"/>
    <w:rsid w:val="008B597E"/>
    <w:rsid w:val="008B5A55"/>
    <w:rsid w:val="008B6983"/>
    <w:rsid w:val="008C11BE"/>
    <w:rsid w:val="008C1FC0"/>
    <w:rsid w:val="008C2D9A"/>
    <w:rsid w:val="008C3A50"/>
    <w:rsid w:val="008C42EB"/>
    <w:rsid w:val="008C5B17"/>
    <w:rsid w:val="008D04B9"/>
    <w:rsid w:val="008D0E01"/>
    <w:rsid w:val="008D1D95"/>
    <w:rsid w:val="008D2694"/>
    <w:rsid w:val="008D30F7"/>
    <w:rsid w:val="008D3C94"/>
    <w:rsid w:val="008D46E5"/>
    <w:rsid w:val="008D4945"/>
    <w:rsid w:val="008D5A76"/>
    <w:rsid w:val="008E625B"/>
    <w:rsid w:val="008E7720"/>
    <w:rsid w:val="008F0B45"/>
    <w:rsid w:val="008F120C"/>
    <w:rsid w:val="008F187A"/>
    <w:rsid w:val="008F225E"/>
    <w:rsid w:val="008F2B48"/>
    <w:rsid w:val="008F3A94"/>
    <w:rsid w:val="008F3F67"/>
    <w:rsid w:val="008F53B1"/>
    <w:rsid w:val="008F65D3"/>
    <w:rsid w:val="00900817"/>
    <w:rsid w:val="009012C1"/>
    <w:rsid w:val="00901AE1"/>
    <w:rsid w:val="00901D8D"/>
    <w:rsid w:val="009029C7"/>
    <w:rsid w:val="00902F81"/>
    <w:rsid w:val="0090354E"/>
    <w:rsid w:val="0090358A"/>
    <w:rsid w:val="00903C93"/>
    <w:rsid w:val="009053B0"/>
    <w:rsid w:val="00906067"/>
    <w:rsid w:val="009077F9"/>
    <w:rsid w:val="00907D6C"/>
    <w:rsid w:val="00910B57"/>
    <w:rsid w:val="009138E4"/>
    <w:rsid w:val="00914199"/>
    <w:rsid w:val="009146A2"/>
    <w:rsid w:val="009150D2"/>
    <w:rsid w:val="00915543"/>
    <w:rsid w:val="009167D4"/>
    <w:rsid w:val="00916DF7"/>
    <w:rsid w:val="00920897"/>
    <w:rsid w:val="00925278"/>
    <w:rsid w:val="00926997"/>
    <w:rsid w:val="00930CCA"/>
    <w:rsid w:val="0093132E"/>
    <w:rsid w:val="0093148A"/>
    <w:rsid w:val="0093388E"/>
    <w:rsid w:val="009341D0"/>
    <w:rsid w:val="00937187"/>
    <w:rsid w:val="00937463"/>
    <w:rsid w:val="009379AC"/>
    <w:rsid w:val="00944E5E"/>
    <w:rsid w:val="0094693B"/>
    <w:rsid w:val="0094708D"/>
    <w:rsid w:val="00947B47"/>
    <w:rsid w:val="00950DB2"/>
    <w:rsid w:val="0095150A"/>
    <w:rsid w:val="00951855"/>
    <w:rsid w:val="0095377F"/>
    <w:rsid w:val="009571DB"/>
    <w:rsid w:val="00957EC1"/>
    <w:rsid w:val="0096280D"/>
    <w:rsid w:val="00962863"/>
    <w:rsid w:val="00962F80"/>
    <w:rsid w:val="0096627B"/>
    <w:rsid w:val="00966D29"/>
    <w:rsid w:val="009700CC"/>
    <w:rsid w:val="009702D1"/>
    <w:rsid w:val="0097183F"/>
    <w:rsid w:val="00972AB6"/>
    <w:rsid w:val="00976313"/>
    <w:rsid w:val="00976D6E"/>
    <w:rsid w:val="009842B1"/>
    <w:rsid w:val="009846C4"/>
    <w:rsid w:val="0098539F"/>
    <w:rsid w:val="009859BF"/>
    <w:rsid w:val="0098791C"/>
    <w:rsid w:val="00990E46"/>
    <w:rsid w:val="00993BA8"/>
    <w:rsid w:val="009942FF"/>
    <w:rsid w:val="0099530F"/>
    <w:rsid w:val="0099546A"/>
    <w:rsid w:val="0099670D"/>
    <w:rsid w:val="00996C4D"/>
    <w:rsid w:val="00996F26"/>
    <w:rsid w:val="0099773B"/>
    <w:rsid w:val="009A0C21"/>
    <w:rsid w:val="009A27D9"/>
    <w:rsid w:val="009A3054"/>
    <w:rsid w:val="009A6D9C"/>
    <w:rsid w:val="009A781D"/>
    <w:rsid w:val="009A7D94"/>
    <w:rsid w:val="009B096A"/>
    <w:rsid w:val="009B0D15"/>
    <w:rsid w:val="009B0D70"/>
    <w:rsid w:val="009B14E0"/>
    <w:rsid w:val="009B2720"/>
    <w:rsid w:val="009B3A9D"/>
    <w:rsid w:val="009B4498"/>
    <w:rsid w:val="009B4C7F"/>
    <w:rsid w:val="009B74CC"/>
    <w:rsid w:val="009B7592"/>
    <w:rsid w:val="009C0BD4"/>
    <w:rsid w:val="009C269C"/>
    <w:rsid w:val="009C4431"/>
    <w:rsid w:val="009C491E"/>
    <w:rsid w:val="009C49EB"/>
    <w:rsid w:val="009C69B0"/>
    <w:rsid w:val="009D5DF2"/>
    <w:rsid w:val="009D64B1"/>
    <w:rsid w:val="009D677A"/>
    <w:rsid w:val="009D75AB"/>
    <w:rsid w:val="009D7912"/>
    <w:rsid w:val="009E0598"/>
    <w:rsid w:val="009E0B97"/>
    <w:rsid w:val="009E1143"/>
    <w:rsid w:val="009E2E04"/>
    <w:rsid w:val="009E44F7"/>
    <w:rsid w:val="009F2F5F"/>
    <w:rsid w:val="009F44A9"/>
    <w:rsid w:val="009F4BCF"/>
    <w:rsid w:val="009F64A8"/>
    <w:rsid w:val="009F651C"/>
    <w:rsid w:val="00A00A24"/>
    <w:rsid w:val="00A021FB"/>
    <w:rsid w:val="00A024D1"/>
    <w:rsid w:val="00A03FB3"/>
    <w:rsid w:val="00A04069"/>
    <w:rsid w:val="00A06840"/>
    <w:rsid w:val="00A06EFE"/>
    <w:rsid w:val="00A079AE"/>
    <w:rsid w:val="00A07B1C"/>
    <w:rsid w:val="00A11096"/>
    <w:rsid w:val="00A110A2"/>
    <w:rsid w:val="00A11F5D"/>
    <w:rsid w:val="00A12977"/>
    <w:rsid w:val="00A14751"/>
    <w:rsid w:val="00A159AC"/>
    <w:rsid w:val="00A1752E"/>
    <w:rsid w:val="00A17BDC"/>
    <w:rsid w:val="00A20415"/>
    <w:rsid w:val="00A207E3"/>
    <w:rsid w:val="00A21159"/>
    <w:rsid w:val="00A21540"/>
    <w:rsid w:val="00A24E20"/>
    <w:rsid w:val="00A30AAC"/>
    <w:rsid w:val="00A33E0A"/>
    <w:rsid w:val="00A345F9"/>
    <w:rsid w:val="00A345FA"/>
    <w:rsid w:val="00A404DF"/>
    <w:rsid w:val="00A40694"/>
    <w:rsid w:val="00A40F2D"/>
    <w:rsid w:val="00A411EB"/>
    <w:rsid w:val="00A415C4"/>
    <w:rsid w:val="00A423FB"/>
    <w:rsid w:val="00A432E4"/>
    <w:rsid w:val="00A44E01"/>
    <w:rsid w:val="00A4529B"/>
    <w:rsid w:val="00A459FD"/>
    <w:rsid w:val="00A46ADE"/>
    <w:rsid w:val="00A51073"/>
    <w:rsid w:val="00A51123"/>
    <w:rsid w:val="00A518AF"/>
    <w:rsid w:val="00A51932"/>
    <w:rsid w:val="00A525FF"/>
    <w:rsid w:val="00A53CF5"/>
    <w:rsid w:val="00A54137"/>
    <w:rsid w:val="00A54178"/>
    <w:rsid w:val="00A60E8E"/>
    <w:rsid w:val="00A627B9"/>
    <w:rsid w:val="00A62D0C"/>
    <w:rsid w:val="00A62F8D"/>
    <w:rsid w:val="00A6323F"/>
    <w:rsid w:val="00A63C3B"/>
    <w:rsid w:val="00A65B4D"/>
    <w:rsid w:val="00A65C19"/>
    <w:rsid w:val="00A66872"/>
    <w:rsid w:val="00A70449"/>
    <w:rsid w:val="00A73E6F"/>
    <w:rsid w:val="00A74D0B"/>
    <w:rsid w:val="00A75509"/>
    <w:rsid w:val="00A7605F"/>
    <w:rsid w:val="00A76637"/>
    <w:rsid w:val="00A80A5B"/>
    <w:rsid w:val="00A818D2"/>
    <w:rsid w:val="00A83F09"/>
    <w:rsid w:val="00A847C6"/>
    <w:rsid w:val="00A85337"/>
    <w:rsid w:val="00A85E36"/>
    <w:rsid w:val="00A91471"/>
    <w:rsid w:val="00A91CFA"/>
    <w:rsid w:val="00A921A5"/>
    <w:rsid w:val="00A934EA"/>
    <w:rsid w:val="00A94908"/>
    <w:rsid w:val="00A95977"/>
    <w:rsid w:val="00A961B8"/>
    <w:rsid w:val="00A965FE"/>
    <w:rsid w:val="00A96A4E"/>
    <w:rsid w:val="00A977B5"/>
    <w:rsid w:val="00AA04C3"/>
    <w:rsid w:val="00AA0EC1"/>
    <w:rsid w:val="00AA0FF5"/>
    <w:rsid w:val="00AA1913"/>
    <w:rsid w:val="00AA233D"/>
    <w:rsid w:val="00AA46B6"/>
    <w:rsid w:val="00AA4A46"/>
    <w:rsid w:val="00AA4A74"/>
    <w:rsid w:val="00AA7E10"/>
    <w:rsid w:val="00AB0808"/>
    <w:rsid w:val="00AB214D"/>
    <w:rsid w:val="00AB26BB"/>
    <w:rsid w:val="00AB271B"/>
    <w:rsid w:val="00AB39F5"/>
    <w:rsid w:val="00AB3E15"/>
    <w:rsid w:val="00AB3F10"/>
    <w:rsid w:val="00AB4468"/>
    <w:rsid w:val="00AB47B2"/>
    <w:rsid w:val="00AB4F91"/>
    <w:rsid w:val="00AB5345"/>
    <w:rsid w:val="00AB639E"/>
    <w:rsid w:val="00AB66A3"/>
    <w:rsid w:val="00AB7483"/>
    <w:rsid w:val="00AB74B6"/>
    <w:rsid w:val="00AC02FA"/>
    <w:rsid w:val="00AC2657"/>
    <w:rsid w:val="00AC2B9F"/>
    <w:rsid w:val="00AC428D"/>
    <w:rsid w:val="00AD2176"/>
    <w:rsid w:val="00AD2FDD"/>
    <w:rsid w:val="00AD57B6"/>
    <w:rsid w:val="00AD6213"/>
    <w:rsid w:val="00AE1667"/>
    <w:rsid w:val="00AE36C8"/>
    <w:rsid w:val="00AE4876"/>
    <w:rsid w:val="00AE4AAA"/>
    <w:rsid w:val="00AE696C"/>
    <w:rsid w:val="00AE6C89"/>
    <w:rsid w:val="00AE77D0"/>
    <w:rsid w:val="00AF097E"/>
    <w:rsid w:val="00AF137F"/>
    <w:rsid w:val="00AF43E6"/>
    <w:rsid w:val="00AF5D9D"/>
    <w:rsid w:val="00AF71DD"/>
    <w:rsid w:val="00AF745C"/>
    <w:rsid w:val="00B00234"/>
    <w:rsid w:val="00B0120F"/>
    <w:rsid w:val="00B01B7E"/>
    <w:rsid w:val="00B041A1"/>
    <w:rsid w:val="00B05796"/>
    <w:rsid w:val="00B05868"/>
    <w:rsid w:val="00B06576"/>
    <w:rsid w:val="00B0742D"/>
    <w:rsid w:val="00B102B5"/>
    <w:rsid w:val="00B10DB3"/>
    <w:rsid w:val="00B1173A"/>
    <w:rsid w:val="00B11C58"/>
    <w:rsid w:val="00B122CC"/>
    <w:rsid w:val="00B1334D"/>
    <w:rsid w:val="00B13D23"/>
    <w:rsid w:val="00B15DC1"/>
    <w:rsid w:val="00B16E23"/>
    <w:rsid w:val="00B16ED9"/>
    <w:rsid w:val="00B17EF9"/>
    <w:rsid w:val="00B20426"/>
    <w:rsid w:val="00B214BD"/>
    <w:rsid w:val="00B2173E"/>
    <w:rsid w:val="00B24D56"/>
    <w:rsid w:val="00B25E44"/>
    <w:rsid w:val="00B27139"/>
    <w:rsid w:val="00B31880"/>
    <w:rsid w:val="00B3462D"/>
    <w:rsid w:val="00B354DB"/>
    <w:rsid w:val="00B355B6"/>
    <w:rsid w:val="00B364A6"/>
    <w:rsid w:val="00B36BD4"/>
    <w:rsid w:val="00B377DE"/>
    <w:rsid w:val="00B40203"/>
    <w:rsid w:val="00B40EC5"/>
    <w:rsid w:val="00B417DC"/>
    <w:rsid w:val="00B42DCF"/>
    <w:rsid w:val="00B43698"/>
    <w:rsid w:val="00B44047"/>
    <w:rsid w:val="00B4454F"/>
    <w:rsid w:val="00B44F08"/>
    <w:rsid w:val="00B44F56"/>
    <w:rsid w:val="00B4552F"/>
    <w:rsid w:val="00B45B9B"/>
    <w:rsid w:val="00B506FC"/>
    <w:rsid w:val="00B51FF2"/>
    <w:rsid w:val="00B53B21"/>
    <w:rsid w:val="00B54F55"/>
    <w:rsid w:val="00B55402"/>
    <w:rsid w:val="00B5622E"/>
    <w:rsid w:val="00B57836"/>
    <w:rsid w:val="00B57CA6"/>
    <w:rsid w:val="00B601F1"/>
    <w:rsid w:val="00B60404"/>
    <w:rsid w:val="00B612AF"/>
    <w:rsid w:val="00B614B6"/>
    <w:rsid w:val="00B63969"/>
    <w:rsid w:val="00B67882"/>
    <w:rsid w:val="00B70BDB"/>
    <w:rsid w:val="00B70ECB"/>
    <w:rsid w:val="00B72E12"/>
    <w:rsid w:val="00B73D76"/>
    <w:rsid w:val="00B75817"/>
    <w:rsid w:val="00B76A23"/>
    <w:rsid w:val="00B80B05"/>
    <w:rsid w:val="00B84D2A"/>
    <w:rsid w:val="00B85FC3"/>
    <w:rsid w:val="00B87BAA"/>
    <w:rsid w:val="00B901AB"/>
    <w:rsid w:val="00B914C0"/>
    <w:rsid w:val="00B9266A"/>
    <w:rsid w:val="00B94629"/>
    <w:rsid w:val="00B95E9F"/>
    <w:rsid w:val="00B960A8"/>
    <w:rsid w:val="00B9673F"/>
    <w:rsid w:val="00BA08FE"/>
    <w:rsid w:val="00BA0BE0"/>
    <w:rsid w:val="00BA1D66"/>
    <w:rsid w:val="00BA2A42"/>
    <w:rsid w:val="00BA357C"/>
    <w:rsid w:val="00BA39CF"/>
    <w:rsid w:val="00BA41E1"/>
    <w:rsid w:val="00BA4250"/>
    <w:rsid w:val="00BA5609"/>
    <w:rsid w:val="00BA679B"/>
    <w:rsid w:val="00BA6B3C"/>
    <w:rsid w:val="00BA72CA"/>
    <w:rsid w:val="00BA7473"/>
    <w:rsid w:val="00BA788A"/>
    <w:rsid w:val="00BB108B"/>
    <w:rsid w:val="00BB266C"/>
    <w:rsid w:val="00BB2816"/>
    <w:rsid w:val="00BB2CB6"/>
    <w:rsid w:val="00BB6925"/>
    <w:rsid w:val="00BC1B08"/>
    <w:rsid w:val="00BC4420"/>
    <w:rsid w:val="00BC4514"/>
    <w:rsid w:val="00BC499C"/>
    <w:rsid w:val="00BC6CB1"/>
    <w:rsid w:val="00BC761D"/>
    <w:rsid w:val="00BD02D1"/>
    <w:rsid w:val="00BD34F0"/>
    <w:rsid w:val="00BD501B"/>
    <w:rsid w:val="00BD6003"/>
    <w:rsid w:val="00BD60A3"/>
    <w:rsid w:val="00BD7472"/>
    <w:rsid w:val="00BE153B"/>
    <w:rsid w:val="00BE1ECA"/>
    <w:rsid w:val="00BE2AA9"/>
    <w:rsid w:val="00BE344D"/>
    <w:rsid w:val="00BE3665"/>
    <w:rsid w:val="00BE6F68"/>
    <w:rsid w:val="00BF1A52"/>
    <w:rsid w:val="00BF2989"/>
    <w:rsid w:val="00BF3F41"/>
    <w:rsid w:val="00BF546F"/>
    <w:rsid w:val="00C02B7A"/>
    <w:rsid w:val="00C04539"/>
    <w:rsid w:val="00C04E29"/>
    <w:rsid w:val="00C0554D"/>
    <w:rsid w:val="00C05CD5"/>
    <w:rsid w:val="00C10ED6"/>
    <w:rsid w:val="00C116EB"/>
    <w:rsid w:val="00C1282A"/>
    <w:rsid w:val="00C13CA0"/>
    <w:rsid w:val="00C15F07"/>
    <w:rsid w:val="00C17204"/>
    <w:rsid w:val="00C2136E"/>
    <w:rsid w:val="00C2192D"/>
    <w:rsid w:val="00C22CF2"/>
    <w:rsid w:val="00C2333A"/>
    <w:rsid w:val="00C24789"/>
    <w:rsid w:val="00C2682A"/>
    <w:rsid w:val="00C27AB4"/>
    <w:rsid w:val="00C30CDF"/>
    <w:rsid w:val="00C30F1E"/>
    <w:rsid w:val="00C31C7D"/>
    <w:rsid w:val="00C32704"/>
    <w:rsid w:val="00C37590"/>
    <w:rsid w:val="00C37E80"/>
    <w:rsid w:val="00C40A41"/>
    <w:rsid w:val="00C40CB4"/>
    <w:rsid w:val="00C43DEA"/>
    <w:rsid w:val="00C4584E"/>
    <w:rsid w:val="00C517F0"/>
    <w:rsid w:val="00C51E7D"/>
    <w:rsid w:val="00C530E1"/>
    <w:rsid w:val="00C53462"/>
    <w:rsid w:val="00C5456C"/>
    <w:rsid w:val="00C546EF"/>
    <w:rsid w:val="00C54CD4"/>
    <w:rsid w:val="00C55068"/>
    <w:rsid w:val="00C55426"/>
    <w:rsid w:val="00C566E5"/>
    <w:rsid w:val="00C57539"/>
    <w:rsid w:val="00C604E1"/>
    <w:rsid w:val="00C605BF"/>
    <w:rsid w:val="00C607C3"/>
    <w:rsid w:val="00C61823"/>
    <w:rsid w:val="00C6332D"/>
    <w:rsid w:val="00C633A5"/>
    <w:rsid w:val="00C643DE"/>
    <w:rsid w:val="00C64650"/>
    <w:rsid w:val="00C65A20"/>
    <w:rsid w:val="00C67BFC"/>
    <w:rsid w:val="00C714FB"/>
    <w:rsid w:val="00C734BF"/>
    <w:rsid w:val="00C7387F"/>
    <w:rsid w:val="00C739B1"/>
    <w:rsid w:val="00C75DAF"/>
    <w:rsid w:val="00C77062"/>
    <w:rsid w:val="00C772F2"/>
    <w:rsid w:val="00C8121D"/>
    <w:rsid w:val="00C8141C"/>
    <w:rsid w:val="00C82C8D"/>
    <w:rsid w:val="00C85F6B"/>
    <w:rsid w:val="00C86BD5"/>
    <w:rsid w:val="00C87D75"/>
    <w:rsid w:val="00C91637"/>
    <w:rsid w:val="00C91F90"/>
    <w:rsid w:val="00C9669B"/>
    <w:rsid w:val="00CA16AC"/>
    <w:rsid w:val="00CA1FFB"/>
    <w:rsid w:val="00CA4677"/>
    <w:rsid w:val="00CA50A6"/>
    <w:rsid w:val="00CA52E8"/>
    <w:rsid w:val="00CA5AA7"/>
    <w:rsid w:val="00CA620A"/>
    <w:rsid w:val="00CA6280"/>
    <w:rsid w:val="00CA6CC8"/>
    <w:rsid w:val="00CA6D96"/>
    <w:rsid w:val="00CA7871"/>
    <w:rsid w:val="00CA78C3"/>
    <w:rsid w:val="00CB0332"/>
    <w:rsid w:val="00CB0EF5"/>
    <w:rsid w:val="00CB2762"/>
    <w:rsid w:val="00CB5C6B"/>
    <w:rsid w:val="00CB62E3"/>
    <w:rsid w:val="00CB7ED8"/>
    <w:rsid w:val="00CC0A61"/>
    <w:rsid w:val="00CC1ACA"/>
    <w:rsid w:val="00CC1DCC"/>
    <w:rsid w:val="00CC2DF2"/>
    <w:rsid w:val="00CC3761"/>
    <w:rsid w:val="00CC4486"/>
    <w:rsid w:val="00CC4D53"/>
    <w:rsid w:val="00CC5FDF"/>
    <w:rsid w:val="00CD325B"/>
    <w:rsid w:val="00CD3E60"/>
    <w:rsid w:val="00CD400D"/>
    <w:rsid w:val="00CD4CCB"/>
    <w:rsid w:val="00CD7076"/>
    <w:rsid w:val="00CD7500"/>
    <w:rsid w:val="00CE0D7F"/>
    <w:rsid w:val="00CE120F"/>
    <w:rsid w:val="00CE278E"/>
    <w:rsid w:val="00CE3643"/>
    <w:rsid w:val="00CE5854"/>
    <w:rsid w:val="00CE7BE4"/>
    <w:rsid w:val="00CE7CB9"/>
    <w:rsid w:val="00CF03EC"/>
    <w:rsid w:val="00CF1D81"/>
    <w:rsid w:val="00CF1F2E"/>
    <w:rsid w:val="00CF2489"/>
    <w:rsid w:val="00CF272C"/>
    <w:rsid w:val="00CF32F6"/>
    <w:rsid w:val="00CF33CA"/>
    <w:rsid w:val="00CF7EC9"/>
    <w:rsid w:val="00CF7F65"/>
    <w:rsid w:val="00D055B7"/>
    <w:rsid w:val="00D0570E"/>
    <w:rsid w:val="00D10684"/>
    <w:rsid w:val="00D10E54"/>
    <w:rsid w:val="00D10FBF"/>
    <w:rsid w:val="00D1107D"/>
    <w:rsid w:val="00D12B26"/>
    <w:rsid w:val="00D12C03"/>
    <w:rsid w:val="00D139D6"/>
    <w:rsid w:val="00D146DC"/>
    <w:rsid w:val="00D151B2"/>
    <w:rsid w:val="00D15341"/>
    <w:rsid w:val="00D15569"/>
    <w:rsid w:val="00D16C56"/>
    <w:rsid w:val="00D1775D"/>
    <w:rsid w:val="00D2147E"/>
    <w:rsid w:val="00D2246E"/>
    <w:rsid w:val="00D22F75"/>
    <w:rsid w:val="00D23066"/>
    <w:rsid w:val="00D2431F"/>
    <w:rsid w:val="00D25A4B"/>
    <w:rsid w:val="00D26223"/>
    <w:rsid w:val="00D265DC"/>
    <w:rsid w:val="00D26BBA"/>
    <w:rsid w:val="00D27279"/>
    <w:rsid w:val="00D279B3"/>
    <w:rsid w:val="00D30512"/>
    <w:rsid w:val="00D31500"/>
    <w:rsid w:val="00D317D4"/>
    <w:rsid w:val="00D32AEE"/>
    <w:rsid w:val="00D3403E"/>
    <w:rsid w:val="00D34A70"/>
    <w:rsid w:val="00D362AC"/>
    <w:rsid w:val="00D37328"/>
    <w:rsid w:val="00D40555"/>
    <w:rsid w:val="00D41BCD"/>
    <w:rsid w:val="00D4217A"/>
    <w:rsid w:val="00D4429C"/>
    <w:rsid w:val="00D45EEA"/>
    <w:rsid w:val="00D46245"/>
    <w:rsid w:val="00D462AD"/>
    <w:rsid w:val="00D465C8"/>
    <w:rsid w:val="00D50498"/>
    <w:rsid w:val="00D50971"/>
    <w:rsid w:val="00D517DD"/>
    <w:rsid w:val="00D52BCE"/>
    <w:rsid w:val="00D53350"/>
    <w:rsid w:val="00D53576"/>
    <w:rsid w:val="00D53F55"/>
    <w:rsid w:val="00D57B94"/>
    <w:rsid w:val="00D57BF7"/>
    <w:rsid w:val="00D57ECE"/>
    <w:rsid w:val="00D61242"/>
    <w:rsid w:val="00D62EB8"/>
    <w:rsid w:val="00D63118"/>
    <w:rsid w:val="00D63380"/>
    <w:rsid w:val="00D63518"/>
    <w:rsid w:val="00D6396A"/>
    <w:rsid w:val="00D64B23"/>
    <w:rsid w:val="00D71DAD"/>
    <w:rsid w:val="00D7235D"/>
    <w:rsid w:val="00D7271D"/>
    <w:rsid w:val="00D7336C"/>
    <w:rsid w:val="00D73766"/>
    <w:rsid w:val="00D74469"/>
    <w:rsid w:val="00D7479B"/>
    <w:rsid w:val="00D80AEC"/>
    <w:rsid w:val="00D80C88"/>
    <w:rsid w:val="00D81C75"/>
    <w:rsid w:val="00D821A9"/>
    <w:rsid w:val="00D85DB5"/>
    <w:rsid w:val="00D861ED"/>
    <w:rsid w:val="00D86664"/>
    <w:rsid w:val="00D87847"/>
    <w:rsid w:val="00D87DF4"/>
    <w:rsid w:val="00D904E5"/>
    <w:rsid w:val="00D91705"/>
    <w:rsid w:val="00D91F82"/>
    <w:rsid w:val="00D92E52"/>
    <w:rsid w:val="00D93383"/>
    <w:rsid w:val="00D938C6"/>
    <w:rsid w:val="00D938FA"/>
    <w:rsid w:val="00D96660"/>
    <w:rsid w:val="00D969ED"/>
    <w:rsid w:val="00DA1C49"/>
    <w:rsid w:val="00DA2853"/>
    <w:rsid w:val="00DA4029"/>
    <w:rsid w:val="00DA4A9E"/>
    <w:rsid w:val="00DA4D54"/>
    <w:rsid w:val="00DA67AB"/>
    <w:rsid w:val="00DA6A6C"/>
    <w:rsid w:val="00DA76F3"/>
    <w:rsid w:val="00DA7DD8"/>
    <w:rsid w:val="00DB0631"/>
    <w:rsid w:val="00DB11DC"/>
    <w:rsid w:val="00DB11E8"/>
    <w:rsid w:val="00DB1A93"/>
    <w:rsid w:val="00DB1F86"/>
    <w:rsid w:val="00DB3677"/>
    <w:rsid w:val="00DB4936"/>
    <w:rsid w:val="00DB4AE3"/>
    <w:rsid w:val="00DB4AFF"/>
    <w:rsid w:val="00DB7AC0"/>
    <w:rsid w:val="00DC2815"/>
    <w:rsid w:val="00DC2DEF"/>
    <w:rsid w:val="00DC4F7A"/>
    <w:rsid w:val="00DC56CD"/>
    <w:rsid w:val="00DC73DF"/>
    <w:rsid w:val="00DD20CA"/>
    <w:rsid w:val="00DD48BC"/>
    <w:rsid w:val="00DD4C85"/>
    <w:rsid w:val="00DD59B1"/>
    <w:rsid w:val="00DD600E"/>
    <w:rsid w:val="00DD6F16"/>
    <w:rsid w:val="00DE00C5"/>
    <w:rsid w:val="00DE4B41"/>
    <w:rsid w:val="00DE5E0A"/>
    <w:rsid w:val="00DF31B5"/>
    <w:rsid w:val="00DF3349"/>
    <w:rsid w:val="00DF4D97"/>
    <w:rsid w:val="00DF4DF4"/>
    <w:rsid w:val="00E00228"/>
    <w:rsid w:val="00E005E1"/>
    <w:rsid w:val="00E01D5A"/>
    <w:rsid w:val="00E01F1D"/>
    <w:rsid w:val="00E027CF"/>
    <w:rsid w:val="00E03907"/>
    <w:rsid w:val="00E03EE2"/>
    <w:rsid w:val="00E05CD3"/>
    <w:rsid w:val="00E0601B"/>
    <w:rsid w:val="00E06A8B"/>
    <w:rsid w:val="00E07CE7"/>
    <w:rsid w:val="00E12EFE"/>
    <w:rsid w:val="00E16E3F"/>
    <w:rsid w:val="00E246FD"/>
    <w:rsid w:val="00E24A7F"/>
    <w:rsid w:val="00E25026"/>
    <w:rsid w:val="00E273FB"/>
    <w:rsid w:val="00E27794"/>
    <w:rsid w:val="00E27E03"/>
    <w:rsid w:val="00E33776"/>
    <w:rsid w:val="00E33B25"/>
    <w:rsid w:val="00E3451B"/>
    <w:rsid w:val="00E345EF"/>
    <w:rsid w:val="00E37117"/>
    <w:rsid w:val="00E375FD"/>
    <w:rsid w:val="00E37729"/>
    <w:rsid w:val="00E37C68"/>
    <w:rsid w:val="00E40159"/>
    <w:rsid w:val="00E40A6B"/>
    <w:rsid w:val="00E41BBB"/>
    <w:rsid w:val="00E421FA"/>
    <w:rsid w:val="00E438F2"/>
    <w:rsid w:val="00E4507F"/>
    <w:rsid w:val="00E45902"/>
    <w:rsid w:val="00E52048"/>
    <w:rsid w:val="00E522DF"/>
    <w:rsid w:val="00E5309C"/>
    <w:rsid w:val="00E533C4"/>
    <w:rsid w:val="00E540CE"/>
    <w:rsid w:val="00E54466"/>
    <w:rsid w:val="00E54996"/>
    <w:rsid w:val="00E55346"/>
    <w:rsid w:val="00E5539E"/>
    <w:rsid w:val="00E55A5C"/>
    <w:rsid w:val="00E55E45"/>
    <w:rsid w:val="00E56574"/>
    <w:rsid w:val="00E56995"/>
    <w:rsid w:val="00E57365"/>
    <w:rsid w:val="00E6401A"/>
    <w:rsid w:val="00E640B0"/>
    <w:rsid w:val="00E65DC6"/>
    <w:rsid w:val="00E669B0"/>
    <w:rsid w:val="00E672D1"/>
    <w:rsid w:val="00E6761F"/>
    <w:rsid w:val="00E67F4B"/>
    <w:rsid w:val="00E718F5"/>
    <w:rsid w:val="00E74FEB"/>
    <w:rsid w:val="00E77451"/>
    <w:rsid w:val="00E77C64"/>
    <w:rsid w:val="00E84F80"/>
    <w:rsid w:val="00E855FC"/>
    <w:rsid w:val="00E86C05"/>
    <w:rsid w:val="00E87C67"/>
    <w:rsid w:val="00E87F74"/>
    <w:rsid w:val="00E90508"/>
    <w:rsid w:val="00E90A16"/>
    <w:rsid w:val="00E952B7"/>
    <w:rsid w:val="00E96100"/>
    <w:rsid w:val="00E96707"/>
    <w:rsid w:val="00E9693E"/>
    <w:rsid w:val="00EA039D"/>
    <w:rsid w:val="00EA06A3"/>
    <w:rsid w:val="00EA0DB3"/>
    <w:rsid w:val="00EA3D83"/>
    <w:rsid w:val="00EA6092"/>
    <w:rsid w:val="00EA65D6"/>
    <w:rsid w:val="00EB04C6"/>
    <w:rsid w:val="00EB0846"/>
    <w:rsid w:val="00EB34EA"/>
    <w:rsid w:val="00EB59B9"/>
    <w:rsid w:val="00EC05F6"/>
    <w:rsid w:val="00EC077C"/>
    <w:rsid w:val="00EC0BB2"/>
    <w:rsid w:val="00EC15A8"/>
    <w:rsid w:val="00EC1C38"/>
    <w:rsid w:val="00EC3375"/>
    <w:rsid w:val="00EC481C"/>
    <w:rsid w:val="00EC60AA"/>
    <w:rsid w:val="00EC6299"/>
    <w:rsid w:val="00EC6CE0"/>
    <w:rsid w:val="00EC79C2"/>
    <w:rsid w:val="00ED1475"/>
    <w:rsid w:val="00ED25B1"/>
    <w:rsid w:val="00ED50B1"/>
    <w:rsid w:val="00ED6856"/>
    <w:rsid w:val="00ED6CDA"/>
    <w:rsid w:val="00ED7545"/>
    <w:rsid w:val="00EE18E2"/>
    <w:rsid w:val="00EE30B4"/>
    <w:rsid w:val="00EE3EE6"/>
    <w:rsid w:val="00EE6301"/>
    <w:rsid w:val="00EE6446"/>
    <w:rsid w:val="00EF07D8"/>
    <w:rsid w:val="00EF0EDE"/>
    <w:rsid w:val="00EF0F5E"/>
    <w:rsid w:val="00EF2573"/>
    <w:rsid w:val="00EF25CE"/>
    <w:rsid w:val="00EF57F9"/>
    <w:rsid w:val="00EF6774"/>
    <w:rsid w:val="00EF77C6"/>
    <w:rsid w:val="00EF7DCB"/>
    <w:rsid w:val="00F010FC"/>
    <w:rsid w:val="00F02834"/>
    <w:rsid w:val="00F028F0"/>
    <w:rsid w:val="00F02B16"/>
    <w:rsid w:val="00F04477"/>
    <w:rsid w:val="00F07B2B"/>
    <w:rsid w:val="00F11AAF"/>
    <w:rsid w:val="00F12EC0"/>
    <w:rsid w:val="00F1348F"/>
    <w:rsid w:val="00F14640"/>
    <w:rsid w:val="00F15223"/>
    <w:rsid w:val="00F1534D"/>
    <w:rsid w:val="00F156DE"/>
    <w:rsid w:val="00F1588D"/>
    <w:rsid w:val="00F16379"/>
    <w:rsid w:val="00F17C25"/>
    <w:rsid w:val="00F20424"/>
    <w:rsid w:val="00F21C8C"/>
    <w:rsid w:val="00F21DB4"/>
    <w:rsid w:val="00F222D7"/>
    <w:rsid w:val="00F22EA8"/>
    <w:rsid w:val="00F2573D"/>
    <w:rsid w:val="00F2739A"/>
    <w:rsid w:val="00F27B7F"/>
    <w:rsid w:val="00F34FE3"/>
    <w:rsid w:val="00F4219D"/>
    <w:rsid w:val="00F43170"/>
    <w:rsid w:val="00F47DDD"/>
    <w:rsid w:val="00F513C2"/>
    <w:rsid w:val="00F5347A"/>
    <w:rsid w:val="00F55343"/>
    <w:rsid w:val="00F57A51"/>
    <w:rsid w:val="00F60901"/>
    <w:rsid w:val="00F60B77"/>
    <w:rsid w:val="00F617DA"/>
    <w:rsid w:val="00F629D6"/>
    <w:rsid w:val="00F62B28"/>
    <w:rsid w:val="00F6390C"/>
    <w:rsid w:val="00F63C5E"/>
    <w:rsid w:val="00F645FC"/>
    <w:rsid w:val="00F65B16"/>
    <w:rsid w:val="00F6656B"/>
    <w:rsid w:val="00F669D9"/>
    <w:rsid w:val="00F67B54"/>
    <w:rsid w:val="00F710B6"/>
    <w:rsid w:val="00F72382"/>
    <w:rsid w:val="00F72B4A"/>
    <w:rsid w:val="00F72EC2"/>
    <w:rsid w:val="00F72FD8"/>
    <w:rsid w:val="00F731E7"/>
    <w:rsid w:val="00F76565"/>
    <w:rsid w:val="00F76D5F"/>
    <w:rsid w:val="00F80321"/>
    <w:rsid w:val="00F80849"/>
    <w:rsid w:val="00F81D9A"/>
    <w:rsid w:val="00F82E17"/>
    <w:rsid w:val="00F8364F"/>
    <w:rsid w:val="00F8494E"/>
    <w:rsid w:val="00F85360"/>
    <w:rsid w:val="00F8635C"/>
    <w:rsid w:val="00F90754"/>
    <w:rsid w:val="00F90E9D"/>
    <w:rsid w:val="00F93795"/>
    <w:rsid w:val="00F95DF4"/>
    <w:rsid w:val="00F9670D"/>
    <w:rsid w:val="00F968CC"/>
    <w:rsid w:val="00F96FF8"/>
    <w:rsid w:val="00F971C0"/>
    <w:rsid w:val="00FA37A2"/>
    <w:rsid w:val="00FA3E3F"/>
    <w:rsid w:val="00FA42D2"/>
    <w:rsid w:val="00FA51E5"/>
    <w:rsid w:val="00FA5B74"/>
    <w:rsid w:val="00FB19CE"/>
    <w:rsid w:val="00FB3751"/>
    <w:rsid w:val="00FB4183"/>
    <w:rsid w:val="00FB6C30"/>
    <w:rsid w:val="00FB6CC4"/>
    <w:rsid w:val="00FC1733"/>
    <w:rsid w:val="00FC1A14"/>
    <w:rsid w:val="00FC269E"/>
    <w:rsid w:val="00FC50D3"/>
    <w:rsid w:val="00FC56C9"/>
    <w:rsid w:val="00FC5DC8"/>
    <w:rsid w:val="00FC6D2A"/>
    <w:rsid w:val="00FC734F"/>
    <w:rsid w:val="00FC7591"/>
    <w:rsid w:val="00FD0E4A"/>
    <w:rsid w:val="00FD16F5"/>
    <w:rsid w:val="00FD232B"/>
    <w:rsid w:val="00FD295D"/>
    <w:rsid w:val="00FD6B49"/>
    <w:rsid w:val="00FD704E"/>
    <w:rsid w:val="00FD73FD"/>
    <w:rsid w:val="00FE195A"/>
    <w:rsid w:val="00FE207E"/>
    <w:rsid w:val="00FE382B"/>
    <w:rsid w:val="00FE3E7A"/>
    <w:rsid w:val="00FE5D73"/>
    <w:rsid w:val="00FE7470"/>
    <w:rsid w:val="00FE7A9E"/>
    <w:rsid w:val="00FF0127"/>
    <w:rsid w:val="00FF0A17"/>
    <w:rsid w:val="00FF32BC"/>
    <w:rsid w:val="00FF7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2CE7E"/>
  <w15:docId w15:val="{BEE8B00F-866E-486F-8EF5-B2E5391D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0498"/>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24C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B24C7"/>
    <w:rPr>
      <w:rFonts w:ascii="Times New Roman" w:hAnsi="Times New Roman"/>
      <w:kern w:val="2"/>
      <w:sz w:val="18"/>
      <w:szCs w:val="18"/>
    </w:rPr>
  </w:style>
  <w:style w:type="paragraph" w:styleId="a5">
    <w:name w:val="footer"/>
    <w:basedOn w:val="a"/>
    <w:link w:val="a6"/>
    <w:uiPriority w:val="99"/>
    <w:unhideWhenUsed/>
    <w:rsid w:val="004B24C7"/>
    <w:pPr>
      <w:tabs>
        <w:tab w:val="center" w:pos="4153"/>
        <w:tab w:val="right" w:pos="8306"/>
      </w:tabs>
      <w:snapToGrid w:val="0"/>
      <w:jc w:val="left"/>
    </w:pPr>
    <w:rPr>
      <w:sz w:val="18"/>
      <w:szCs w:val="18"/>
    </w:rPr>
  </w:style>
  <w:style w:type="character" w:customStyle="1" w:styleId="a6">
    <w:name w:val="页脚 字符"/>
    <w:basedOn w:val="a0"/>
    <w:link w:val="a5"/>
    <w:uiPriority w:val="99"/>
    <w:rsid w:val="004B24C7"/>
    <w:rPr>
      <w:rFonts w:ascii="Times New Roman" w:hAnsi="Times New Roman"/>
      <w:kern w:val="2"/>
      <w:sz w:val="18"/>
      <w:szCs w:val="18"/>
    </w:rPr>
  </w:style>
  <w:style w:type="paragraph" w:styleId="a7">
    <w:name w:val="Balloon Text"/>
    <w:basedOn w:val="a"/>
    <w:link w:val="a8"/>
    <w:uiPriority w:val="99"/>
    <w:semiHidden/>
    <w:unhideWhenUsed/>
    <w:rsid w:val="004B24C7"/>
    <w:rPr>
      <w:sz w:val="18"/>
      <w:szCs w:val="18"/>
    </w:rPr>
  </w:style>
  <w:style w:type="character" w:customStyle="1" w:styleId="a8">
    <w:name w:val="批注框文本 字符"/>
    <w:basedOn w:val="a0"/>
    <w:link w:val="a7"/>
    <w:uiPriority w:val="99"/>
    <w:semiHidden/>
    <w:rsid w:val="004B24C7"/>
    <w:rPr>
      <w:rFonts w:ascii="Times New Roman" w:hAnsi="Times New Roman"/>
      <w:kern w:val="2"/>
      <w:sz w:val="18"/>
      <w:szCs w:val="18"/>
    </w:rPr>
  </w:style>
  <w:style w:type="paragraph" w:customStyle="1" w:styleId="2">
    <w:name w:val="样式2"/>
    <w:basedOn w:val="a"/>
    <w:rsid w:val="004B24C7"/>
    <w:pPr>
      <w:pBdr>
        <w:top w:val="single" w:sz="4" w:space="1" w:color="auto"/>
      </w:pBdr>
    </w:pPr>
    <w:rPr>
      <w:sz w:val="18"/>
      <w:szCs w:val="18"/>
    </w:rPr>
  </w:style>
  <w:style w:type="paragraph" w:styleId="a9">
    <w:name w:val="List Paragraph"/>
    <w:basedOn w:val="a"/>
    <w:uiPriority w:val="99"/>
    <w:qFormat/>
    <w:rsid w:val="003A3BF6"/>
    <w:pPr>
      <w:ind w:firstLineChars="200" w:firstLine="420"/>
    </w:pPr>
  </w:style>
  <w:style w:type="paragraph" w:styleId="3">
    <w:name w:val="Body Text Indent 3"/>
    <w:basedOn w:val="a"/>
    <w:link w:val="30"/>
    <w:rsid w:val="00CF7F65"/>
    <w:pPr>
      <w:widowControl/>
      <w:ind w:left="1800"/>
    </w:pPr>
    <w:rPr>
      <w:kern w:val="0"/>
      <w:sz w:val="20"/>
      <w:szCs w:val="20"/>
      <w:lang w:eastAsia="en-US"/>
    </w:rPr>
  </w:style>
  <w:style w:type="character" w:customStyle="1" w:styleId="30">
    <w:name w:val="正文文本缩进 3 字符"/>
    <w:basedOn w:val="a0"/>
    <w:link w:val="3"/>
    <w:rsid w:val="00CF7F65"/>
    <w:rPr>
      <w:rFonts w:ascii="Times New Roman" w:hAnsi="Times New Roman"/>
      <w:lang w:eastAsia="en-US"/>
    </w:rPr>
  </w:style>
  <w:style w:type="paragraph" w:styleId="aa">
    <w:name w:val="Body Text"/>
    <w:basedOn w:val="a"/>
    <w:link w:val="ab"/>
    <w:rsid w:val="00CF7F65"/>
    <w:pPr>
      <w:widowControl/>
      <w:jc w:val="center"/>
    </w:pPr>
    <w:rPr>
      <w:rFonts w:ascii="Arial" w:hAnsi="Arial" w:cs="Arial"/>
      <w:b/>
      <w:bCs/>
      <w:color w:val="FFFFFF"/>
      <w:kern w:val="0"/>
      <w:sz w:val="20"/>
      <w:szCs w:val="20"/>
      <w:lang w:eastAsia="en-US"/>
    </w:rPr>
  </w:style>
  <w:style w:type="character" w:customStyle="1" w:styleId="ab">
    <w:name w:val="正文文本 字符"/>
    <w:basedOn w:val="a0"/>
    <w:link w:val="aa"/>
    <w:rsid w:val="00CF7F65"/>
    <w:rPr>
      <w:rFonts w:ascii="Arial" w:hAnsi="Arial" w:cs="Arial"/>
      <w:b/>
      <w:bCs/>
      <w:color w:val="FFFFFF"/>
      <w:lang w:eastAsia="en-US"/>
    </w:rPr>
  </w:style>
  <w:style w:type="table" w:styleId="ac">
    <w:name w:val="Table Grid"/>
    <w:basedOn w:val="a1"/>
    <w:uiPriority w:val="59"/>
    <w:rsid w:val="00CF7F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link w:val="ae"/>
    <w:qFormat/>
    <w:rsid w:val="000A4C46"/>
    <w:pPr>
      <w:widowControl/>
      <w:jc w:val="center"/>
    </w:pPr>
    <w:rPr>
      <w:b/>
      <w:kern w:val="0"/>
      <w:sz w:val="28"/>
      <w:szCs w:val="20"/>
      <w:lang w:eastAsia="en-US"/>
    </w:rPr>
  </w:style>
  <w:style w:type="character" w:customStyle="1" w:styleId="ae">
    <w:name w:val="标题 字符"/>
    <w:basedOn w:val="a0"/>
    <w:link w:val="ad"/>
    <w:rsid w:val="000A4C46"/>
    <w:rPr>
      <w:rFonts w:ascii="Times New Roman" w:hAnsi="Times New Roman"/>
      <w:b/>
      <w:sz w:val="28"/>
      <w:lang w:eastAsia="en-US"/>
    </w:rPr>
  </w:style>
  <w:style w:type="character" w:styleId="af">
    <w:name w:val="Placeholder Text"/>
    <w:basedOn w:val="a0"/>
    <w:uiPriority w:val="99"/>
    <w:semiHidden/>
    <w:rsid w:val="00327667"/>
    <w:rPr>
      <w:color w:val="808080"/>
    </w:rPr>
  </w:style>
  <w:style w:type="character" w:styleId="af0">
    <w:name w:val="annotation reference"/>
    <w:rsid w:val="007A60BE"/>
    <w:rPr>
      <w:sz w:val="21"/>
      <w:szCs w:val="21"/>
    </w:rPr>
  </w:style>
  <w:style w:type="paragraph" w:styleId="af1">
    <w:name w:val="annotation text"/>
    <w:basedOn w:val="a"/>
    <w:link w:val="af2"/>
    <w:rsid w:val="007A60BE"/>
    <w:pPr>
      <w:jc w:val="left"/>
    </w:pPr>
    <w:rPr>
      <w:lang w:val="x-none" w:eastAsia="x-none"/>
    </w:rPr>
  </w:style>
  <w:style w:type="character" w:customStyle="1" w:styleId="af2">
    <w:name w:val="批注文字 字符"/>
    <w:basedOn w:val="a0"/>
    <w:link w:val="af1"/>
    <w:rsid w:val="007A60BE"/>
    <w:rPr>
      <w:rFonts w:ascii="Times New Roman" w:hAnsi="Times New Roman"/>
      <w:kern w:val="2"/>
      <w:sz w:val="21"/>
      <w:szCs w:val="24"/>
      <w:lang w:val="x-none" w:eastAsia="x-none"/>
    </w:rPr>
  </w:style>
  <w:style w:type="table" w:customStyle="1" w:styleId="1">
    <w:name w:val="网格型1"/>
    <w:basedOn w:val="a1"/>
    <w:next w:val="ac"/>
    <w:uiPriority w:val="59"/>
    <w:rsid w:val="00CC37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a1"/>
    <w:next w:val="ac"/>
    <w:uiPriority w:val="59"/>
    <w:rsid w:val="00330491"/>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ner-text-paragraph-org1">
    <w:name w:val="inner-text-paragraph-org1"/>
    <w:basedOn w:val="a0"/>
    <w:rsid w:val="002A0030"/>
  </w:style>
  <w:style w:type="character" w:customStyle="1" w:styleId="Char">
    <w:name w:val="页眉 Char"/>
    <w:uiPriority w:val="99"/>
    <w:rsid w:val="00675359"/>
    <w:rPr>
      <w:lang w:eastAsia="en-US"/>
    </w:rPr>
  </w:style>
  <w:style w:type="character" w:styleId="af3">
    <w:name w:val="Hyperlink"/>
    <w:basedOn w:val="a0"/>
    <w:uiPriority w:val="99"/>
    <w:unhideWhenUsed/>
    <w:rsid w:val="003816E4"/>
    <w:rPr>
      <w:color w:val="0000FF" w:themeColor="hyperlink"/>
      <w:u w:val="single"/>
    </w:rPr>
  </w:style>
  <w:style w:type="character" w:styleId="af4">
    <w:name w:val="Unresolved Mention"/>
    <w:basedOn w:val="a0"/>
    <w:uiPriority w:val="99"/>
    <w:semiHidden/>
    <w:unhideWhenUsed/>
    <w:rsid w:val="00381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7670">
      <w:bodyDiv w:val="1"/>
      <w:marLeft w:val="0"/>
      <w:marRight w:val="0"/>
      <w:marTop w:val="0"/>
      <w:marBottom w:val="0"/>
      <w:divBdr>
        <w:top w:val="none" w:sz="0" w:space="0" w:color="auto"/>
        <w:left w:val="none" w:sz="0" w:space="0" w:color="auto"/>
        <w:bottom w:val="none" w:sz="0" w:space="0" w:color="auto"/>
        <w:right w:val="none" w:sz="0" w:space="0" w:color="auto"/>
      </w:divBdr>
      <w:divsChild>
        <w:div w:id="1396666346">
          <w:marLeft w:val="0"/>
          <w:marRight w:val="0"/>
          <w:marTop w:val="0"/>
          <w:marBottom w:val="0"/>
          <w:divBdr>
            <w:top w:val="none" w:sz="0" w:space="0" w:color="auto"/>
            <w:left w:val="none" w:sz="0" w:space="0" w:color="auto"/>
            <w:bottom w:val="none" w:sz="0" w:space="0" w:color="auto"/>
            <w:right w:val="none" w:sz="0" w:space="0" w:color="auto"/>
          </w:divBdr>
        </w:div>
      </w:divsChild>
    </w:div>
    <w:div w:id="40252309">
      <w:bodyDiv w:val="1"/>
      <w:marLeft w:val="0"/>
      <w:marRight w:val="0"/>
      <w:marTop w:val="0"/>
      <w:marBottom w:val="0"/>
      <w:divBdr>
        <w:top w:val="none" w:sz="0" w:space="0" w:color="auto"/>
        <w:left w:val="none" w:sz="0" w:space="0" w:color="auto"/>
        <w:bottom w:val="none" w:sz="0" w:space="0" w:color="auto"/>
        <w:right w:val="none" w:sz="0" w:space="0" w:color="auto"/>
      </w:divBdr>
    </w:div>
    <w:div w:id="113183989">
      <w:bodyDiv w:val="1"/>
      <w:marLeft w:val="0"/>
      <w:marRight w:val="0"/>
      <w:marTop w:val="0"/>
      <w:marBottom w:val="0"/>
      <w:divBdr>
        <w:top w:val="none" w:sz="0" w:space="0" w:color="auto"/>
        <w:left w:val="none" w:sz="0" w:space="0" w:color="auto"/>
        <w:bottom w:val="none" w:sz="0" w:space="0" w:color="auto"/>
        <w:right w:val="none" w:sz="0" w:space="0" w:color="auto"/>
      </w:divBdr>
    </w:div>
    <w:div w:id="123741696">
      <w:bodyDiv w:val="1"/>
      <w:marLeft w:val="0"/>
      <w:marRight w:val="0"/>
      <w:marTop w:val="0"/>
      <w:marBottom w:val="0"/>
      <w:divBdr>
        <w:top w:val="none" w:sz="0" w:space="0" w:color="auto"/>
        <w:left w:val="none" w:sz="0" w:space="0" w:color="auto"/>
        <w:bottom w:val="none" w:sz="0" w:space="0" w:color="auto"/>
        <w:right w:val="none" w:sz="0" w:space="0" w:color="auto"/>
      </w:divBdr>
      <w:divsChild>
        <w:div w:id="944579076">
          <w:marLeft w:val="0"/>
          <w:marRight w:val="0"/>
          <w:marTop w:val="0"/>
          <w:marBottom w:val="0"/>
          <w:divBdr>
            <w:top w:val="none" w:sz="0" w:space="0" w:color="auto"/>
            <w:left w:val="none" w:sz="0" w:space="0" w:color="auto"/>
            <w:bottom w:val="none" w:sz="0" w:space="0" w:color="auto"/>
            <w:right w:val="none" w:sz="0" w:space="0" w:color="auto"/>
          </w:divBdr>
        </w:div>
      </w:divsChild>
    </w:div>
    <w:div w:id="198013260">
      <w:bodyDiv w:val="1"/>
      <w:marLeft w:val="0"/>
      <w:marRight w:val="0"/>
      <w:marTop w:val="0"/>
      <w:marBottom w:val="0"/>
      <w:divBdr>
        <w:top w:val="none" w:sz="0" w:space="0" w:color="auto"/>
        <w:left w:val="none" w:sz="0" w:space="0" w:color="auto"/>
        <w:bottom w:val="none" w:sz="0" w:space="0" w:color="auto"/>
        <w:right w:val="none" w:sz="0" w:space="0" w:color="auto"/>
      </w:divBdr>
    </w:div>
    <w:div w:id="293415120">
      <w:bodyDiv w:val="1"/>
      <w:marLeft w:val="0"/>
      <w:marRight w:val="0"/>
      <w:marTop w:val="0"/>
      <w:marBottom w:val="0"/>
      <w:divBdr>
        <w:top w:val="none" w:sz="0" w:space="0" w:color="auto"/>
        <w:left w:val="none" w:sz="0" w:space="0" w:color="auto"/>
        <w:bottom w:val="none" w:sz="0" w:space="0" w:color="auto"/>
        <w:right w:val="none" w:sz="0" w:space="0" w:color="auto"/>
      </w:divBdr>
    </w:div>
    <w:div w:id="367528658">
      <w:bodyDiv w:val="1"/>
      <w:marLeft w:val="0"/>
      <w:marRight w:val="0"/>
      <w:marTop w:val="0"/>
      <w:marBottom w:val="0"/>
      <w:divBdr>
        <w:top w:val="none" w:sz="0" w:space="0" w:color="auto"/>
        <w:left w:val="none" w:sz="0" w:space="0" w:color="auto"/>
        <w:bottom w:val="none" w:sz="0" w:space="0" w:color="auto"/>
        <w:right w:val="none" w:sz="0" w:space="0" w:color="auto"/>
      </w:divBdr>
      <w:divsChild>
        <w:div w:id="584270877">
          <w:marLeft w:val="0"/>
          <w:marRight w:val="0"/>
          <w:marTop w:val="0"/>
          <w:marBottom w:val="0"/>
          <w:divBdr>
            <w:top w:val="none" w:sz="0" w:space="0" w:color="auto"/>
            <w:left w:val="none" w:sz="0" w:space="0" w:color="auto"/>
            <w:bottom w:val="none" w:sz="0" w:space="0" w:color="auto"/>
            <w:right w:val="none" w:sz="0" w:space="0" w:color="auto"/>
          </w:divBdr>
        </w:div>
      </w:divsChild>
    </w:div>
    <w:div w:id="409693404">
      <w:bodyDiv w:val="1"/>
      <w:marLeft w:val="0"/>
      <w:marRight w:val="0"/>
      <w:marTop w:val="0"/>
      <w:marBottom w:val="0"/>
      <w:divBdr>
        <w:top w:val="none" w:sz="0" w:space="0" w:color="auto"/>
        <w:left w:val="none" w:sz="0" w:space="0" w:color="auto"/>
        <w:bottom w:val="none" w:sz="0" w:space="0" w:color="auto"/>
        <w:right w:val="none" w:sz="0" w:space="0" w:color="auto"/>
      </w:divBdr>
      <w:divsChild>
        <w:div w:id="997073910">
          <w:marLeft w:val="0"/>
          <w:marRight w:val="0"/>
          <w:marTop w:val="0"/>
          <w:marBottom w:val="0"/>
          <w:divBdr>
            <w:top w:val="none" w:sz="0" w:space="0" w:color="auto"/>
            <w:left w:val="none" w:sz="0" w:space="0" w:color="auto"/>
            <w:bottom w:val="none" w:sz="0" w:space="0" w:color="auto"/>
            <w:right w:val="none" w:sz="0" w:space="0" w:color="auto"/>
          </w:divBdr>
        </w:div>
      </w:divsChild>
    </w:div>
    <w:div w:id="501891918">
      <w:bodyDiv w:val="1"/>
      <w:marLeft w:val="0"/>
      <w:marRight w:val="0"/>
      <w:marTop w:val="0"/>
      <w:marBottom w:val="0"/>
      <w:divBdr>
        <w:top w:val="none" w:sz="0" w:space="0" w:color="auto"/>
        <w:left w:val="none" w:sz="0" w:space="0" w:color="auto"/>
        <w:bottom w:val="none" w:sz="0" w:space="0" w:color="auto"/>
        <w:right w:val="none" w:sz="0" w:space="0" w:color="auto"/>
      </w:divBdr>
      <w:divsChild>
        <w:div w:id="1453935155">
          <w:marLeft w:val="0"/>
          <w:marRight w:val="0"/>
          <w:marTop w:val="0"/>
          <w:marBottom w:val="0"/>
          <w:divBdr>
            <w:top w:val="none" w:sz="0" w:space="0" w:color="auto"/>
            <w:left w:val="none" w:sz="0" w:space="0" w:color="auto"/>
            <w:bottom w:val="none" w:sz="0" w:space="0" w:color="auto"/>
            <w:right w:val="none" w:sz="0" w:space="0" w:color="auto"/>
          </w:divBdr>
        </w:div>
      </w:divsChild>
    </w:div>
    <w:div w:id="513691500">
      <w:bodyDiv w:val="1"/>
      <w:marLeft w:val="0"/>
      <w:marRight w:val="0"/>
      <w:marTop w:val="0"/>
      <w:marBottom w:val="0"/>
      <w:divBdr>
        <w:top w:val="none" w:sz="0" w:space="0" w:color="auto"/>
        <w:left w:val="none" w:sz="0" w:space="0" w:color="auto"/>
        <w:bottom w:val="none" w:sz="0" w:space="0" w:color="auto"/>
        <w:right w:val="none" w:sz="0" w:space="0" w:color="auto"/>
      </w:divBdr>
    </w:div>
    <w:div w:id="732854899">
      <w:bodyDiv w:val="1"/>
      <w:marLeft w:val="0"/>
      <w:marRight w:val="0"/>
      <w:marTop w:val="0"/>
      <w:marBottom w:val="0"/>
      <w:divBdr>
        <w:top w:val="none" w:sz="0" w:space="0" w:color="auto"/>
        <w:left w:val="none" w:sz="0" w:space="0" w:color="auto"/>
        <w:bottom w:val="none" w:sz="0" w:space="0" w:color="auto"/>
        <w:right w:val="none" w:sz="0" w:space="0" w:color="auto"/>
      </w:divBdr>
    </w:div>
    <w:div w:id="869341752">
      <w:bodyDiv w:val="1"/>
      <w:marLeft w:val="0"/>
      <w:marRight w:val="0"/>
      <w:marTop w:val="0"/>
      <w:marBottom w:val="0"/>
      <w:divBdr>
        <w:top w:val="none" w:sz="0" w:space="0" w:color="auto"/>
        <w:left w:val="none" w:sz="0" w:space="0" w:color="auto"/>
        <w:bottom w:val="none" w:sz="0" w:space="0" w:color="auto"/>
        <w:right w:val="none" w:sz="0" w:space="0" w:color="auto"/>
      </w:divBdr>
    </w:div>
    <w:div w:id="1136995816">
      <w:bodyDiv w:val="1"/>
      <w:marLeft w:val="0"/>
      <w:marRight w:val="0"/>
      <w:marTop w:val="0"/>
      <w:marBottom w:val="0"/>
      <w:divBdr>
        <w:top w:val="none" w:sz="0" w:space="0" w:color="auto"/>
        <w:left w:val="none" w:sz="0" w:space="0" w:color="auto"/>
        <w:bottom w:val="none" w:sz="0" w:space="0" w:color="auto"/>
        <w:right w:val="none" w:sz="0" w:space="0" w:color="auto"/>
      </w:divBdr>
    </w:div>
    <w:div w:id="1300106913">
      <w:bodyDiv w:val="1"/>
      <w:marLeft w:val="0"/>
      <w:marRight w:val="0"/>
      <w:marTop w:val="0"/>
      <w:marBottom w:val="0"/>
      <w:divBdr>
        <w:top w:val="none" w:sz="0" w:space="0" w:color="auto"/>
        <w:left w:val="none" w:sz="0" w:space="0" w:color="auto"/>
        <w:bottom w:val="none" w:sz="0" w:space="0" w:color="auto"/>
        <w:right w:val="none" w:sz="0" w:space="0" w:color="auto"/>
      </w:divBdr>
      <w:divsChild>
        <w:div w:id="312029543">
          <w:marLeft w:val="0"/>
          <w:marRight w:val="0"/>
          <w:marTop w:val="0"/>
          <w:marBottom w:val="0"/>
          <w:divBdr>
            <w:top w:val="none" w:sz="0" w:space="0" w:color="auto"/>
            <w:left w:val="none" w:sz="0" w:space="0" w:color="auto"/>
            <w:bottom w:val="none" w:sz="0" w:space="0" w:color="auto"/>
            <w:right w:val="none" w:sz="0" w:space="0" w:color="auto"/>
          </w:divBdr>
        </w:div>
      </w:divsChild>
    </w:div>
    <w:div w:id="1447236015">
      <w:bodyDiv w:val="1"/>
      <w:marLeft w:val="0"/>
      <w:marRight w:val="0"/>
      <w:marTop w:val="0"/>
      <w:marBottom w:val="0"/>
      <w:divBdr>
        <w:top w:val="none" w:sz="0" w:space="0" w:color="auto"/>
        <w:left w:val="none" w:sz="0" w:space="0" w:color="auto"/>
        <w:bottom w:val="none" w:sz="0" w:space="0" w:color="auto"/>
        <w:right w:val="none" w:sz="0" w:space="0" w:color="auto"/>
      </w:divBdr>
      <w:divsChild>
        <w:div w:id="2040012801">
          <w:marLeft w:val="0"/>
          <w:marRight w:val="0"/>
          <w:marTop w:val="0"/>
          <w:marBottom w:val="0"/>
          <w:divBdr>
            <w:top w:val="none" w:sz="0" w:space="0" w:color="auto"/>
            <w:left w:val="none" w:sz="0" w:space="0" w:color="auto"/>
            <w:bottom w:val="none" w:sz="0" w:space="0" w:color="auto"/>
            <w:right w:val="none" w:sz="0" w:space="0" w:color="auto"/>
          </w:divBdr>
        </w:div>
      </w:divsChild>
    </w:div>
    <w:div w:id="1496414092">
      <w:bodyDiv w:val="1"/>
      <w:marLeft w:val="0"/>
      <w:marRight w:val="0"/>
      <w:marTop w:val="0"/>
      <w:marBottom w:val="0"/>
      <w:divBdr>
        <w:top w:val="none" w:sz="0" w:space="0" w:color="auto"/>
        <w:left w:val="none" w:sz="0" w:space="0" w:color="auto"/>
        <w:bottom w:val="none" w:sz="0" w:space="0" w:color="auto"/>
        <w:right w:val="none" w:sz="0" w:space="0" w:color="auto"/>
      </w:divBdr>
      <w:divsChild>
        <w:div w:id="334114848">
          <w:marLeft w:val="0"/>
          <w:marRight w:val="0"/>
          <w:marTop w:val="0"/>
          <w:marBottom w:val="0"/>
          <w:divBdr>
            <w:top w:val="none" w:sz="0" w:space="0" w:color="auto"/>
            <w:left w:val="none" w:sz="0" w:space="0" w:color="auto"/>
            <w:bottom w:val="none" w:sz="0" w:space="0" w:color="auto"/>
            <w:right w:val="none" w:sz="0" w:space="0" w:color="auto"/>
          </w:divBdr>
        </w:div>
      </w:divsChild>
    </w:div>
    <w:div w:id="1539589271">
      <w:bodyDiv w:val="1"/>
      <w:marLeft w:val="0"/>
      <w:marRight w:val="0"/>
      <w:marTop w:val="0"/>
      <w:marBottom w:val="0"/>
      <w:divBdr>
        <w:top w:val="none" w:sz="0" w:space="0" w:color="auto"/>
        <w:left w:val="none" w:sz="0" w:space="0" w:color="auto"/>
        <w:bottom w:val="none" w:sz="0" w:space="0" w:color="auto"/>
        <w:right w:val="none" w:sz="0" w:space="0" w:color="auto"/>
      </w:divBdr>
    </w:div>
    <w:div w:id="1600522468">
      <w:bodyDiv w:val="1"/>
      <w:marLeft w:val="0"/>
      <w:marRight w:val="0"/>
      <w:marTop w:val="0"/>
      <w:marBottom w:val="0"/>
      <w:divBdr>
        <w:top w:val="none" w:sz="0" w:space="0" w:color="auto"/>
        <w:left w:val="none" w:sz="0" w:space="0" w:color="auto"/>
        <w:bottom w:val="none" w:sz="0" w:space="0" w:color="auto"/>
        <w:right w:val="none" w:sz="0" w:space="0" w:color="auto"/>
      </w:divBdr>
      <w:divsChild>
        <w:div w:id="185873995">
          <w:marLeft w:val="0"/>
          <w:marRight w:val="0"/>
          <w:marTop w:val="0"/>
          <w:marBottom w:val="0"/>
          <w:divBdr>
            <w:top w:val="none" w:sz="0" w:space="0" w:color="auto"/>
            <w:left w:val="none" w:sz="0" w:space="0" w:color="auto"/>
            <w:bottom w:val="none" w:sz="0" w:space="0" w:color="auto"/>
            <w:right w:val="none" w:sz="0" w:space="0" w:color="auto"/>
          </w:divBdr>
        </w:div>
      </w:divsChild>
    </w:div>
    <w:div w:id="1618180051">
      <w:bodyDiv w:val="1"/>
      <w:marLeft w:val="0"/>
      <w:marRight w:val="0"/>
      <w:marTop w:val="0"/>
      <w:marBottom w:val="0"/>
      <w:divBdr>
        <w:top w:val="none" w:sz="0" w:space="0" w:color="auto"/>
        <w:left w:val="none" w:sz="0" w:space="0" w:color="auto"/>
        <w:bottom w:val="none" w:sz="0" w:space="0" w:color="auto"/>
        <w:right w:val="none" w:sz="0" w:space="0" w:color="auto"/>
      </w:divBdr>
    </w:div>
    <w:div w:id="1795522487">
      <w:bodyDiv w:val="1"/>
      <w:marLeft w:val="0"/>
      <w:marRight w:val="0"/>
      <w:marTop w:val="0"/>
      <w:marBottom w:val="0"/>
      <w:divBdr>
        <w:top w:val="none" w:sz="0" w:space="0" w:color="auto"/>
        <w:left w:val="none" w:sz="0" w:space="0" w:color="auto"/>
        <w:bottom w:val="none" w:sz="0" w:space="0" w:color="auto"/>
        <w:right w:val="none" w:sz="0" w:space="0" w:color="auto"/>
      </w:divBdr>
    </w:div>
    <w:div w:id="1818716717">
      <w:bodyDiv w:val="1"/>
      <w:marLeft w:val="0"/>
      <w:marRight w:val="0"/>
      <w:marTop w:val="0"/>
      <w:marBottom w:val="0"/>
      <w:divBdr>
        <w:top w:val="none" w:sz="0" w:space="0" w:color="auto"/>
        <w:left w:val="none" w:sz="0" w:space="0" w:color="auto"/>
        <w:bottom w:val="none" w:sz="0" w:space="0" w:color="auto"/>
        <w:right w:val="none" w:sz="0" w:space="0" w:color="auto"/>
      </w:divBdr>
    </w:div>
    <w:div w:id="1943151055">
      <w:bodyDiv w:val="1"/>
      <w:marLeft w:val="0"/>
      <w:marRight w:val="0"/>
      <w:marTop w:val="0"/>
      <w:marBottom w:val="0"/>
      <w:divBdr>
        <w:top w:val="none" w:sz="0" w:space="0" w:color="auto"/>
        <w:left w:val="none" w:sz="0" w:space="0" w:color="auto"/>
        <w:bottom w:val="none" w:sz="0" w:space="0" w:color="auto"/>
        <w:right w:val="none" w:sz="0" w:space="0" w:color="auto"/>
      </w:divBdr>
      <w:divsChild>
        <w:div w:id="1179736957">
          <w:marLeft w:val="0"/>
          <w:marRight w:val="0"/>
          <w:marTop w:val="0"/>
          <w:marBottom w:val="0"/>
          <w:divBdr>
            <w:top w:val="none" w:sz="0" w:space="0" w:color="auto"/>
            <w:left w:val="none" w:sz="0" w:space="0" w:color="auto"/>
            <w:bottom w:val="none" w:sz="0" w:space="0" w:color="auto"/>
            <w:right w:val="none" w:sz="0" w:space="0" w:color="auto"/>
          </w:divBdr>
        </w:div>
      </w:divsChild>
    </w:div>
    <w:div w:id="1954363938">
      <w:bodyDiv w:val="1"/>
      <w:marLeft w:val="0"/>
      <w:marRight w:val="0"/>
      <w:marTop w:val="0"/>
      <w:marBottom w:val="0"/>
      <w:divBdr>
        <w:top w:val="none" w:sz="0" w:space="0" w:color="auto"/>
        <w:left w:val="none" w:sz="0" w:space="0" w:color="auto"/>
        <w:bottom w:val="none" w:sz="0" w:space="0" w:color="auto"/>
        <w:right w:val="none" w:sz="0" w:space="0" w:color="auto"/>
      </w:divBdr>
      <w:divsChild>
        <w:div w:id="341514892">
          <w:marLeft w:val="0"/>
          <w:marRight w:val="0"/>
          <w:marTop w:val="0"/>
          <w:marBottom w:val="0"/>
          <w:divBdr>
            <w:top w:val="none" w:sz="0" w:space="0" w:color="auto"/>
            <w:left w:val="none" w:sz="0" w:space="0" w:color="auto"/>
            <w:bottom w:val="none" w:sz="0" w:space="0" w:color="auto"/>
            <w:right w:val="none" w:sz="0" w:space="0" w:color="auto"/>
          </w:divBdr>
        </w:div>
      </w:divsChild>
    </w:div>
    <w:div w:id="2041667716">
      <w:bodyDiv w:val="1"/>
      <w:marLeft w:val="0"/>
      <w:marRight w:val="0"/>
      <w:marTop w:val="0"/>
      <w:marBottom w:val="0"/>
      <w:divBdr>
        <w:top w:val="none" w:sz="0" w:space="0" w:color="auto"/>
        <w:left w:val="none" w:sz="0" w:space="0" w:color="auto"/>
        <w:bottom w:val="none" w:sz="0" w:space="0" w:color="auto"/>
        <w:right w:val="none" w:sz="0" w:space="0" w:color="auto"/>
      </w:divBdr>
    </w:div>
    <w:div w:id="210228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D368D-22F5-4665-B504-A807F0B4F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3817</TotalTime>
  <Pages>9</Pages>
  <Words>1185</Words>
  <Characters>6755</Characters>
  <Application>Microsoft Office Word</Application>
  <DocSecurity>0</DocSecurity>
  <Lines>56</Lines>
  <Paragraphs>15</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050751</dc:creator>
  <cp:lastModifiedBy>Xu xiao qing</cp:lastModifiedBy>
  <cp:revision>12</cp:revision>
  <cp:lastPrinted>2020-07-28T01:25:00Z</cp:lastPrinted>
  <dcterms:created xsi:type="dcterms:W3CDTF">2026-01-04T05:45:00Z</dcterms:created>
  <dcterms:modified xsi:type="dcterms:W3CDTF">2026-01-13T22:41:00Z</dcterms:modified>
</cp:coreProperties>
</file>