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Bootstrap Analysis Results (95% CI)</w:t>
      </w:r>
    </w:p>
    <w:p>
      <w:r>
        <w:t>Message-level bootstrap with n=1000 resamples. Metrics computed on mean ratings per message.</w:t>
      </w:r>
    </w:p>
    <w:p/>
    <w:p>
      <w:pPr>
        <w:pStyle w:val="Heading2"/>
      </w:pPr>
      <w:r>
        <w:t>Digital Twin (CBT/ACT 70/30)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Domain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Accuracy [95% CI]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Dir. Acc. [95% CI]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Kappa [95% CI]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GPT-4o-mini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0.416 [0.363, 0.469]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0.730 [0.680, 0.780]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0.114 [0.048, 0.180]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GPT-4o-mini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0.328 [0.279, 0.378]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0.505 [0.449, 0.554]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0.109 [0.059, 0.160]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GPT-4o-mini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0.325 [0.272, 0.378]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0.598 [0.545, 0.647]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0.095 [0.044, 0.150]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0.453 [0.404, 0.509]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0.674 [0.624, 0.724]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0.208 [0.134, 0.285]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0.378 [0.325, 0.430]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0.613 [0.554, 0.669]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0.165 [0.099, 0.236]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0.406 [0.356, 0.461]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0.647 [0.598, 0.700]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0.210 [0.145, 0.279]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DeepSeek-R1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0.438 [0.385, 0.491]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0.661 [0.612, 0.711]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0.201 [0.129, 0.274]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DeepSeek-R1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0.387 [0.331, 0.443]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0.598 [0.542, 0.647]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0.180 [0.105, 0.250]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DeepSeek-R1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0.402 [0.359, 0.455]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0.644 [0.594, 0.693]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0.205 [0.147, 0.269]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Grok-4-Fast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0.481 [0.432, 0.540]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0.711 [0.665, 0.758]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0.230 [0.163, 0.308]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Grok-4-Fast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0.437 [0.384, 0.492]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0.659 [0.607, 0.715]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0.226 [0.156, 0.297]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Grok-4-Fast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0.437 [0.384, 0.486]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0.672 [0.622, 0.724]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0.232 [0.161, 0.292]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Gemini-2.5-Pro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0.422 [0.366, 0.475]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0.674 [0.621, 0.724]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0.163 [0.085, 0.233]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Gemini-2.5-Pro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0.433 [0.378, 0.489]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0.635 [0.579, 0.687]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0.233 [0.158, 0.302]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Gemini-2.5-Pro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0.449 [0.393, 0.502]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0.659 [0.607, 0.709]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0.256 [0.183, 0.327]</w:t>
            </w:r>
          </w:p>
        </w:tc>
      </w:tr>
    </w:tbl>
    <w:p/>
    <w:p>
      <w:pPr>
        <w:pStyle w:val="Heading2"/>
      </w:pPr>
      <w:r>
        <w:t>Few-shot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Domain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Accuracy [95% CI]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Dir. Acc. [95% CI]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Kappa [95% CI]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GPT-4o-mini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0.350 [0.299, 0.409]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0.675 [0.624, 0.726]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0.006 [-0.040, 0.052]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GPT-4o-mini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0.255 [0.204, 0.307]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0.394 [0.336, 0.453]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-0.009 [-0.068, 0.049]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GPT-4o-mini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0.292 [0.237, 0.347]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0.515 [0.456, 0.569]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0.057 [0.002, 0.115]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0.354 [0.296, 0.409]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0.624 [0.569, 0.682]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0.052 [-0.018, 0.115]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0.197 [0.153, 0.252]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0.314 [0.263, 0.369]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-0.049 [-0.105, 0.014]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0.223 [0.175, 0.277]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0.332 [0.270, 0.391]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0.025 [-0.033, 0.082]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DeepSeek-R1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0.369 [0.314, 0.423]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0.639 [0.580, 0.697]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0.076 [0.015, 0.145]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DeepSeek-R1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0.263 [0.215, 0.314]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0.423 [0.369, 0.489]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0.020 [-0.040, 0.083]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DeepSeek-R1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0.263 [0.212, 0.318]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0.467 [0.409, 0.526]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0.037 [-0.023, 0.101]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Grok-4-Fast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0.314 [0.259, 0.365]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0.653 [0.595, 0.712]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-0.019 [-0.091, 0.052]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Grok-4-Fast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0.292 [0.234, 0.347]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0.489 [0.427, 0.548]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0.013 [-0.052, 0.078]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Grok-4-Fast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0.318 [0.266, 0.369]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0.580 [0.522, 0.639]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0.068 [-0.001, 0.135]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Gemini-2.5-Pro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0.325 [0.270, 0.383]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0.639 [0.577, 0.701]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0.018 [-0.051, 0.094]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Gemini-2.5-Pro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0.288 [0.237, 0.336]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0.496 [0.438, 0.551]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0.033 [-0.032, 0.093]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Gemini-2.5-Pro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0.288 [0.234, 0.343]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0.533 [0.474, 0.591]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0.029 [-0.042, 0.101]</w:t>
            </w:r>
          </w:p>
        </w:tc>
      </w:tr>
    </w:tbl>
    <w:p/>
    <w:p>
      <w:pPr>
        <w:pStyle w:val="Heading2"/>
      </w:pPr>
      <w:r>
        <w:t>Zero-shot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Domain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Accuracy [95% CI]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Dir. Acc. [95% CI]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Kappa [95% CI]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GPT-4o-mini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0.365 [0.310, 0.420]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0.690 [0.631, 0.741]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0.004 [-0.017, 0.029]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GPT-4o-mini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0.285 [0.234, 0.336]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0.409 [0.354, 0.464]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0.017 [-0.041, 0.075]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GPT-4o-mini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0.252 [0.201, 0.307]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0.493 [0.431, 0.555]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-0.021 [-0.069, 0.031]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0.376 [0.321, 0.431]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0.664 [0.609, 0.719]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0.041 [-0.005, 0.095]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0.274 [0.223, 0.325]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0.394 [0.332, 0.456]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0.018 [-0.042, 0.073]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GPT-5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0.197 [0.153, 0.245]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0.274 [0.226, 0.332]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0.031 [-0.007, 0.071]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DeepSeek-R1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0.336 [0.281, 0.391]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0.628 [0.569, 0.679]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0.006 [-0.052, 0.062]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DeepSeek-R1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0.245 [0.193, 0.296]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0.343 [0.285, 0.398]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0.017 [-0.043, 0.077]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DeepSeek-R1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0.161 [0.120, 0.204]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0.255 [0.204, 0.310]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0.025 [-0.014, 0.065]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Grok-4-Fast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0.369 [0.314, 0.427]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0.679 [0.624, 0.734]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0.030 [-0.043, 0.107]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Grok-4-Fast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0.321 [0.266, 0.376]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0.515 [0.456, 0.573]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0.033 [-0.022, 0.092]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Grok-4-Fast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0.281 [0.230, 0.332]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0.460 [0.405, 0.518]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0.053 [-0.010, 0.108]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Gemini-2.5-Pro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0.307 [0.259, 0.361]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0.661 [0.609, 0.715]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-0.037 [-0.107, 0.040]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Gemini-2.5-Pro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0.343 [0.288, 0.401]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0.566 [0.511, 0.624]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0.066 [0.008, 0.126]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Gemini-2.5-Pro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0.314 [0.255, 0.365]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0.595 [0.540, 0.650]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0.051 [-0.014, 0.108]</w:t>
            </w:r>
          </w:p>
        </w:tc>
      </w:tr>
    </w:tbl>
    <w:p/>
    <w:p>
      <w:pPr>
        <w:pStyle w:val="Heading2"/>
      </w:pPr>
      <w:r>
        <w:t>Summary: Best Kappa by Method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Best Model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Best Domain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Kappa [95% CI]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Digital Twin (CBT/ACT 70/30)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Gemini-2.5-Pro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Quitting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0.256 [0.183, 0.327]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Few-shot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DeepSeek-R1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0.076 [0.015, 0.145]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Zero-shot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Gemini-2.5-Pro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Coping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0.066 [0.008, 0.126]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