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tutorial, we will show you how to monitor your Stripe data with Bigeye.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 is an example `balance_transactions` table that contains information regarding transaction fees and payouts.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6.245487364621"/>
        <w:gridCol w:w="1152.6353790613719"/>
        <w:gridCol w:w="1636.9675090252708"/>
        <w:gridCol w:w="949.8916967509025"/>
        <w:gridCol w:w="949.8916967509025"/>
        <w:gridCol w:w="2594.368231046931"/>
        <w:tblGridChange w:id="0">
          <w:tblGrid>
            <w:gridCol w:w="2076.245487364621"/>
            <w:gridCol w:w="1152.6353790613719"/>
            <w:gridCol w:w="1636.9675090252708"/>
            <w:gridCol w:w="949.8916967509025"/>
            <w:gridCol w:w="949.8916967509025"/>
            <w:gridCol w:w="2594.36823104693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AVAILABLE_ON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AUTOMATIC_TRANSFER_ID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bt_xcVXgHcBfi83m94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2/24/2023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po_rC4ocAkjGy8zl3j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bt_xfXyvWdSng75a21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2/24/2023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po_xB9kmMnCuz7pP5r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bt_xpRzHtYfJb32n57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2/23/2023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po_rC4ocAkjGy8zl3j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bt_yqGdQkXjMf12o84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750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2/23/2023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675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po_E5vcXyNfKj9rB6t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bt_zvFbLsNpDc69k23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2/25/2023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1800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po_tN2pkHgUqB6mZ9x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bt_xhRcGjKfNl72o36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2/25/2023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1350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po_tN2pkHgUqB6mZ9x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bt_yjQbMlDkXr26f98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-50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2/22/2023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-50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po_zL7bsGhFmC5nV8y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bt_ybLmQjGcXf35h62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5000.99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2/24/2023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500.09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4500.9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po_uR9jKbDvHn3lM4s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bt_XcVXgHcBfi83m94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2/25/2023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1350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po_tN2pkHgUqB6mZ9x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bt_xcVXgHcBfi83m94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2/24/2023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po_rC4ocAkjGy8zl3j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It contains several data errors. Let’s see how you might use Bigeye to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app.bigeye.com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