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auto"/>
          <w:sz w:val="30"/>
          <w:szCs w:val="30"/>
          <w:lang w:val="en"/>
        </w:rPr>
      </w:pPr>
      <w:r>
        <w:rPr>
          <w:rFonts w:hint="default"/>
          <w:b/>
          <w:bCs/>
          <w:color w:val="auto"/>
          <w:sz w:val="30"/>
          <w:szCs w:val="30"/>
          <w:lang w:val="en"/>
        </w:rPr>
        <w:t>Handwritten math recognition:</w:t>
      </w:r>
    </w:p>
    <w:p>
      <w:pPr>
        <w:rPr>
          <w:rFonts w:hint="default"/>
          <w:b/>
          <w:bCs/>
          <w:color w:val="auto"/>
          <w:sz w:val="30"/>
          <w:szCs w:val="30"/>
          <w:lang w:val="en"/>
        </w:rPr>
      </w:pPr>
    </w:p>
    <w:p>
      <w:pPr>
        <w:rPr>
          <w:rFonts w:hint="default"/>
          <w:lang w:val="en"/>
        </w:rPr>
      </w:pPr>
      <w:r>
        <w:rPr>
          <w:rFonts w:hint="default"/>
          <w:color w:val="0000FF"/>
          <w:lang w:val="en"/>
        </w:rPr>
        <w:t>OCR engines</w:t>
      </w:r>
      <w:r>
        <w:rPr>
          <w:rFonts w:hint="default"/>
          <w:lang w:val="en"/>
        </w:rPr>
        <w:t>: (optical character recognition)</w:t>
      </w:r>
    </w:p>
    <w:p>
      <w:pPr>
        <w:numPr>
          <w:ilvl w:val="0"/>
          <w:numId w:val="1"/>
        </w:numPr>
        <w:rPr>
          <w:rFonts w:hint="default"/>
          <w:lang w:val="en"/>
        </w:rPr>
      </w:pPr>
      <w:r>
        <w:rPr>
          <w:rFonts w:hint="default"/>
          <w:lang w:val="en"/>
        </w:rPr>
        <w:t>Google OCR: works OK for neat and tidy handwritten numbers, simple operators/symbols</w:t>
      </w:r>
    </w:p>
    <w:p>
      <w:pPr>
        <w:numPr>
          <w:ilvl w:val="0"/>
          <w:numId w:val="1"/>
        </w:numPr>
        <w:rPr>
          <w:rFonts w:hint="default"/>
          <w:lang w:val="en"/>
        </w:rPr>
      </w:pPr>
      <w:r>
        <w:rPr>
          <w:rFonts w:hint="default"/>
          <w:lang w:val="en"/>
        </w:rPr>
        <w:t>Amazon textract: doesn’t work</w:t>
      </w:r>
    </w:p>
    <w:p>
      <w:pPr>
        <w:numPr>
          <w:ilvl w:val="0"/>
          <w:numId w:val="1"/>
        </w:numPr>
        <w:rPr>
          <w:rFonts w:hint="default"/>
          <w:lang w:val="en"/>
        </w:rPr>
      </w:pPr>
      <w:r>
        <w:rPr>
          <w:rFonts w:hint="default"/>
          <w:lang w:val="en"/>
        </w:rPr>
        <w:t xml:space="preserve">Tesseract (open source): </w:t>
      </w:r>
    </w:p>
    <w:p>
      <w:pPr>
        <w:numPr>
          <w:ilvl w:val="1"/>
          <w:numId w:val="1"/>
        </w:numPr>
        <w:ind w:left="840" w:leftChars="0" w:hanging="420" w:firstLineChars="0"/>
        <w:rPr>
          <w:rFonts w:hint="default"/>
          <w:lang w:val="en"/>
        </w:rPr>
      </w:pPr>
      <w:r>
        <w:rPr>
          <w:rFonts w:hint="default"/>
          <w:lang w:val="en"/>
        </w:rPr>
        <w:t>works OK for GOOD handwritten numbers, simple operators/symbols</w:t>
      </w:r>
    </w:p>
    <w:p>
      <w:pPr>
        <w:numPr>
          <w:ilvl w:val="1"/>
          <w:numId w:val="1"/>
        </w:numPr>
        <w:ind w:left="840" w:leftChars="0" w:hanging="420" w:firstLineChars="0"/>
        <w:rPr>
          <w:rFonts w:hint="default"/>
          <w:lang w:val="en"/>
        </w:rPr>
      </w:pPr>
      <w:r>
        <w:rPr>
          <w:rFonts w:hint="default"/>
          <w:lang w:val="en"/>
        </w:rPr>
        <w:t>can be trained for individual style/font to work VERY WELL with GOOD handwritten numbers, simple operators/symbols, but the documentation on training is very hard to understand</w:t>
      </w:r>
    </w:p>
    <w:p>
      <w:pPr>
        <w:numPr>
          <w:ilvl w:val="1"/>
          <w:numId w:val="1"/>
        </w:numPr>
        <w:ind w:left="840" w:leftChars="0" w:hanging="420" w:firstLineChars="0"/>
        <w:rPr>
          <w:rFonts w:hint="default"/>
          <w:lang w:val="en"/>
        </w:rPr>
      </w:pPr>
      <w:r>
        <w:rPr>
          <w:rFonts w:hint="default"/>
          <w:lang w:val="en"/>
        </w:rPr>
        <w:t>The newest version uses LSTM, which implies that it’ll not work fine with training general handwritten math. Previous versions</w:t>
      </w:r>
    </w:p>
    <w:p>
      <w:pPr>
        <w:numPr>
          <w:ilvl w:val="0"/>
          <w:numId w:val="1"/>
        </w:numPr>
        <w:ind w:left="0" w:leftChars="0" w:firstLine="0" w:firstLineChars="0"/>
        <w:rPr>
          <w:rFonts w:hint="default"/>
          <w:lang w:val="en"/>
        </w:rPr>
      </w:pPr>
      <w:r>
        <w:rPr>
          <w:rFonts w:hint="default"/>
          <w:lang w:val="en"/>
        </w:rPr>
        <w:t>Other less well-known services: Mathpix (doesn’t export bounding box information), InftyReader, etc. None works for our needs.</w:t>
      </w:r>
    </w:p>
    <w:p>
      <w:pPr>
        <w:numPr>
          <w:ilvl w:val="0"/>
          <w:numId w:val="0"/>
        </w:numPr>
        <w:rPr>
          <w:rFonts w:hint="default"/>
          <w:lang w:val="en"/>
        </w:rPr>
      </w:pPr>
    </w:p>
    <w:p>
      <w:pPr>
        <w:numPr>
          <w:ilvl w:val="0"/>
          <w:numId w:val="0"/>
        </w:numPr>
        <w:rPr>
          <w:rFonts w:hint="default"/>
          <w:lang w:val="en"/>
        </w:rPr>
      </w:pPr>
      <w:r>
        <w:rPr>
          <w:rFonts w:hint="default"/>
          <w:lang w:val="en"/>
        </w:rPr>
        <w:t>Conclusion: These OCR engines, no matter what algorithms and ML techniques they use, all suffer from the fact that they are not designed to work with general HANDWRITTEN MATH.</w:t>
      </w:r>
    </w:p>
    <w:p>
      <w:pPr>
        <w:numPr>
          <w:ilvl w:val="0"/>
          <w:numId w:val="0"/>
        </w:numPr>
        <w:rPr>
          <w:rFonts w:hint="default"/>
          <w:lang w:val="en"/>
        </w:rPr>
      </w:pPr>
    </w:p>
    <w:p>
      <w:pPr>
        <w:numPr>
          <w:ilvl w:val="0"/>
          <w:numId w:val="0"/>
        </w:numPr>
        <w:rPr>
          <w:rFonts w:hint="default"/>
          <w:lang w:val="en"/>
        </w:rPr>
      </w:pPr>
      <w:r>
        <w:rPr>
          <w:rFonts w:hint="default"/>
          <w:color w:val="0000FF"/>
          <w:lang w:val="en"/>
        </w:rPr>
        <w:t>ICR engine</w:t>
      </w:r>
      <w:r>
        <w:rPr>
          <w:rFonts w:hint="default"/>
          <w:lang w:val="en"/>
        </w:rPr>
        <w:t>: (intelligent character recognition)</w:t>
      </w:r>
    </w:p>
    <w:p>
      <w:pPr>
        <w:numPr>
          <w:ilvl w:val="0"/>
          <w:numId w:val="0"/>
        </w:numPr>
        <w:rPr>
          <w:rFonts w:hint="default"/>
          <w:lang w:val="en"/>
        </w:rPr>
      </w:pPr>
      <w:r>
        <w:rPr>
          <w:rFonts w:hint="default"/>
          <w:lang w:val="en"/>
        </w:rPr>
        <w:t>The state of art techniques in general handwritten math recognition have to use STROKES data. In OCR, only PIXELS data are provided. The two best ICR engines from an international competition are:</w:t>
      </w:r>
    </w:p>
    <w:p>
      <w:pPr>
        <w:numPr>
          <w:ilvl w:val="0"/>
          <w:numId w:val="2"/>
        </w:numPr>
        <w:rPr>
          <w:rFonts w:hint="default"/>
          <w:lang w:val="en"/>
        </w:rPr>
      </w:pPr>
      <w:r>
        <w:rPr>
          <w:rFonts w:hint="default"/>
          <w:lang w:val="en"/>
        </w:rPr>
        <w:t>MyScript:</w:t>
      </w:r>
    </w:p>
    <w:p>
      <w:pPr>
        <w:numPr>
          <w:ilvl w:val="1"/>
          <w:numId w:val="2"/>
        </w:numPr>
        <w:ind w:left="840" w:leftChars="0" w:hanging="420" w:firstLineChars="0"/>
        <w:rPr>
          <w:rFonts w:hint="default"/>
          <w:lang w:val="en"/>
        </w:rPr>
      </w:pPr>
      <w:r>
        <w:rPr>
          <w:rFonts w:hint="default"/>
          <w:lang w:val="en"/>
        </w:rPr>
        <w:t>For our needs, which are currently mufti-column arithmetic, long division, and fraction arithmetic, the accuracy is in high 90s for both. Its full potential has been explored. The 3 remaining problems that only changing the backend code will solve are:</w:t>
      </w:r>
    </w:p>
    <w:p>
      <w:pPr>
        <w:numPr>
          <w:ilvl w:val="0"/>
          <w:numId w:val="3"/>
        </w:numPr>
        <w:ind w:left="420" w:leftChars="0"/>
        <w:rPr>
          <w:rFonts w:hint="default"/>
          <w:lang w:val="en"/>
        </w:rPr>
      </w:pPr>
      <w:r>
        <w:rPr>
          <w:rFonts w:hint="default"/>
          <w:lang w:val="en"/>
        </w:rPr>
        <w:t>doesn’t recognize long division symbol</w:t>
      </w:r>
    </w:p>
    <w:p>
      <w:pPr>
        <w:numPr>
          <w:ilvl w:val="0"/>
          <w:numId w:val="3"/>
        </w:numPr>
        <w:ind w:left="420" w:leftChars="0"/>
        <w:rPr>
          <w:rFonts w:hint="default"/>
          <w:lang w:val="en"/>
        </w:rPr>
      </w:pPr>
      <w:r>
        <w:rPr>
          <w:rFonts w:hint="default"/>
          <w:lang w:val="en"/>
        </w:rPr>
        <w:t>export format may affect bbox parsing accuracy for different strokes sequences</w:t>
      </w:r>
    </w:p>
    <w:p>
      <w:pPr>
        <w:numPr>
          <w:ilvl w:val="0"/>
          <w:numId w:val="3"/>
        </w:numPr>
        <w:ind w:left="420" w:leftChars="0"/>
        <w:rPr>
          <w:rFonts w:hint="default"/>
          <w:lang w:val="en"/>
        </w:rPr>
      </w:pPr>
      <w:r>
        <w:rPr>
          <w:rFonts w:hint="default"/>
          <w:lang w:val="en"/>
        </w:rPr>
        <w:t>not free, actually expensive</w:t>
      </w:r>
    </w:p>
    <w:p>
      <w:pPr>
        <w:numPr>
          <w:ilvl w:val="0"/>
          <w:numId w:val="0"/>
        </w:numPr>
        <w:rPr>
          <w:rFonts w:hint="default"/>
          <w:lang w:val="en"/>
        </w:rPr>
      </w:pPr>
    </w:p>
    <w:p>
      <w:pPr>
        <w:numPr>
          <w:ilvl w:val="0"/>
          <w:numId w:val="2"/>
        </w:numPr>
        <w:rPr>
          <w:rFonts w:hint="default"/>
          <w:lang w:val="en"/>
        </w:rPr>
      </w:pPr>
      <w:r>
        <w:rPr>
          <w:rFonts w:hint="default"/>
          <w:lang w:val="en"/>
        </w:rPr>
        <w:t>seshat(open source):</w:t>
      </w:r>
    </w:p>
    <w:p>
      <w:pPr>
        <w:numPr>
          <w:ilvl w:val="0"/>
          <w:numId w:val="0"/>
        </w:numPr>
        <w:ind w:firstLine="420" w:firstLineChars="0"/>
        <w:rPr>
          <w:rFonts w:hint="default"/>
        </w:rPr>
      </w:pPr>
      <w:r>
        <w:rPr>
          <w:rFonts w:hint="default"/>
          <w:lang w:val="en"/>
        </w:rPr>
        <w:t>S</w:t>
      </w:r>
      <w:r>
        <w:rPr>
          <w:rFonts w:hint="default"/>
        </w:rPr>
        <w:t>eshat was designed to recognize handwritten math expression by using strokes data.</w:t>
      </w:r>
    </w:p>
    <w:p>
      <w:pPr>
        <w:numPr>
          <w:ilvl w:val="0"/>
          <w:numId w:val="0"/>
        </w:numPr>
        <w:ind w:firstLine="420" w:firstLineChars="0"/>
        <w:rPr>
          <w:rFonts w:hint="default"/>
        </w:rPr>
      </w:pPr>
      <w:r>
        <w:rPr>
          <w:rFonts w:hint="default"/>
        </w:rPr>
        <w:t xml:space="preserve">The 3 tasks it accomplishes are symbol segmentation, symbol recognition, and structural relationship recognition. Its general idea is to generate a set of possible parse trees, and get the most likely one based on a probability measure. Instead of accomplishing the 3 tasks step by step, which is what some other systems do, </w:t>
      </w:r>
      <w:r>
        <w:rPr>
          <w:rFonts w:hint="default"/>
          <w:lang w:val="en"/>
        </w:rPr>
        <w:t>s</w:t>
      </w:r>
      <w:r>
        <w:rPr>
          <w:rFonts w:hint="default"/>
        </w:rPr>
        <w:t xml:space="preserve">eshat analyzes segmentation and recognition together. The reason is that the hypotheses for different </w:t>
      </w:r>
      <w:r>
        <w:rPr>
          <w:rFonts w:hint="default"/>
          <w:lang w:val="en"/>
        </w:rPr>
        <w:t>segmentations</w:t>
      </w:r>
      <w:r>
        <w:rPr>
          <w:rFonts w:hint="default"/>
        </w:rPr>
        <w:t xml:space="preserve"> can be affected by structural relationships, and vice versa. Refer to the paper for details on the parse trees, probability equations, and ML methods.</w:t>
      </w:r>
    </w:p>
    <w:p>
      <w:pPr>
        <w:numPr>
          <w:ilvl w:val="0"/>
          <w:numId w:val="0"/>
        </w:numPr>
        <w:ind w:firstLine="420" w:firstLineChars="0"/>
        <w:rPr>
          <w:rFonts w:hint="default"/>
        </w:rPr>
      </w:pPr>
      <w:r>
        <w:rPr>
          <w:rFonts w:hint="default"/>
        </w:rPr>
        <w:t xml:space="preserve">In order to use </w:t>
      </w:r>
      <w:r>
        <w:rPr>
          <w:rFonts w:hint="default"/>
          <w:lang w:val="en"/>
        </w:rPr>
        <w:t>s</w:t>
      </w:r>
      <w:r>
        <w:rPr>
          <w:rFonts w:hint="default"/>
        </w:rPr>
        <w:t xml:space="preserve">eshat for our needs, </w:t>
      </w:r>
      <w:r>
        <w:rPr>
          <w:rFonts w:hint="default"/>
          <w:lang w:val="en"/>
        </w:rPr>
        <w:t>3</w:t>
      </w:r>
      <w:r>
        <w:rPr>
          <w:rFonts w:hint="default"/>
        </w:rPr>
        <w:t xml:space="preserve"> major challenges exist:</w:t>
      </w:r>
    </w:p>
    <w:p>
      <w:pPr>
        <w:numPr>
          <w:ilvl w:val="0"/>
          <w:numId w:val="4"/>
        </w:numPr>
        <w:rPr>
          <w:rFonts w:hint="default"/>
        </w:rPr>
      </w:pPr>
      <w:r>
        <w:rPr>
          <w:rFonts w:hint="default"/>
        </w:rPr>
        <w:t>The system can only recognize 1 line</w:t>
      </w:r>
      <w:r>
        <w:rPr>
          <w:rFonts w:hint="default"/>
          <w:lang w:val="en"/>
        </w:rPr>
        <w:t xml:space="preserve"> of math expression(s)</w:t>
      </w:r>
      <w:r>
        <w:rPr>
          <w:rFonts w:hint="default"/>
        </w:rPr>
        <w:t xml:space="preserve"> at a time, mainly because the model for the parse tree does not have heuristics about multi-line structures. We can partially fix this problem for multi</w:t>
      </w:r>
      <w:r>
        <w:rPr>
          <w:rFonts w:hint="default"/>
          <w:lang w:val="en"/>
        </w:rPr>
        <w:t>-</w:t>
      </w:r>
      <w:r>
        <w:rPr>
          <w:rFonts w:hint="default"/>
        </w:rPr>
        <w:t xml:space="preserve">column </w:t>
      </w:r>
      <w:r>
        <w:rPr>
          <w:rFonts w:hint="default"/>
          <w:lang w:val="en"/>
        </w:rPr>
        <w:t>arithmetic</w:t>
      </w:r>
      <w:r>
        <w:rPr>
          <w:rFonts w:hint="default"/>
        </w:rPr>
        <w:t xml:space="preserve"> inputs. Similar to text lines, each line in such an input is a well-formed horizontal/slanted line. Some existing ideas and algorithms in the text lines segmentation research field are potentially useful</w:t>
      </w:r>
      <w:r>
        <w:rPr>
          <w:rFonts w:hint="default"/>
          <w:lang w:val="en"/>
        </w:rPr>
        <w:t xml:space="preserve">. </w:t>
      </w:r>
      <w:r>
        <w:rPr>
          <w:rFonts w:hint="default"/>
        </w:rPr>
        <w:t>My 2 algorithms are as follows:</w:t>
      </w:r>
    </w:p>
    <w:p>
      <w:pPr>
        <w:numPr>
          <w:ilvl w:val="0"/>
          <w:numId w:val="0"/>
        </w:numPr>
        <w:rPr>
          <w:rFonts w:hint="default"/>
        </w:rPr>
      </w:pPr>
    </w:p>
    <w:p>
      <w:pPr>
        <w:numPr>
          <w:ilvl w:val="0"/>
          <w:numId w:val="5"/>
        </w:numPr>
        <w:rPr>
          <w:rFonts w:hint="default"/>
        </w:rPr>
      </w:pPr>
      <w:r>
        <w:rPr>
          <w:rFonts w:hint="default"/>
        </w:rPr>
        <w:t xml:space="preserve">Cluster </w:t>
      </w:r>
      <w:r>
        <w:rPr>
          <w:rFonts w:hint="default"/>
          <w:lang w:val="en"/>
        </w:rPr>
        <w:t xml:space="preserve">all of the (x,y) points of </w:t>
      </w:r>
      <w:r>
        <w:rPr>
          <w:rFonts w:hint="default"/>
        </w:rPr>
        <w:t>the strokes data</w:t>
      </w:r>
      <w:r>
        <w:rPr>
          <w:rFonts w:hint="default"/>
          <w:lang w:val="en"/>
        </w:rPr>
        <w:t xml:space="preserve"> </w:t>
      </w:r>
      <w:r>
        <w:rPr>
          <w:rFonts w:hint="default"/>
        </w:rPr>
        <w:t xml:space="preserve">based on their y </w:t>
      </w:r>
      <w:r>
        <w:rPr>
          <w:rFonts w:hint="default"/>
          <w:lang w:val="en"/>
        </w:rPr>
        <w:t>coordinate</w:t>
      </w:r>
      <w:r>
        <w:rPr>
          <w:rFonts w:hint="default"/>
        </w:rPr>
        <w:t>s</w:t>
      </w:r>
      <w:r>
        <w:rPr>
          <w:rFonts w:hint="default"/>
          <w:lang w:val="en"/>
        </w:rPr>
        <w:t xml:space="preserve">. Each cluster indicates a horizontal region where a line should reside in. </w:t>
      </w:r>
      <w:r>
        <w:rPr>
          <w:rFonts w:hint="default"/>
        </w:rPr>
        <w:t>Multiple clustering methods have been tested, including K-Means, affinity propagation, and the kernel density method.</w:t>
      </w:r>
      <w:r>
        <w:rPr>
          <w:rFonts w:hint="default"/>
          <w:lang w:val="en"/>
        </w:rPr>
        <w:t xml:space="preserve"> They work pretty well with good inputs such as in the following figure. To be more precise, a good input is one in which the bounding box for each line is a horizontal rectangular box and all the bounding boxes do not intersect. However, such good inputs are too restrictive for the users to have a good experience. Bad inputs are fed into the methods, and only K-Means works fine, but it</w:t>
      </w:r>
    </w:p>
    <w:p>
      <w:pPr>
        <w:numPr>
          <w:ilvl w:val="0"/>
          <w:numId w:val="0"/>
        </w:numPr>
        <w:ind w:left="420" w:leftChars="0"/>
        <w:rPr>
          <w:rFonts w:hint="default"/>
        </w:rPr>
      </w:pPr>
      <w:r>
        <w:rPr>
          <w:rFonts w:hint="default"/>
        </w:rPr>
        <w:drawing>
          <wp:inline distT="0" distB="0" distL="114300" distR="114300">
            <wp:extent cx="2171700" cy="1256665"/>
            <wp:effectExtent l="0" t="0" r="0" b="635"/>
            <wp:docPr id="2" name="Picture 2"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3"/>
                    <pic:cNvPicPr>
                      <a:picLocks noChangeAspect="1"/>
                    </pic:cNvPicPr>
                  </pic:nvPicPr>
                  <pic:blipFill>
                    <a:blip r:embed="rId4"/>
                    <a:stretch>
                      <a:fillRect/>
                    </a:stretch>
                  </pic:blipFill>
                  <pic:spPr>
                    <a:xfrm>
                      <a:off x="0" y="0"/>
                      <a:ext cx="2171700" cy="1256665"/>
                    </a:xfrm>
                    <a:prstGeom prst="rect">
                      <a:avLst/>
                    </a:prstGeom>
                  </pic:spPr>
                </pic:pic>
              </a:graphicData>
            </a:graphic>
          </wp:inline>
        </w:drawing>
      </w:r>
    </w:p>
    <w:p>
      <w:pPr>
        <w:numPr>
          <w:ilvl w:val="0"/>
          <w:numId w:val="0"/>
        </w:numPr>
        <w:rPr>
          <w:rFonts w:hint="default"/>
          <w:lang w:val="en"/>
        </w:rPr>
      </w:pPr>
      <w:r>
        <w:rPr>
          <w:rFonts w:hint="default"/>
        </w:rPr>
        <w:t>requires knowing K, the number of clusters</w:t>
      </w:r>
      <w:r>
        <w:rPr>
          <w:rFonts w:hint="default"/>
          <w:lang w:val="en"/>
        </w:rPr>
        <w:t>,</w:t>
      </w:r>
      <w:r>
        <w:rPr>
          <w:rFonts w:hint="default"/>
        </w:rPr>
        <w:t xml:space="preserve"> before running the algorithm</w:t>
      </w:r>
      <w:r>
        <w:rPr>
          <w:rFonts w:hint="default"/>
          <w:lang w:val="en"/>
        </w:rPr>
        <w:t>.</w:t>
      </w:r>
      <w:r>
        <w:rPr>
          <w:rFonts w:hint="default"/>
        </w:rPr>
        <w:t xml:space="preserve"> All major methods for computing the optimal K have been tested too, including the elbow method, </w:t>
      </w:r>
      <w:r>
        <w:rPr>
          <w:rFonts w:hint="default"/>
          <w:lang w:val="en"/>
        </w:rPr>
        <w:t>silhouette</w:t>
      </w:r>
      <w:r>
        <w:rPr>
          <w:rFonts w:hint="default"/>
        </w:rPr>
        <w:t xml:space="preserve"> method, and gap-statistic method. Only the </w:t>
      </w:r>
      <w:r>
        <w:rPr>
          <w:rFonts w:hint="default"/>
          <w:lang w:val="en"/>
        </w:rPr>
        <w:t>silhouette</w:t>
      </w:r>
      <w:r>
        <w:rPr>
          <w:rFonts w:hint="default"/>
        </w:rPr>
        <w:t xml:space="preserve"> method shows OK results, but still far from satisfying for bad inputs, i.e. multi-column inputs in which numbers in different lines overlap to some</w:t>
      </w:r>
      <w:r>
        <w:rPr>
          <w:rFonts w:hint="default"/>
          <w:lang w:val="en"/>
        </w:rPr>
        <w:t xml:space="preserve"> degree. Another serious problem with clustering the strokes data based on Y coordinates is that the clusters may not reflect a ground-truth division of the actual lines. In the following example, there are 2 clusters, but the lower one contains some noise data points from 1 and 3 in the upper cluster, and this may affect the recognized results by seshat.</w:t>
      </w:r>
    </w:p>
    <w:p>
      <w:pPr>
        <w:numPr>
          <w:ilvl w:val="0"/>
          <w:numId w:val="0"/>
        </w:numPr>
        <w:ind w:left="420" w:leftChars="0"/>
        <w:rPr>
          <w:rFonts w:hint="default"/>
          <w:lang w:val="en"/>
        </w:rPr>
      </w:pPr>
      <w:r>
        <w:rPr>
          <w:rFonts w:hint="default"/>
          <w:lang w:val="en"/>
        </w:rPr>
        <w:drawing>
          <wp:inline distT="0" distB="0" distL="114300" distR="114300">
            <wp:extent cx="3185160" cy="981710"/>
            <wp:effectExtent l="0" t="0" r="15240" b="8890"/>
            <wp:docPr id="3" name="Picture 3"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4"/>
                    <pic:cNvPicPr>
                      <a:picLocks noChangeAspect="1"/>
                    </pic:cNvPicPr>
                  </pic:nvPicPr>
                  <pic:blipFill>
                    <a:blip r:embed="rId5"/>
                    <a:stretch>
                      <a:fillRect/>
                    </a:stretch>
                  </pic:blipFill>
                  <pic:spPr>
                    <a:xfrm>
                      <a:off x="0" y="0"/>
                      <a:ext cx="3185160" cy="981710"/>
                    </a:xfrm>
                    <a:prstGeom prst="rect">
                      <a:avLst/>
                    </a:prstGeom>
                  </pic:spPr>
                </pic:pic>
              </a:graphicData>
            </a:graphic>
          </wp:inline>
        </w:drawing>
      </w:r>
    </w:p>
    <w:p>
      <w:pPr>
        <w:numPr>
          <w:ilvl w:val="0"/>
          <w:numId w:val="0"/>
        </w:numPr>
        <w:rPr>
          <w:rFonts w:hint="default"/>
          <w:lang w:val="en"/>
        </w:rPr>
      </w:pPr>
      <w:r>
        <w:rPr>
          <w:rFonts w:hint="default"/>
          <w:lang w:val="en"/>
        </w:rPr>
        <w:t>Conclusion: Perhaps the mainstream clustering methods, although sound fancy, do not fit the nature of our unsupervised clustering task on the strokes data.</w:t>
      </w:r>
    </w:p>
    <w:p>
      <w:pPr>
        <w:numPr>
          <w:ilvl w:val="0"/>
          <w:numId w:val="0"/>
        </w:numPr>
        <w:rPr>
          <w:rFonts w:hint="default"/>
          <w:lang w:val="en"/>
        </w:rPr>
      </w:pPr>
    </w:p>
    <w:p>
      <w:pPr>
        <w:numPr>
          <w:ilvl w:val="0"/>
          <w:numId w:val="5"/>
        </w:numPr>
        <w:ind w:left="0" w:leftChars="0" w:firstLine="0" w:firstLineChars="0"/>
        <w:rPr>
          <w:rFonts w:hint="default"/>
          <w:lang w:val="en"/>
        </w:rPr>
      </w:pPr>
      <w:r>
        <w:rPr>
          <w:rFonts w:hint="default"/>
          <w:lang w:val="en"/>
        </w:rPr>
        <w:t>Instead of clustering the (x,y) points, can we cluster the strokes instead? Each stroke is a set of (x,y) points. By looking at a level up, we may achieve more accurate results. The general idea is to first get the bounding boxes of the strokes, and divide these boxes into groups. Each group is a set of strokes residing in the same line.</w:t>
      </w:r>
    </w:p>
    <w:p>
      <w:pPr>
        <w:numPr>
          <w:ilvl w:val="0"/>
          <w:numId w:val="0"/>
        </w:numPr>
        <w:rPr>
          <w:rFonts w:hint="default"/>
          <w:lang w:val="en"/>
        </w:rPr>
      </w:pPr>
    </w:p>
    <w:p>
      <w:pPr>
        <w:numPr>
          <w:ilvl w:val="0"/>
          <w:numId w:val="0"/>
        </w:numPr>
        <w:rPr>
          <w:rFonts w:hint="default" w:ascii="Georgia" w:hAnsi="Georgia" w:cs="Georgia"/>
        </w:rPr>
      </w:pPr>
      <w:r>
        <w:rPr>
          <w:rFonts w:hint="default" w:ascii="Georgia" w:hAnsi="Georgia" w:cs="Georgia"/>
          <w:color w:val="0000FF"/>
        </w:rPr>
        <w:t>Initialization</w:t>
      </w:r>
      <w:r>
        <w:rPr>
          <w:rFonts w:hint="default" w:ascii="Georgia" w:hAnsi="Georgia" w:cs="Georgia"/>
        </w:rPr>
        <w:t>:</w:t>
      </w:r>
    </w:p>
    <w:p>
      <w:pPr>
        <w:numPr>
          <w:ilvl w:val="0"/>
          <w:numId w:val="0"/>
        </w:numPr>
        <w:rPr>
          <w:rFonts w:hint="default" w:ascii="Georgia" w:hAnsi="Georgia" w:cs="Georgia"/>
          <w:lang w:val="en"/>
        </w:rPr>
      </w:pPr>
      <w:r>
        <w:rPr>
          <w:rFonts w:hint="default" w:ascii="Georgia" w:hAnsi="Georgia" w:cs="Georgia"/>
          <w:lang w:val="en"/>
        </w:rPr>
        <w:t>G</w:t>
      </w:r>
      <w:r>
        <w:rPr>
          <w:rFonts w:hint="default" w:ascii="Georgia" w:hAnsi="Georgia" w:cs="Georgia"/>
        </w:rPr>
        <w:t>et the list of bounding boxes of the strokes</w:t>
      </w:r>
      <w:r>
        <w:rPr>
          <w:rFonts w:hint="default" w:ascii="Georgia" w:hAnsi="Georgia" w:cs="Georgia"/>
          <w:lang w:val="en"/>
        </w:rPr>
        <w:t>.</w:t>
      </w:r>
    </w:p>
    <w:p>
      <w:pPr>
        <w:numPr>
          <w:ilvl w:val="0"/>
          <w:numId w:val="0"/>
        </w:numPr>
        <w:rPr>
          <w:rFonts w:hint="default" w:ascii="Georgia" w:hAnsi="Georgia" w:cs="Georgia"/>
          <w:lang w:val="en"/>
        </w:rPr>
      </w:pPr>
      <w:r>
        <w:rPr>
          <w:rFonts w:hint="default" w:ascii="Georgia" w:hAnsi="Georgia" w:cs="Georgia"/>
          <w:lang w:val="en"/>
        </w:rPr>
        <w:t>Cr</w:t>
      </w:r>
      <w:r>
        <w:rPr>
          <w:rFonts w:hint="default" w:ascii="Georgia" w:hAnsi="Georgia" w:cs="Georgia"/>
        </w:rPr>
        <w:t>eate an undirected graph, each node representing one box</w:t>
      </w:r>
      <w:r>
        <w:rPr>
          <w:rFonts w:hint="default" w:ascii="Georgia" w:hAnsi="Georgia" w:cs="Georgia"/>
          <w:lang w:val="en"/>
        </w:rPr>
        <w:t>.</w:t>
      </w:r>
    </w:p>
    <w:p>
      <w:pPr>
        <w:numPr>
          <w:ilvl w:val="0"/>
          <w:numId w:val="0"/>
        </w:numPr>
        <w:rPr>
          <w:rFonts w:hint="default" w:ascii="Georgia" w:hAnsi="Georgia" w:cs="Georgia"/>
        </w:rPr>
      </w:pPr>
      <w:r>
        <w:rPr>
          <w:rFonts w:hint="default" w:ascii="Georgia" w:hAnsi="Georgia" w:cs="Georgia"/>
          <w:color w:val="0000FF"/>
        </w:rPr>
        <w:t>Algorithm</w:t>
      </w:r>
      <w:r>
        <w:rPr>
          <w:rFonts w:hint="default" w:ascii="Georgia" w:hAnsi="Georgia" w:cs="Georgia"/>
        </w:rPr>
        <w:t>:</w:t>
      </w:r>
    </w:p>
    <w:p>
      <w:pPr>
        <w:numPr>
          <w:ilvl w:val="0"/>
          <w:numId w:val="0"/>
        </w:numPr>
        <w:rPr>
          <w:rFonts w:hint="default" w:ascii="Georgia" w:hAnsi="Georgia" w:cs="Georgia"/>
        </w:rPr>
      </w:pPr>
      <w:r>
        <w:rPr>
          <w:rFonts w:hint="default" w:ascii="Georgia" w:hAnsi="Georgia" w:cs="Georgia"/>
          <w:color w:val="0000FF"/>
        </w:rPr>
        <w:t>getLines</w:t>
      </w:r>
      <w:r>
        <w:rPr>
          <w:rFonts w:hint="default" w:ascii="Georgia" w:hAnsi="Georgia" w:cs="Georgia"/>
        </w:rPr>
        <w:t>(List, parameter):</w:t>
      </w:r>
    </w:p>
    <w:p>
      <w:pPr>
        <w:numPr>
          <w:ilvl w:val="0"/>
          <w:numId w:val="0"/>
        </w:numPr>
        <w:ind w:firstLine="420" w:firstLineChars="0"/>
        <w:rPr>
          <w:rFonts w:hint="default" w:ascii="Georgia" w:hAnsi="Georgia" w:cs="Georgia"/>
        </w:rPr>
      </w:pPr>
      <w:r>
        <w:rPr>
          <w:rFonts w:hint="default" w:ascii="Georgia" w:hAnsi="Georgia" w:cs="Georgia"/>
        </w:rPr>
        <w:t xml:space="preserve">for </w:t>
      </w:r>
      <w:r>
        <w:rPr>
          <w:rFonts w:hint="default" w:ascii="Georgia" w:hAnsi="Georgia" w:cs="Georgia"/>
          <w:color w:val="0000FF"/>
        </w:rPr>
        <w:t>box i</w:t>
      </w:r>
      <w:r>
        <w:rPr>
          <w:rFonts w:hint="default" w:ascii="Georgia" w:hAnsi="Georgia" w:cs="Georgia"/>
        </w:rPr>
        <w:t xml:space="preserve"> in List:</w:t>
      </w:r>
      <w:r>
        <w:rPr>
          <w:rFonts w:hint="default" w:ascii="Georgia" w:hAnsi="Georgia" w:cs="Georgia"/>
        </w:rPr>
        <w:br w:type="textWrapping"/>
      </w:r>
      <w:r>
        <w:rPr>
          <w:rFonts w:hint="default" w:ascii="Georgia" w:hAnsi="Georgia" w:cs="Georgia"/>
        </w:rPr>
        <w:tab/>
      </w:r>
      <w:r>
        <w:rPr>
          <w:rFonts w:hint="default" w:ascii="Georgia" w:hAnsi="Georgia" w:cs="Georgia"/>
        </w:rPr>
        <w:tab/>
      </w:r>
      <w:r>
        <w:rPr>
          <w:rFonts w:hint="default" w:ascii="Georgia" w:hAnsi="Georgia" w:cs="Georgia"/>
        </w:rPr>
        <w:t xml:space="preserve">for </w:t>
      </w:r>
      <w:r>
        <w:rPr>
          <w:rFonts w:hint="default" w:ascii="Georgia" w:hAnsi="Georgia" w:cs="Georgia"/>
          <w:color w:val="0000FF"/>
        </w:rPr>
        <w:t>box j</w:t>
      </w:r>
      <w:r>
        <w:rPr>
          <w:rFonts w:hint="default" w:ascii="Georgia" w:hAnsi="Georgia" w:cs="Georgia"/>
        </w:rPr>
        <w:t xml:space="preserve"> in List:</w:t>
      </w:r>
    </w:p>
    <w:p>
      <w:pPr>
        <w:numPr>
          <w:ilvl w:val="0"/>
          <w:numId w:val="0"/>
        </w:numPr>
        <w:ind w:left="840" w:leftChars="0" w:firstLine="420" w:firstLineChars="0"/>
        <w:rPr>
          <w:rFonts w:hint="default" w:ascii="Georgia" w:hAnsi="Georgia" w:cs="Georgia"/>
        </w:rPr>
      </w:pPr>
      <w:r>
        <w:rPr>
          <w:rFonts w:hint="default" w:ascii="Georgia" w:hAnsi="Georgia" w:cs="Georgia"/>
          <w:color w:val="0000FF"/>
        </w:rPr>
        <w:t>Li</w:t>
      </w:r>
      <w:r>
        <w:rPr>
          <w:rFonts w:hint="default" w:ascii="Georgia" w:hAnsi="Georgia" w:cs="Georgia"/>
        </w:rPr>
        <w:t xml:space="preserve"> = height of box i</w:t>
      </w:r>
    </w:p>
    <w:p>
      <w:pPr>
        <w:numPr>
          <w:ilvl w:val="0"/>
          <w:numId w:val="0"/>
        </w:numPr>
        <w:ind w:left="840" w:leftChars="0" w:firstLine="420" w:firstLineChars="0"/>
        <w:rPr>
          <w:rFonts w:hint="default" w:ascii="Georgia" w:hAnsi="Georgia" w:cs="Georgia"/>
        </w:rPr>
      </w:pPr>
      <w:r>
        <w:rPr>
          <w:rFonts w:hint="default" w:ascii="Georgia" w:hAnsi="Georgia" w:cs="Georgia"/>
          <w:color w:val="0000FF"/>
        </w:rPr>
        <w:t>Lj</w:t>
      </w:r>
      <w:r>
        <w:rPr>
          <w:rFonts w:hint="default" w:ascii="Georgia" w:hAnsi="Georgia" w:cs="Georgia"/>
        </w:rPr>
        <w:t xml:space="preserve"> = height of box j</w:t>
      </w:r>
    </w:p>
    <w:p>
      <w:pPr>
        <w:numPr>
          <w:ilvl w:val="0"/>
          <w:numId w:val="0"/>
        </w:numPr>
        <w:ind w:left="840" w:leftChars="0" w:firstLine="420" w:firstLineChars="0"/>
        <w:rPr>
          <w:rFonts w:hint="default" w:ascii="Georgia" w:hAnsi="Georgia" w:cs="Georgia"/>
        </w:rPr>
      </w:pPr>
      <w:r>
        <w:rPr>
          <w:rFonts w:hint="default" w:ascii="Georgia" w:hAnsi="Georgia" w:cs="Georgia"/>
          <w:color w:val="0000FF"/>
        </w:rPr>
        <w:t>Lo</w:t>
      </w:r>
      <w:r>
        <w:rPr>
          <w:rFonts w:hint="default" w:ascii="Georgia" w:hAnsi="Georgia" w:cs="Georgia"/>
        </w:rPr>
        <w:t xml:space="preserve"> = overlapping height</w:t>
      </w:r>
    </w:p>
    <w:p>
      <w:pPr>
        <w:numPr>
          <w:ilvl w:val="0"/>
          <w:numId w:val="0"/>
        </w:numPr>
        <w:ind w:left="840" w:leftChars="0" w:firstLine="420" w:firstLineChars="0"/>
        <w:rPr>
          <w:rFonts w:hint="default" w:ascii="Georgia" w:hAnsi="Georgia" w:cs="Georgia"/>
        </w:rPr>
      </w:pPr>
      <w:r>
        <w:rPr>
          <w:rFonts w:hint="default" w:ascii="Georgia" w:hAnsi="Georgia" w:cs="Georgia"/>
        </w:rPr>
        <w:t>if (max (Lo / Li, Lo / Lj) &gt; parameter):</w:t>
      </w:r>
    </w:p>
    <w:p>
      <w:pPr>
        <w:numPr>
          <w:ilvl w:val="0"/>
          <w:numId w:val="0"/>
        </w:numPr>
        <w:ind w:left="1260" w:leftChars="0" w:firstLine="420" w:firstLineChars="0"/>
        <w:rPr>
          <w:rFonts w:hint="default" w:ascii="Georgia" w:hAnsi="Georgia" w:cs="Georgia"/>
        </w:rPr>
      </w:pPr>
      <w:r>
        <w:rPr>
          <w:rFonts w:hint="default" w:ascii="Georgia" w:hAnsi="Georgia" w:cs="Georgia"/>
        </w:rPr>
        <w:t>Connect i and j in the graph</w:t>
      </w:r>
    </w:p>
    <w:p>
      <w:pPr>
        <w:numPr>
          <w:ilvl w:val="0"/>
          <w:numId w:val="0"/>
        </w:numPr>
        <w:ind w:left="840" w:leftChars="0" w:firstLine="420" w:firstLineChars="0"/>
        <w:rPr>
          <w:rFonts w:hint="default" w:ascii="Georgia" w:hAnsi="Georgia" w:cs="Georgia"/>
        </w:rPr>
      </w:pPr>
      <w:r>
        <w:rPr>
          <w:rFonts w:hint="default" w:ascii="Georgia" w:hAnsi="Georgia" w:cs="Georgia"/>
          <w:color w:val="0000FF"/>
        </w:rPr>
        <w:t>box k</w:t>
      </w:r>
      <w:r>
        <w:rPr>
          <w:rFonts w:hint="default" w:ascii="Georgia" w:hAnsi="Georgia" w:cs="Georgia"/>
        </w:rPr>
        <w:t xml:space="preserve"> = minimal enclosing box of box </w:t>
      </w:r>
      <w:r>
        <w:rPr>
          <w:rFonts w:hint="default" w:ascii="Georgia" w:hAnsi="Georgia" w:cs="Georgia"/>
          <w:lang w:val="en"/>
        </w:rPr>
        <w:t xml:space="preserve">i </w:t>
      </w:r>
      <w:r>
        <w:rPr>
          <w:rFonts w:hint="default" w:ascii="Georgia" w:hAnsi="Georgia" w:cs="Georgia"/>
          <w:lang w:val="en"/>
        </w:rPr>
        <w:tab/>
      </w:r>
      <w:r>
        <w:rPr>
          <w:rFonts w:hint="default" w:ascii="Georgia" w:hAnsi="Georgia" w:cs="Georgia"/>
          <w:lang w:val="en"/>
        </w:rPr>
        <w:tab/>
      </w:r>
      <w:r>
        <w:rPr>
          <w:rFonts w:hint="default" w:ascii="Georgia" w:hAnsi="Georgia" w:cs="Georgia"/>
          <w:lang w:val="en"/>
        </w:rPr>
        <w:t xml:space="preserve">   and j</w:t>
      </w:r>
    </w:p>
    <w:p>
      <w:pPr>
        <w:numPr>
          <w:ilvl w:val="0"/>
          <w:numId w:val="0"/>
        </w:numPr>
        <w:ind w:left="840" w:leftChars="0" w:firstLine="420" w:firstLineChars="0"/>
        <w:rPr>
          <w:rFonts w:hint="default" w:ascii="Georgia" w:hAnsi="Georgia" w:cs="Georgia"/>
        </w:rPr>
      </w:pPr>
      <w:r>
        <w:rPr>
          <w:rFonts w:hint="default" w:ascii="Georgia" w:hAnsi="Georgia" w:cs="Georgia"/>
        </w:rPr>
        <w:t>if (box k doesn’t “grow</w:t>
      </w:r>
      <w:r>
        <w:rPr>
          <w:rFonts w:hint="default" w:ascii="Georgia" w:hAnsi="Georgia" w:cs="Georgia"/>
          <w:lang w:val="en"/>
        </w:rPr>
        <w:t xml:space="preserve"> up</w:t>
      </w:r>
      <w:r>
        <w:rPr>
          <w:rFonts w:hint="default" w:ascii="Georgia" w:hAnsi="Georgia" w:cs="Georgia"/>
        </w:rPr>
        <w:t xml:space="preserve">” </w:t>
      </w:r>
      <w:r>
        <w:rPr>
          <w:rFonts w:hint="default" w:ascii="Georgia" w:hAnsi="Georgia" w:cs="Georgia"/>
          <w:color w:val="0000FF"/>
        </w:rPr>
        <w:t xml:space="preserve">vertically </w:t>
      </w:r>
      <w:r>
        <w:rPr>
          <w:rFonts w:hint="default" w:ascii="Georgia" w:hAnsi="Georgia" w:cs="Georgia"/>
        </w:rPr>
        <w:t xml:space="preserve">much </w:t>
      </w:r>
      <w:r>
        <w:rPr>
          <w:rFonts w:hint="default" w:ascii="Georgia" w:hAnsi="Georgia" w:cs="Georgia"/>
          <w:lang w:val="en"/>
        </w:rPr>
        <w:tab/>
      </w:r>
      <w:r>
        <w:rPr>
          <w:rFonts w:hint="default" w:ascii="Georgia" w:hAnsi="Georgia" w:cs="Georgia"/>
        </w:rPr>
        <w:t>from box i):</w:t>
      </w:r>
    </w:p>
    <w:p>
      <w:pPr>
        <w:numPr>
          <w:ilvl w:val="0"/>
          <w:numId w:val="0"/>
        </w:numPr>
        <w:ind w:left="1260" w:leftChars="0" w:firstLine="420" w:firstLineChars="0"/>
        <w:rPr>
          <w:rFonts w:hint="default" w:ascii="Georgia" w:hAnsi="Georgia" w:cs="Georgia"/>
        </w:rPr>
      </w:pPr>
      <w:r>
        <w:rPr>
          <w:rFonts w:hint="default" w:ascii="Georgia" w:hAnsi="Georgia" w:cs="Georgia"/>
          <w:lang w:val="en"/>
        </w:rPr>
        <w:t>//</w:t>
      </w:r>
      <w:r>
        <w:rPr>
          <w:rFonts w:hint="default" w:ascii="Georgia" w:hAnsi="Georgia" w:cs="Georgia"/>
        </w:rPr>
        <w:t>indicate j is close to i vertically</w:t>
      </w:r>
    </w:p>
    <w:p>
      <w:pPr>
        <w:numPr>
          <w:ilvl w:val="0"/>
          <w:numId w:val="0"/>
        </w:numPr>
        <w:ind w:left="1260" w:leftChars="0" w:firstLine="420" w:firstLineChars="0"/>
        <w:rPr>
          <w:rFonts w:hint="default" w:ascii="Georgia" w:hAnsi="Georgia" w:cs="Georgia"/>
        </w:rPr>
      </w:pPr>
      <w:r>
        <w:rPr>
          <w:rFonts w:hint="default" w:ascii="Georgia" w:hAnsi="Georgia" w:cs="Georgia"/>
        </w:rPr>
        <w:t>Connect i and j in the graph</w:t>
      </w:r>
    </w:p>
    <w:p>
      <w:pPr>
        <w:numPr>
          <w:ilvl w:val="0"/>
          <w:numId w:val="0"/>
        </w:numPr>
        <w:ind w:firstLine="420" w:firstLineChars="0"/>
        <w:rPr>
          <w:rFonts w:hint="default" w:ascii="Georgia" w:hAnsi="Georgia" w:cs="Georgia"/>
        </w:rPr>
      </w:pPr>
      <w:r>
        <w:rPr>
          <w:rFonts w:hint="default" w:ascii="Georgia" w:hAnsi="Georgia" w:cs="Georgia"/>
        </w:rPr>
        <w:t xml:space="preserve">Run DFS(depth first search) to get the connected </w:t>
      </w:r>
      <w:r>
        <w:rPr>
          <w:rFonts w:hint="default" w:ascii="Georgia" w:hAnsi="Georgia" w:cs="Georgia"/>
          <w:lang w:val="en"/>
        </w:rPr>
        <w:tab/>
      </w:r>
      <w:r>
        <w:rPr>
          <w:rFonts w:hint="default" w:ascii="Georgia" w:hAnsi="Georgia" w:cs="Georgia"/>
        </w:rPr>
        <w:t>components in the graph.</w:t>
      </w:r>
    </w:p>
    <w:p>
      <w:pPr>
        <w:numPr>
          <w:ilvl w:val="0"/>
          <w:numId w:val="0"/>
        </w:numPr>
        <w:ind w:firstLine="420" w:firstLineChars="0"/>
        <w:rPr>
          <w:rFonts w:hint="default" w:ascii="Georgia" w:hAnsi="Georgia" w:cs="Georgia"/>
        </w:rPr>
      </w:pPr>
      <w:r>
        <w:rPr>
          <w:rFonts w:hint="default" w:ascii="Georgia" w:hAnsi="Georgia" w:cs="Georgia"/>
          <w:lang w:val="en"/>
        </w:rPr>
        <w:t>//</w:t>
      </w:r>
      <w:r>
        <w:rPr>
          <w:rFonts w:hint="default" w:ascii="Georgia" w:hAnsi="Georgia" w:cs="Georgia"/>
        </w:rPr>
        <w:t>Each connected component is a line.</w:t>
      </w:r>
    </w:p>
    <w:p>
      <w:pPr>
        <w:numPr>
          <w:ilvl w:val="0"/>
          <w:numId w:val="0"/>
        </w:numPr>
        <w:ind w:firstLine="420" w:firstLineChars="0"/>
        <w:rPr>
          <w:rFonts w:hint="default" w:ascii="Georgia" w:hAnsi="Georgia" w:cs="Georgia"/>
        </w:rPr>
      </w:pPr>
    </w:p>
    <w:p>
      <w:pPr>
        <w:numPr>
          <w:ilvl w:val="0"/>
          <w:numId w:val="0"/>
        </w:numPr>
        <w:rPr>
          <w:rFonts w:hint="default" w:ascii="Georgia" w:hAnsi="Georgia" w:cs="Georgia"/>
          <w:lang w:val="en"/>
        </w:rPr>
      </w:pPr>
      <w:r>
        <w:rPr>
          <w:rFonts w:hint="default" w:ascii="Georgia" w:hAnsi="Georgia" w:cs="Georgia"/>
          <w:color w:val="0000FF"/>
          <w:lang w:val="en"/>
        </w:rPr>
        <w:t>Illustration</w:t>
      </w:r>
      <w:r>
        <w:rPr>
          <w:rFonts w:hint="default" w:ascii="Georgia" w:hAnsi="Georgia" w:cs="Georgia"/>
          <w:lang w:val="en"/>
        </w:rPr>
        <w:t>:</w:t>
      </w:r>
    </w:p>
    <w:p>
      <w:pPr>
        <w:numPr>
          <w:ilvl w:val="0"/>
          <w:numId w:val="0"/>
        </w:numPr>
        <w:rPr>
          <w:rFonts w:hint="default" w:ascii="Georgia" w:hAnsi="Georgia" w:cs="Georgia"/>
          <w:lang w:val="en"/>
        </w:rPr>
      </w:pPr>
      <w:r>
        <w:rPr>
          <w:rFonts w:hint="default" w:ascii="Georgia" w:hAnsi="Georgia" w:cs="Georgia"/>
          <w:lang w:val="en"/>
        </w:rPr>
        <w:drawing>
          <wp:inline distT="0" distB="0" distL="114300" distR="114300">
            <wp:extent cx="3175000" cy="2381250"/>
            <wp:effectExtent l="0" t="0" r="6350" b="0"/>
            <wp:docPr id="4" name="Picture 4" descr="69448196_531683544068858_878010265710152908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69448196_531683544068858_8780102657101529088_n"/>
                    <pic:cNvPicPr>
                      <a:picLocks noChangeAspect="1"/>
                    </pic:cNvPicPr>
                  </pic:nvPicPr>
                  <pic:blipFill>
                    <a:blip r:embed="rId6"/>
                    <a:stretch>
                      <a:fillRect/>
                    </a:stretch>
                  </pic:blipFill>
                  <pic:spPr>
                    <a:xfrm>
                      <a:off x="0" y="0"/>
                      <a:ext cx="3175000" cy="2381250"/>
                    </a:xfrm>
                    <a:prstGeom prst="rect">
                      <a:avLst/>
                    </a:prstGeom>
                  </pic:spPr>
                </pic:pic>
              </a:graphicData>
            </a:graphic>
          </wp:inline>
        </w:drawing>
      </w:r>
    </w:p>
    <w:p>
      <w:pPr>
        <w:numPr>
          <w:ilvl w:val="0"/>
          <w:numId w:val="0"/>
        </w:numPr>
        <w:rPr>
          <w:rFonts w:hint="default"/>
          <w:lang w:val="en"/>
        </w:rPr>
      </w:pPr>
    </w:p>
    <w:p>
      <w:pPr>
        <w:numPr>
          <w:ilvl w:val="0"/>
          <w:numId w:val="0"/>
        </w:numPr>
        <w:rPr>
          <w:rFonts w:hint="default"/>
          <w:color w:val="0000FF"/>
          <w:lang w:val="en"/>
        </w:rPr>
      </w:pPr>
      <w:r>
        <w:rPr>
          <w:rFonts w:hint="default"/>
          <w:color w:val="0000FF"/>
          <w:lang w:val="en"/>
        </w:rPr>
        <w:t>Some explanations:</w:t>
      </w:r>
    </w:p>
    <w:p>
      <w:pPr>
        <w:numPr>
          <w:ilvl w:val="0"/>
          <w:numId w:val="6"/>
        </w:numPr>
        <w:rPr>
          <w:rFonts w:hint="default" w:ascii="Georgia" w:hAnsi="Georgia" w:cs="Georgia"/>
          <w:lang w:val="en"/>
        </w:rPr>
      </w:pPr>
      <w:r>
        <w:rPr>
          <w:rFonts w:hint="default"/>
          <w:lang w:val="en"/>
        </w:rPr>
        <w:t xml:space="preserve">The measure of overlapping length is </w:t>
      </w:r>
      <w:r>
        <w:rPr>
          <w:rFonts w:hint="default" w:ascii="Georgia" w:hAnsi="Georgia" w:cs="Georgia"/>
        </w:rPr>
        <w:t>max (Lo / Li, Lo / Lj)</w:t>
      </w:r>
      <w:r>
        <w:rPr>
          <w:rFonts w:hint="default" w:ascii="Georgia" w:hAnsi="Georgia" w:cs="Georgia"/>
          <w:lang w:val="en"/>
        </w:rPr>
        <w:t>. It allows worse inputs than taking 2*Lo / (Li + Lj), or taking the vertical distance between the centers.</w:t>
      </w:r>
    </w:p>
    <w:p>
      <w:pPr>
        <w:numPr>
          <w:ilvl w:val="0"/>
          <w:numId w:val="4"/>
        </w:numPr>
        <w:ind w:left="0" w:leftChars="0" w:firstLine="0" w:firstLineChars="0"/>
        <w:rPr>
          <w:rFonts w:hint="default" w:ascii="Georgia" w:hAnsi="Georgia" w:cs="Georgia"/>
          <w:lang w:val="en"/>
        </w:rPr>
      </w:pPr>
      <w:r>
        <w:rPr>
          <w:rFonts w:hint="default" w:ascii="Georgia" w:hAnsi="Georgia" w:cs="Georgia"/>
          <w:lang w:val="en"/>
        </w:rPr>
        <w:t>We use the “grow up” measure because in some situations such as the number 5, the above stroke typically doesn’t overlap with the lower stroke, or because, in general, strokes don’t align as well as terminal symbols.</w:t>
      </w:r>
    </w:p>
    <w:p>
      <w:pPr>
        <w:numPr>
          <w:ilvl w:val="0"/>
          <w:numId w:val="4"/>
        </w:numPr>
        <w:ind w:left="0" w:leftChars="0" w:firstLine="0" w:firstLineChars="0"/>
        <w:rPr>
          <w:rFonts w:hint="default" w:ascii="Georgia" w:hAnsi="Georgia" w:cs="Georgia"/>
          <w:lang w:val="en"/>
        </w:rPr>
      </w:pPr>
      <w:r>
        <w:rPr>
          <w:rFonts w:hint="default" w:ascii="Georgia" w:hAnsi="Georgia" w:cs="Georgia"/>
          <w:lang w:val="en"/>
        </w:rPr>
        <w:t>We use a graph and get the connected components. This way allows more kinds of inputs too, such as slanted but still acceptable lines.</w:t>
      </w:r>
    </w:p>
    <w:p>
      <w:pPr>
        <w:numPr>
          <w:ilvl w:val="0"/>
          <w:numId w:val="0"/>
        </w:numPr>
        <w:ind w:leftChars="0"/>
        <w:rPr>
          <w:rFonts w:hint="default" w:ascii="Georgia" w:hAnsi="Georgia" w:cs="Georgia"/>
          <w:lang w:val="en"/>
        </w:rPr>
      </w:pPr>
    </w:p>
    <w:p>
      <w:pPr>
        <w:numPr>
          <w:ilvl w:val="0"/>
          <w:numId w:val="0"/>
        </w:numPr>
        <w:ind w:left="420" w:leftChars="0"/>
        <w:rPr>
          <w:rFonts w:hint="default"/>
          <w:lang w:val="en"/>
        </w:rPr>
      </w:pPr>
      <w:r>
        <w:rPr>
          <w:rFonts w:hint="default"/>
          <w:lang w:val="en"/>
        </w:rPr>
        <w:drawing>
          <wp:inline distT="0" distB="0" distL="114300" distR="114300">
            <wp:extent cx="1813560" cy="1329690"/>
            <wp:effectExtent l="0" t="0" r="15240" b="3810"/>
            <wp:docPr id="5" name="Picture 5"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5"/>
                    <pic:cNvPicPr>
                      <a:picLocks noChangeAspect="1"/>
                    </pic:cNvPicPr>
                  </pic:nvPicPr>
                  <pic:blipFill>
                    <a:blip r:embed="rId7"/>
                    <a:stretch>
                      <a:fillRect/>
                    </a:stretch>
                  </pic:blipFill>
                  <pic:spPr>
                    <a:xfrm>
                      <a:off x="0" y="0"/>
                      <a:ext cx="1813560" cy="1329690"/>
                    </a:xfrm>
                    <a:prstGeom prst="rect">
                      <a:avLst/>
                    </a:prstGeom>
                  </pic:spPr>
                </pic:pic>
              </a:graphicData>
            </a:graphic>
          </wp:inline>
        </w:drawing>
      </w:r>
    </w:p>
    <w:p>
      <w:pPr>
        <w:numPr>
          <w:ilvl w:val="0"/>
          <w:numId w:val="0"/>
        </w:numPr>
        <w:rPr>
          <w:rFonts w:hint="default"/>
          <w:lang w:val="en"/>
        </w:rPr>
      </w:pPr>
      <w:r>
        <w:rPr>
          <w:rFonts w:hint="default"/>
          <w:lang w:val="en"/>
        </w:rPr>
        <w:t>Conclusion: The accuracy is above 85% on my dataset. If the input doens’t have too many lines overlapping with each other, the algorithm should work satisfactorily in production uses.</w:t>
      </w: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6"/>
        </w:numPr>
        <w:ind w:left="0" w:leftChars="0" w:firstLine="0" w:firstLineChars="0"/>
        <w:rPr>
          <w:rFonts w:hint="default"/>
          <w:lang w:val="en"/>
        </w:rPr>
      </w:pPr>
      <w:r>
        <w:rPr>
          <w:rFonts w:hint="default"/>
          <w:lang w:val="en"/>
        </w:rPr>
        <w:t>The recognition accuray needs improvement.</w:t>
      </w:r>
    </w:p>
    <w:p>
      <w:pPr>
        <w:numPr>
          <w:ilvl w:val="0"/>
          <w:numId w:val="0"/>
        </w:numPr>
        <w:ind w:leftChars="0"/>
        <w:rPr>
          <w:rFonts w:hint="default"/>
          <w:lang w:val="en"/>
        </w:rPr>
      </w:pPr>
      <w:r>
        <w:rPr>
          <w:rFonts w:hint="default"/>
          <w:lang w:val="en"/>
        </w:rPr>
        <w:t>Symbol recognition and especially structural relationship recognition are not satisfying when it comes to bad handwriting. Limiting the list of symbols and structural relationships improves the accuracy a little, but the core algorithm of seshat needs change if we aim higher. The core algorithm is a combination of probability models and machine learning.</w:t>
      </w:r>
    </w:p>
    <w:p>
      <w:pPr>
        <w:numPr>
          <w:ilvl w:val="0"/>
          <w:numId w:val="6"/>
        </w:numPr>
        <w:ind w:left="0" w:leftChars="0" w:firstLine="0" w:firstLineChars="0"/>
        <w:rPr>
          <w:rFonts w:hint="default"/>
          <w:lang w:val="en"/>
        </w:rPr>
      </w:pPr>
      <w:r>
        <w:rPr>
          <w:rFonts w:hint="default"/>
          <w:lang w:val="en"/>
        </w:rPr>
        <w:t>The core algorithm is not meant to recognize symbols such as the long line in multiple-column arithmetic problems and the long division symbol. We can probably solve this problem by training the RNN to recognize them.</w:t>
      </w:r>
    </w:p>
    <w:p>
      <w:pPr>
        <w:numPr>
          <w:ilvl w:val="0"/>
          <w:numId w:val="0"/>
        </w:numPr>
        <w:rPr>
          <w:rFonts w:hint="default"/>
          <w:lang w:val="en"/>
        </w:rPr>
      </w:pPr>
    </w:p>
    <w:p>
      <w:pPr>
        <w:numPr>
          <w:ilvl w:val="0"/>
          <w:numId w:val="0"/>
        </w:numPr>
        <w:rPr>
          <w:rFonts w:hint="default"/>
          <w:lang w:val="en"/>
        </w:rPr>
      </w:pPr>
    </w:p>
    <w:p>
      <w:pPr>
        <w:numPr>
          <w:ilvl w:val="0"/>
          <w:numId w:val="0"/>
        </w:numPr>
        <w:rPr>
          <w:rFonts w:hint="default"/>
          <w:b/>
          <w:bCs/>
          <w:sz w:val="30"/>
          <w:szCs w:val="30"/>
          <w:lang w:val="en"/>
        </w:rPr>
      </w:pPr>
      <w:r>
        <w:rPr>
          <w:rFonts w:hint="default"/>
          <w:b/>
          <w:bCs/>
          <w:sz w:val="30"/>
          <w:szCs w:val="30"/>
          <w:lang w:val="en"/>
        </w:rPr>
        <w:t>Run seshat:</w:t>
      </w:r>
    </w:p>
    <w:p>
      <w:pPr>
        <w:numPr>
          <w:ilvl w:val="0"/>
          <w:numId w:val="0"/>
        </w:numPr>
        <w:rPr>
          <w:rFonts w:hint="default"/>
          <w:b/>
          <w:bCs/>
          <w:sz w:val="30"/>
          <w:szCs w:val="30"/>
          <w:lang w:val="en"/>
        </w:rPr>
      </w:pPr>
    </w:p>
    <w:p>
      <w:pPr>
        <w:numPr>
          <w:ilvl w:val="0"/>
          <w:numId w:val="0"/>
        </w:numPr>
        <w:rPr>
          <w:rFonts w:hint="default"/>
          <w:lang w:val="en"/>
        </w:rPr>
      </w:pPr>
      <w:r>
        <w:rPr>
          <w:rFonts w:hint="default"/>
          <w:lang w:val="en"/>
        </w:rPr>
        <w:t>Get a feeling about seshat:</w:t>
      </w:r>
    </w:p>
    <w:p>
      <w:pPr>
        <w:numPr>
          <w:ilvl w:val="0"/>
          <w:numId w:val="7"/>
        </w:numPr>
        <w:rPr>
          <w:rFonts w:hint="default"/>
          <w:lang w:val="en"/>
        </w:rPr>
      </w:pPr>
      <w:r>
        <w:rPr>
          <w:rFonts w:hint="default"/>
          <w:lang w:val="en"/>
        </w:rPr>
        <w:t xml:space="preserve">git clone </w:t>
      </w:r>
      <w:r>
        <w:rPr>
          <w:rFonts w:hint="default"/>
          <w:lang w:val="en"/>
        </w:rPr>
        <w:fldChar w:fldCharType="begin"/>
      </w:r>
      <w:r>
        <w:rPr>
          <w:rFonts w:hint="default"/>
          <w:lang w:val="en"/>
        </w:rPr>
        <w:instrText xml:space="preserve"> HYPERLINK "https://github.com/yirentang/seshat" </w:instrText>
      </w:r>
      <w:r>
        <w:rPr>
          <w:rFonts w:hint="default"/>
          <w:lang w:val="en"/>
        </w:rPr>
        <w:fldChar w:fldCharType="separate"/>
      </w:r>
      <w:r>
        <w:rPr>
          <w:rStyle w:val="5"/>
          <w:rFonts w:hint="default"/>
          <w:lang w:val="en"/>
        </w:rPr>
        <w:t>https://github.com/yirentang/seshat</w:t>
      </w:r>
      <w:r>
        <w:rPr>
          <w:rFonts w:hint="default"/>
          <w:lang w:val="en"/>
        </w:rPr>
        <w:fldChar w:fldCharType="end"/>
      </w:r>
    </w:p>
    <w:p>
      <w:pPr>
        <w:numPr>
          <w:ilvl w:val="0"/>
          <w:numId w:val="7"/>
        </w:numPr>
        <w:rPr>
          <w:rFonts w:hint="default"/>
          <w:lang w:val="en"/>
        </w:rPr>
      </w:pPr>
      <w:r>
        <w:rPr>
          <w:rFonts w:hint="default"/>
          <w:lang w:val="en"/>
        </w:rPr>
        <w:t>Go to the seshat folder: cd seshat</w:t>
      </w:r>
    </w:p>
    <w:p>
      <w:pPr>
        <w:numPr>
          <w:ilvl w:val="0"/>
          <w:numId w:val="7"/>
        </w:numPr>
        <w:rPr>
          <w:rFonts w:hint="default"/>
          <w:lang w:val="en"/>
        </w:rPr>
      </w:pPr>
      <w:r>
        <w:rPr>
          <w:rFonts w:hint="default"/>
          <w:lang w:val="en"/>
        </w:rPr>
        <w:t>Seshat uses the C++ boost library. Typically it is included with Ubuntu system, and installed in the /usr/include/boost directory. Otherwise, change the path to boost in a -I flag in Makefile.</w:t>
      </w:r>
    </w:p>
    <w:p>
      <w:pPr>
        <w:numPr>
          <w:ilvl w:val="0"/>
          <w:numId w:val="7"/>
        </w:numPr>
        <w:rPr>
          <w:rFonts w:hint="default"/>
          <w:lang w:val="en"/>
        </w:rPr>
      </w:pPr>
      <w:r>
        <w:rPr>
          <w:rFonts w:hint="default"/>
          <w:lang w:val="en"/>
        </w:rPr>
        <w:t>Compile seshat: make</w:t>
      </w:r>
    </w:p>
    <w:p>
      <w:pPr>
        <w:numPr>
          <w:ilvl w:val="0"/>
          <w:numId w:val="7"/>
        </w:numPr>
        <w:rPr>
          <w:rFonts w:hint="default"/>
          <w:lang w:val="en"/>
        </w:rPr>
      </w:pPr>
      <w:r>
        <w:rPr>
          <w:rFonts w:hint="default"/>
          <w:lang w:val="en"/>
        </w:rPr>
        <w:t>Refer to README.md in “seshat” on the structure of the command.</w:t>
      </w:r>
    </w:p>
    <w:p>
      <w:pPr>
        <w:numPr>
          <w:ilvl w:val="0"/>
          <w:numId w:val="0"/>
        </w:numPr>
        <w:rPr>
          <w:rFonts w:hint="default"/>
          <w:lang w:val="en"/>
        </w:rPr>
      </w:pPr>
    </w:p>
    <w:p>
      <w:pPr>
        <w:numPr>
          <w:ilvl w:val="0"/>
          <w:numId w:val="0"/>
        </w:numPr>
        <w:rPr>
          <w:rFonts w:hint="default"/>
          <w:lang w:val="en"/>
        </w:rPr>
      </w:pPr>
      <w:r>
        <w:rPr>
          <w:rFonts w:hint="default"/>
          <w:lang w:val="en"/>
        </w:rPr>
        <w:t>Run a user interface:</w:t>
      </w:r>
    </w:p>
    <w:p>
      <w:pPr>
        <w:numPr>
          <w:ilvl w:val="0"/>
          <w:numId w:val="0"/>
        </w:numPr>
        <w:rPr>
          <w:rFonts w:hint="default"/>
          <w:lang w:val="en"/>
        </w:rPr>
      </w:pPr>
      <w:r>
        <w:rPr>
          <w:rFonts w:hint="default"/>
          <w:lang w:val="en"/>
        </w:rPr>
        <w:t>Refer to README in “seshat/server”</w:t>
      </w:r>
    </w:p>
    <w:p>
      <w:pPr>
        <w:numPr>
          <w:ilvl w:val="0"/>
          <w:numId w:val="0"/>
        </w:numPr>
        <w:rPr>
          <w:rFonts w:hint="default"/>
          <w:lang w:val="en"/>
        </w:rPr>
      </w:pPr>
    </w:p>
    <w:p>
      <w:pPr>
        <w:numPr>
          <w:ilvl w:val="0"/>
          <w:numId w:val="0"/>
        </w:numPr>
        <w:rPr>
          <w:rFonts w:hint="default"/>
          <w:lang w:val="en"/>
        </w:rPr>
      </w:pPr>
      <w:r>
        <w:rPr>
          <w:rFonts w:hint="default"/>
          <w:lang w:val="en"/>
        </w:rPr>
        <w:t>Collect strokes data from users and run algorithms on the data:</w:t>
      </w:r>
    </w:p>
    <w:p>
      <w:pPr>
        <w:numPr>
          <w:ilvl w:val="0"/>
          <w:numId w:val="0"/>
        </w:numPr>
        <w:rPr>
          <w:rFonts w:hint="default"/>
          <w:lang w:val="en"/>
        </w:rPr>
      </w:pPr>
      <w:r>
        <w:rPr>
          <w:rFonts w:hint="default"/>
          <w:lang w:val="en"/>
        </w:rPr>
        <w:t>Refer to README in “seshat/server/testing”</w:t>
      </w:r>
    </w:p>
    <w:p>
      <w:pPr>
        <w:numPr>
          <w:ilvl w:val="0"/>
          <w:numId w:val="0"/>
        </w:numPr>
        <w:rPr>
          <w:rFonts w:hint="default"/>
          <w:lang w:val="en"/>
        </w:rPr>
      </w:pPr>
    </w:p>
    <w:p>
      <w:pPr>
        <w:numPr>
          <w:ilvl w:val="0"/>
          <w:numId w:val="0"/>
        </w:numPr>
        <w:rPr>
          <w:rFonts w:hint="default"/>
          <w:lang w:val="en"/>
        </w:rPr>
      </w:pPr>
    </w:p>
    <w:p>
      <w:pPr>
        <w:numPr>
          <w:ilvl w:val="0"/>
          <w:numId w:val="0"/>
        </w:numPr>
        <w:rPr>
          <w:rFonts w:hint="default"/>
          <w:b/>
          <w:bCs/>
          <w:sz w:val="30"/>
          <w:szCs w:val="30"/>
          <w:lang w:val="en"/>
        </w:rPr>
      </w:pPr>
      <w:r>
        <w:rPr>
          <w:rFonts w:hint="default"/>
          <w:b/>
          <w:bCs/>
          <w:sz w:val="30"/>
          <w:szCs w:val="30"/>
          <w:lang w:val="en"/>
        </w:rPr>
        <w:t>Bounding Box Algorithm:</w:t>
      </w:r>
    </w:p>
    <w:p>
      <w:pPr>
        <w:numPr>
          <w:ilvl w:val="0"/>
          <w:numId w:val="0"/>
        </w:numPr>
        <w:rPr>
          <w:rFonts w:hint="default"/>
          <w:b/>
          <w:bCs/>
          <w:sz w:val="30"/>
          <w:szCs w:val="30"/>
          <w:lang w:val="en"/>
        </w:rPr>
      </w:pPr>
    </w:p>
    <w:p>
      <w:pPr>
        <w:numPr>
          <w:ilvl w:val="0"/>
          <w:numId w:val="0"/>
        </w:numPr>
        <w:rPr>
          <w:rFonts w:hint="default"/>
          <w:lang w:val="en"/>
        </w:rPr>
      </w:pPr>
      <w:r>
        <w:rPr>
          <w:rFonts w:hint="default"/>
          <w:lang w:val="en"/>
        </w:rPr>
        <w:t>After seshat recognizes the mathematical expression, we want to get the relative positions among the terminal symbols in the expression. Getting relative positions means getting the above, below, left, and right boxes of all boxes. Of course, the relative positions are subjective to a large extent for very cursive or ill-aligned mathematical expressions, and so the goal of designing such an algorithm is to allow expressions as worse as possible while also getting the correct relative positions. Two kinds of algorithms are proposed. The first one is clustering algorithm(s). The idea is to cluster the centers of the bounding boxes of the terminal symbols by their x coordinates or y coordinates. Clustering by x coordinates will get the columns and clustering by y coordinates will get the rows, as illustrated.</w:t>
      </w:r>
    </w:p>
    <w:p>
      <w:pPr>
        <w:numPr>
          <w:ilvl w:val="0"/>
          <w:numId w:val="0"/>
        </w:numPr>
        <w:rPr>
          <w:rFonts w:hint="default"/>
          <w:lang w:val="en"/>
        </w:rPr>
      </w:pPr>
      <w:r>
        <w:rPr>
          <w:rFonts w:hint="default"/>
          <w:lang w:val="en"/>
        </w:rPr>
        <w:drawing>
          <wp:inline distT="0" distB="0" distL="114300" distR="114300">
            <wp:extent cx="3467100" cy="2125980"/>
            <wp:effectExtent l="0" t="0" r="0" b="7620"/>
            <wp:docPr id="6" name="Picture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pic:cNvPicPr>
                      <a:picLocks noChangeAspect="1"/>
                    </pic:cNvPicPr>
                  </pic:nvPicPr>
                  <pic:blipFill>
                    <a:blip r:embed="rId8"/>
                    <a:stretch>
                      <a:fillRect/>
                    </a:stretch>
                  </pic:blipFill>
                  <pic:spPr>
                    <a:xfrm>
                      <a:off x="0" y="0"/>
                      <a:ext cx="3467100" cy="2125980"/>
                    </a:xfrm>
                    <a:prstGeom prst="rect">
                      <a:avLst/>
                    </a:prstGeom>
                  </pic:spPr>
                </pic:pic>
              </a:graphicData>
            </a:graphic>
          </wp:inline>
        </w:drawing>
      </w:r>
    </w:p>
    <w:p>
      <w:pPr>
        <w:numPr>
          <w:ilvl w:val="0"/>
          <w:numId w:val="0"/>
        </w:numPr>
        <w:rPr>
          <w:rFonts w:hint="default"/>
          <w:lang w:val="en"/>
        </w:rPr>
      </w:pPr>
    </w:p>
    <w:p>
      <w:pPr>
        <w:numPr>
          <w:ilvl w:val="0"/>
          <w:numId w:val="0"/>
        </w:numPr>
        <w:rPr>
          <w:rFonts w:hint="default"/>
          <w:lang w:val="en"/>
        </w:rPr>
      </w:pPr>
      <w:r>
        <w:rPr>
          <w:rFonts w:hint="default"/>
          <w:lang w:val="en"/>
        </w:rPr>
        <w:t>What has been said about clustering algorithm(s) in the context of dividing strokes into rows is still true in this context of dividing terminal symbols into rows and columns. Put it in one sentence, clustering algorithm(s) only work OK on good inputs.</w:t>
      </w:r>
    </w:p>
    <w:p>
      <w:pPr>
        <w:numPr>
          <w:ilvl w:val="0"/>
          <w:numId w:val="0"/>
        </w:numPr>
        <w:rPr>
          <w:rFonts w:hint="default"/>
          <w:lang w:val="en"/>
        </w:rPr>
      </w:pPr>
    </w:p>
    <w:p>
      <w:pPr>
        <w:numPr>
          <w:ilvl w:val="0"/>
          <w:numId w:val="0"/>
        </w:numPr>
        <w:rPr>
          <w:rFonts w:hint="default"/>
          <w:lang w:val="en"/>
        </w:rPr>
      </w:pPr>
      <w:r>
        <w:rPr>
          <w:rFonts w:hint="default"/>
          <w:lang w:val="en"/>
        </w:rPr>
        <w:t>The second one is a simple rule-based algorithm that a CS undergraduate can easily understand, but works well enough, at least to my expectations. This algorithm is 100% original.</w:t>
      </w:r>
    </w:p>
    <w:p>
      <w:pPr>
        <w:numPr>
          <w:ilvl w:val="0"/>
          <w:numId w:val="0"/>
        </w:numPr>
        <w:rPr>
          <w:rFonts w:hint="default"/>
          <w:lang w:val="en"/>
        </w:rPr>
      </w:pPr>
      <w:r>
        <w:rPr>
          <w:rFonts w:hint="default"/>
          <w:lang w:val="en"/>
        </w:rPr>
        <w:t>The idea is to first get the rows by evaluating the vertical overlap between pairs of bounding boxes, and then use [2-candidate matching] and [network propagation] to get the columns from the rows.</w:t>
      </w:r>
    </w:p>
    <w:p>
      <w:pPr>
        <w:numPr>
          <w:ilvl w:val="0"/>
          <w:numId w:val="0"/>
        </w:numPr>
        <w:rPr>
          <w:rFonts w:hint="default"/>
          <w:lang w:val="en"/>
        </w:rPr>
      </w:pPr>
    </w:p>
    <w:p>
      <w:pPr>
        <w:numPr>
          <w:ilvl w:val="0"/>
          <w:numId w:val="0"/>
        </w:numPr>
        <w:rPr>
          <w:rFonts w:hint="default"/>
          <w:color w:val="0000FF"/>
          <w:lang w:val="en"/>
        </w:rPr>
      </w:pPr>
      <w:r>
        <w:rPr>
          <w:rFonts w:hint="default"/>
          <w:color w:val="0000FF"/>
          <w:lang w:val="en"/>
        </w:rPr>
        <w:t>Get rows:</w:t>
      </w:r>
    </w:p>
    <w:p>
      <w:pPr>
        <w:numPr>
          <w:ilvl w:val="0"/>
          <w:numId w:val="0"/>
        </w:numPr>
        <w:rPr>
          <w:rFonts w:hint="default"/>
          <w:lang w:val="en"/>
        </w:rPr>
      </w:pPr>
    </w:p>
    <w:p>
      <w:pPr>
        <w:numPr>
          <w:ilvl w:val="0"/>
          <w:numId w:val="0"/>
        </w:numPr>
        <w:rPr>
          <w:rFonts w:hint="default"/>
          <w:lang w:val="en"/>
        </w:rPr>
      </w:pPr>
      <w:r>
        <w:rPr>
          <w:rFonts w:hint="default"/>
          <w:lang w:val="en"/>
        </w:rPr>
        <w:t xml:space="preserve">Initialize: </w:t>
      </w:r>
      <w:r>
        <w:rPr>
          <w:rFonts w:hint="default" w:ascii="Georgia" w:hAnsi="Georgia" w:cs="Georgia"/>
          <w:lang w:val="en"/>
        </w:rPr>
        <w:t>Cr</w:t>
      </w:r>
      <w:r>
        <w:rPr>
          <w:rFonts w:hint="default" w:ascii="Georgia" w:hAnsi="Georgia" w:cs="Georgia"/>
        </w:rPr>
        <w:t xml:space="preserve">eate an undirected graph, each node representing one </w:t>
      </w:r>
      <w:r>
        <w:rPr>
          <w:rFonts w:hint="default" w:ascii="Georgia" w:hAnsi="Georgia" w:cs="Georgia"/>
          <w:lang w:val="en"/>
        </w:rPr>
        <w:t>b</w:t>
      </w:r>
      <w:r>
        <w:rPr>
          <w:rFonts w:hint="default" w:ascii="Georgia" w:hAnsi="Georgia" w:cs="Georgia"/>
        </w:rPr>
        <w:t>box</w:t>
      </w:r>
      <w:r>
        <w:rPr>
          <w:rFonts w:hint="default" w:ascii="Georgia" w:hAnsi="Georgia" w:cs="Georgia"/>
          <w:lang w:val="en"/>
        </w:rPr>
        <w:t>.</w:t>
      </w:r>
    </w:p>
    <w:p>
      <w:pPr>
        <w:numPr>
          <w:ilvl w:val="0"/>
          <w:numId w:val="0"/>
        </w:numPr>
        <w:rPr>
          <w:rFonts w:hint="default"/>
          <w:lang w:val="en"/>
        </w:rPr>
      </w:pPr>
      <w:r>
        <w:rPr>
          <w:rFonts w:hint="default"/>
          <w:lang w:val="en"/>
        </w:rPr>
        <w:t xml:space="preserve"> </w:t>
      </w:r>
    </w:p>
    <w:p>
      <w:pPr>
        <w:numPr>
          <w:ilvl w:val="0"/>
          <w:numId w:val="0"/>
        </w:numPr>
        <w:rPr>
          <w:rFonts w:hint="default" w:ascii="Georgia" w:hAnsi="Georgia" w:cs="Georgia"/>
          <w:lang w:val="en"/>
        </w:rPr>
      </w:pPr>
      <w:r>
        <w:rPr>
          <w:rFonts w:hint="default" w:ascii="Georgia" w:hAnsi="Georgia" w:cs="Georgia"/>
        </w:rPr>
        <w:t>fo</w:t>
      </w:r>
      <w:r>
        <w:rPr>
          <w:rFonts w:hint="default" w:ascii="Georgia" w:hAnsi="Georgia" w:cs="Georgia"/>
          <w:lang w:val="en"/>
        </w:rPr>
        <w:t>r each pair of bboxes i and j:</w:t>
      </w:r>
    </w:p>
    <w:p>
      <w:pPr>
        <w:numPr>
          <w:ilvl w:val="0"/>
          <w:numId w:val="0"/>
        </w:numPr>
        <w:ind w:firstLine="420" w:firstLineChars="0"/>
        <w:rPr>
          <w:rFonts w:hint="default" w:ascii="Georgia" w:hAnsi="Georgia" w:cs="Georgia"/>
        </w:rPr>
      </w:pPr>
      <w:r>
        <w:rPr>
          <w:rFonts w:hint="default" w:ascii="Georgia" w:hAnsi="Georgia" w:cs="Georgia"/>
          <w:color w:val="0000FF"/>
        </w:rPr>
        <w:t>Li</w:t>
      </w:r>
      <w:r>
        <w:rPr>
          <w:rFonts w:hint="default" w:ascii="Georgia" w:hAnsi="Georgia" w:cs="Georgia"/>
        </w:rPr>
        <w:t xml:space="preserve"> = height of </w:t>
      </w:r>
      <w:r>
        <w:rPr>
          <w:rFonts w:hint="default" w:ascii="Georgia" w:hAnsi="Georgia" w:cs="Georgia"/>
          <w:lang w:val="en"/>
        </w:rPr>
        <w:t>b</w:t>
      </w:r>
      <w:r>
        <w:rPr>
          <w:rFonts w:hint="default" w:ascii="Georgia" w:hAnsi="Georgia" w:cs="Georgia"/>
        </w:rPr>
        <w:t>box i</w:t>
      </w:r>
    </w:p>
    <w:p>
      <w:pPr>
        <w:numPr>
          <w:ilvl w:val="0"/>
          <w:numId w:val="0"/>
        </w:numPr>
        <w:ind w:firstLine="420" w:firstLineChars="0"/>
        <w:rPr>
          <w:rFonts w:hint="default" w:ascii="Georgia" w:hAnsi="Georgia" w:cs="Georgia"/>
        </w:rPr>
      </w:pPr>
      <w:r>
        <w:rPr>
          <w:rFonts w:hint="default" w:ascii="Georgia" w:hAnsi="Georgia" w:cs="Georgia"/>
          <w:color w:val="0000FF"/>
        </w:rPr>
        <w:t>Lj</w:t>
      </w:r>
      <w:r>
        <w:rPr>
          <w:rFonts w:hint="default" w:ascii="Georgia" w:hAnsi="Georgia" w:cs="Georgia"/>
        </w:rPr>
        <w:t xml:space="preserve"> = height of </w:t>
      </w:r>
      <w:r>
        <w:rPr>
          <w:rFonts w:hint="default" w:ascii="Georgia" w:hAnsi="Georgia" w:cs="Georgia"/>
          <w:lang w:val="en"/>
        </w:rPr>
        <w:t>b</w:t>
      </w:r>
      <w:r>
        <w:rPr>
          <w:rFonts w:hint="default" w:ascii="Georgia" w:hAnsi="Georgia" w:cs="Georgia"/>
        </w:rPr>
        <w:t>box j</w:t>
      </w:r>
    </w:p>
    <w:p>
      <w:pPr>
        <w:numPr>
          <w:ilvl w:val="0"/>
          <w:numId w:val="0"/>
        </w:numPr>
        <w:ind w:firstLine="420" w:firstLineChars="0"/>
        <w:rPr>
          <w:rFonts w:hint="default" w:ascii="Georgia" w:hAnsi="Georgia" w:cs="Georgia"/>
        </w:rPr>
      </w:pPr>
      <w:r>
        <w:rPr>
          <w:rFonts w:hint="default" w:ascii="Georgia" w:hAnsi="Georgia" w:cs="Georgia"/>
          <w:color w:val="0000FF"/>
        </w:rPr>
        <w:t>Lo</w:t>
      </w:r>
      <w:r>
        <w:rPr>
          <w:rFonts w:hint="default" w:ascii="Georgia" w:hAnsi="Georgia" w:cs="Georgia"/>
        </w:rPr>
        <w:t xml:space="preserve"> = overlapping height</w:t>
      </w:r>
    </w:p>
    <w:p>
      <w:pPr>
        <w:numPr>
          <w:ilvl w:val="0"/>
          <w:numId w:val="0"/>
        </w:numPr>
        <w:ind w:firstLine="420" w:firstLineChars="0"/>
        <w:rPr>
          <w:rFonts w:hint="default" w:ascii="Georgia" w:hAnsi="Georgia" w:cs="Georgia"/>
        </w:rPr>
      </w:pPr>
      <w:r>
        <w:rPr>
          <w:rFonts w:hint="default" w:ascii="Georgia" w:hAnsi="Georgia" w:cs="Georgia"/>
        </w:rPr>
        <w:t>if (max (Lo / Li, Lo / Lj) &gt; parameter):</w:t>
      </w:r>
    </w:p>
    <w:p>
      <w:pPr>
        <w:numPr>
          <w:ilvl w:val="0"/>
          <w:numId w:val="0"/>
        </w:numPr>
        <w:ind w:left="420" w:leftChars="0" w:firstLine="420" w:firstLineChars="0"/>
        <w:rPr>
          <w:rFonts w:hint="default" w:ascii="Georgia" w:hAnsi="Georgia" w:cs="Georgia"/>
        </w:rPr>
      </w:pPr>
      <w:r>
        <w:rPr>
          <w:rFonts w:hint="default" w:ascii="Georgia" w:hAnsi="Georgia" w:cs="Georgia"/>
        </w:rPr>
        <w:t>Connect i and j in the graph</w:t>
      </w:r>
    </w:p>
    <w:p>
      <w:pPr>
        <w:numPr>
          <w:ilvl w:val="0"/>
          <w:numId w:val="0"/>
        </w:numPr>
        <w:ind w:firstLine="420" w:firstLineChars="0"/>
        <w:rPr>
          <w:rFonts w:hint="default" w:ascii="Georgia" w:hAnsi="Georgia" w:cs="Georgia"/>
          <w:lang w:val="en"/>
        </w:rPr>
      </w:pPr>
      <w:r>
        <w:rPr>
          <w:rFonts w:hint="default" w:ascii="Georgia" w:hAnsi="Georgia" w:cs="Georgia"/>
          <w:lang w:val="en"/>
        </w:rPr>
        <w:t>Run DFS to get connected components</w:t>
      </w:r>
    </w:p>
    <w:p>
      <w:pPr>
        <w:numPr>
          <w:ilvl w:val="0"/>
          <w:numId w:val="0"/>
        </w:numPr>
        <w:ind w:firstLine="420" w:firstLineChars="0"/>
        <w:rPr>
          <w:rFonts w:hint="default" w:ascii="Georgia" w:hAnsi="Georgia" w:cs="Georgia"/>
          <w:lang w:val="en"/>
        </w:rPr>
      </w:pPr>
      <w:r>
        <w:rPr>
          <w:rFonts w:hint="default" w:ascii="Georgia" w:hAnsi="Georgia" w:cs="Georgia"/>
          <w:lang w:val="en"/>
        </w:rPr>
        <w:t>// each connected componenet is a row</w:t>
      </w:r>
    </w:p>
    <w:p>
      <w:pPr>
        <w:numPr>
          <w:ilvl w:val="0"/>
          <w:numId w:val="0"/>
        </w:numPr>
        <w:ind w:firstLine="420" w:firstLineChars="0"/>
        <w:rPr>
          <w:rFonts w:hint="default"/>
          <w:lang w:val="en"/>
        </w:rPr>
      </w:pPr>
    </w:p>
    <w:p>
      <w:pPr>
        <w:numPr>
          <w:ilvl w:val="0"/>
          <w:numId w:val="0"/>
        </w:numPr>
        <w:rPr>
          <w:rFonts w:hint="default"/>
          <w:lang w:val="en"/>
        </w:rPr>
      </w:pPr>
    </w:p>
    <w:p>
      <w:pPr>
        <w:numPr>
          <w:ilvl w:val="0"/>
          <w:numId w:val="0"/>
        </w:numPr>
        <w:rPr>
          <w:rFonts w:hint="default"/>
          <w:color w:val="0000FF"/>
          <w:lang w:val="en"/>
        </w:rPr>
      </w:pPr>
      <w:r>
        <w:rPr>
          <w:rFonts w:hint="default"/>
          <w:color w:val="0000FF"/>
          <w:lang w:val="en"/>
        </w:rPr>
        <w:t>Get columns:</w:t>
      </w:r>
    </w:p>
    <w:p>
      <w:pPr>
        <w:numPr>
          <w:ilvl w:val="0"/>
          <w:numId w:val="0"/>
        </w:numPr>
        <w:rPr>
          <w:rFonts w:hint="default"/>
          <w:lang w:val="en"/>
        </w:rPr>
      </w:pPr>
    </w:p>
    <w:p>
      <w:pPr>
        <w:numPr>
          <w:ilvl w:val="0"/>
          <w:numId w:val="0"/>
        </w:numPr>
        <w:rPr>
          <w:rFonts w:hint="default" w:ascii="Georgia" w:hAnsi="Georgia" w:cs="Georgia"/>
          <w:lang w:val="en"/>
        </w:rPr>
      </w:pPr>
      <w:r>
        <w:rPr>
          <w:rFonts w:hint="default"/>
          <w:lang w:val="en"/>
        </w:rPr>
        <w:t xml:space="preserve">Initialize: </w:t>
      </w:r>
      <w:r>
        <w:rPr>
          <w:rFonts w:hint="default" w:ascii="Georgia" w:hAnsi="Georgia" w:cs="Georgia"/>
          <w:lang w:val="en"/>
        </w:rPr>
        <w:t>Cr</w:t>
      </w:r>
      <w:r>
        <w:rPr>
          <w:rFonts w:hint="default" w:ascii="Georgia" w:hAnsi="Georgia" w:cs="Georgia"/>
        </w:rPr>
        <w:t xml:space="preserve">eate an undirected graph, each node representing one </w:t>
      </w:r>
      <w:r>
        <w:rPr>
          <w:rFonts w:hint="default" w:ascii="Georgia" w:hAnsi="Georgia" w:cs="Georgia"/>
          <w:lang w:val="en"/>
        </w:rPr>
        <w:t>b</w:t>
      </w:r>
      <w:r>
        <w:rPr>
          <w:rFonts w:hint="default" w:ascii="Georgia" w:hAnsi="Georgia" w:cs="Georgia"/>
        </w:rPr>
        <w:t>box</w:t>
      </w:r>
      <w:r>
        <w:rPr>
          <w:rFonts w:hint="default" w:ascii="Georgia" w:hAnsi="Georgia" w:cs="Georgia"/>
          <w:lang w:val="en"/>
        </w:rPr>
        <w:t>.</w:t>
      </w:r>
    </w:p>
    <w:p>
      <w:pPr>
        <w:numPr>
          <w:ilvl w:val="0"/>
          <w:numId w:val="0"/>
        </w:numPr>
        <w:rPr>
          <w:rFonts w:hint="default" w:ascii="Georgia" w:hAnsi="Georgia" w:cs="Georgia"/>
          <w:lang w:val="en"/>
        </w:rPr>
      </w:pPr>
    </w:p>
    <w:p>
      <w:pPr>
        <w:numPr>
          <w:ilvl w:val="0"/>
          <w:numId w:val="0"/>
        </w:numPr>
        <w:rPr>
          <w:rFonts w:hint="default" w:ascii="Georgia" w:hAnsi="Georgia" w:cs="Georgia"/>
          <w:lang w:val="en"/>
        </w:rPr>
      </w:pPr>
      <w:r>
        <w:rPr>
          <w:rFonts w:hint="default" w:ascii="Georgia" w:hAnsi="Georgia" w:cs="Georgia"/>
          <w:lang w:val="en"/>
        </w:rPr>
        <w:t>for each pair of rows i and j: (i is above j)</w:t>
      </w:r>
    </w:p>
    <w:p>
      <w:pPr>
        <w:numPr>
          <w:ilvl w:val="0"/>
          <w:numId w:val="0"/>
        </w:numPr>
        <w:ind w:firstLine="420" w:firstLineChars="0"/>
        <w:rPr>
          <w:rFonts w:hint="default" w:ascii="Georgia" w:hAnsi="Georgia" w:cs="Georgia"/>
          <w:lang w:val="en"/>
        </w:rPr>
      </w:pPr>
      <w:r>
        <w:rPr>
          <w:rFonts w:hint="default" w:ascii="Georgia" w:hAnsi="Georgia" w:cs="Georgia"/>
          <w:lang w:val="en"/>
        </w:rPr>
        <w:t>for each pair of bboxes m and n: (m in i, n in j)</w:t>
      </w:r>
    </w:p>
    <w:p>
      <w:pPr>
        <w:numPr>
          <w:ilvl w:val="0"/>
          <w:numId w:val="0"/>
        </w:numPr>
        <w:ind w:left="420" w:leftChars="0" w:firstLine="420" w:firstLineChars="0"/>
        <w:rPr>
          <w:rFonts w:hint="default" w:ascii="Georgia" w:hAnsi="Georgia" w:cs="Georgia"/>
          <w:lang w:val="en"/>
        </w:rPr>
      </w:pPr>
      <w:r>
        <w:rPr>
          <w:rFonts w:hint="default" w:ascii="Georgia" w:hAnsi="Georgia" w:cs="Georgia"/>
          <w:lang w:val="en"/>
        </w:rPr>
        <w:t>Cm = center of m</w:t>
      </w:r>
    </w:p>
    <w:p>
      <w:pPr>
        <w:numPr>
          <w:ilvl w:val="0"/>
          <w:numId w:val="0"/>
        </w:numPr>
        <w:ind w:left="420" w:leftChars="0" w:firstLine="420" w:firstLineChars="0"/>
        <w:rPr>
          <w:rFonts w:hint="default" w:ascii="Georgia" w:hAnsi="Georgia" w:cs="Georgia"/>
          <w:lang w:val="en"/>
        </w:rPr>
      </w:pPr>
      <w:r>
        <w:rPr>
          <w:rFonts w:hint="default" w:ascii="Georgia" w:hAnsi="Georgia" w:cs="Georgia"/>
          <w:lang w:val="en"/>
        </w:rPr>
        <w:t>Cn = center of n</w:t>
      </w:r>
    </w:p>
    <w:p>
      <w:pPr>
        <w:numPr>
          <w:ilvl w:val="0"/>
          <w:numId w:val="0"/>
        </w:numPr>
        <w:ind w:left="420" w:leftChars="0" w:firstLine="420" w:firstLineChars="0"/>
        <w:rPr>
          <w:rFonts w:hint="default" w:ascii="Georgia" w:hAnsi="Georgia" w:cs="Georgia"/>
          <w:lang w:val="en"/>
        </w:rPr>
      </w:pPr>
      <w:r>
        <w:rPr>
          <w:rFonts w:hint="default" w:ascii="Georgia" w:hAnsi="Georgia" w:cs="Georgia"/>
          <w:lang w:val="en"/>
        </w:rPr>
        <w:t>S = abs(slope of the line connecting Cm, Cn)</w:t>
      </w:r>
    </w:p>
    <w:p>
      <w:pPr>
        <w:numPr>
          <w:ilvl w:val="0"/>
          <w:numId w:val="0"/>
        </w:numPr>
        <w:ind w:firstLine="420" w:firstLineChars="0"/>
        <w:rPr>
          <w:rFonts w:hint="default" w:ascii="Georgia" w:hAnsi="Georgia" w:cs="Georgia"/>
          <w:lang w:val="en"/>
        </w:rPr>
      </w:pPr>
      <w:r>
        <w:rPr>
          <w:rFonts w:hint="default" w:ascii="Georgia" w:hAnsi="Georgia" w:cs="Georgia"/>
          <w:lang w:val="en"/>
        </w:rPr>
        <w:t>for each bbox m in i:</w:t>
      </w:r>
    </w:p>
    <w:p>
      <w:pPr>
        <w:numPr>
          <w:ilvl w:val="0"/>
          <w:numId w:val="0"/>
        </w:numPr>
        <w:ind w:left="420" w:leftChars="0" w:firstLine="420" w:firstLineChars="0"/>
        <w:rPr>
          <w:rFonts w:hint="default" w:ascii="Georgia" w:hAnsi="Georgia" w:cs="Georgia"/>
          <w:lang w:val="en"/>
        </w:rPr>
      </w:pPr>
      <w:r>
        <w:rPr>
          <w:rFonts w:hint="default" w:ascii="Georgia" w:hAnsi="Georgia" w:cs="Georgia"/>
          <w:lang w:val="en"/>
        </w:rPr>
        <w:t xml:space="preserve">Choose the 2 bboxes in j whose S values are the </w:t>
      </w:r>
      <w:r>
        <w:rPr>
          <w:rFonts w:hint="default" w:ascii="Georgia" w:hAnsi="Georgia" w:cs="Georgia"/>
          <w:lang w:val="en"/>
        </w:rPr>
        <w:tab/>
        <w:t>largest 2</w:t>
      </w:r>
    </w:p>
    <w:p>
      <w:pPr>
        <w:numPr>
          <w:ilvl w:val="0"/>
          <w:numId w:val="0"/>
        </w:numPr>
        <w:ind w:left="420" w:leftChars="0" w:firstLine="420" w:firstLineChars="0"/>
        <w:rPr>
          <w:rFonts w:hint="default" w:ascii="Georgia" w:hAnsi="Georgia" w:cs="Georgia"/>
          <w:lang w:val="en"/>
        </w:rPr>
      </w:pPr>
      <w:r>
        <w:rPr>
          <w:rFonts w:hint="default" w:ascii="Georgia" w:hAnsi="Georgia" w:cs="Georgia"/>
          <w:lang w:val="en"/>
        </w:rPr>
        <w:t>Let the 2 bboxes be candidate1 and candidate2</w:t>
      </w:r>
    </w:p>
    <w:p>
      <w:pPr>
        <w:numPr>
          <w:ilvl w:val="0"/>
          <w:numId w:val="0"/>
        </w:numPr>
        <w:ind w:firstLine="420" w:firstLineChars="0"/>
        <w:rPr>
          <w:rFonts w:hint="default" w:ascii="Georgia" w:hAnsi="Georgia" w:cs="Georgia"/>
          <w:lang w:val="en"/>
        </w:rPr>
      </w:pPr>
      <w:r>
        <w:rPr>
          <w:rFonts w:hint="default" w:ascii="Georgia" w:hAnsi="Georgia" w:cs="Georgia"/>
          <w:lang w:val="en"/>
        </w:rPr>
        <w:t>for each bbox n in j:</w:t>
      </w:r>
    </w:p>
    <w:p>
      <w:pPr>
        <w:numPr>
          <w:ilvl w:val="0"/>
          <w:numId w:val="0"/>
        </w:numPr>
        <w:ind w:left="420" w:leftChars="0" w:firstLine="420" w:firstLineChars="0"/>
        <w:rPr>
          <w:rFonts w:hint="default" w:ascii="Georgia" w:hAnsi="Georgia" w:cs="Georgia"/>
          <w:lang w:val="en"/>
        </w:rPr>
      </w:pPr>
      <w:r>
        <w:rPr>
          <w:rFonts w:hint="default" w:ascii="Georgia" w:hAnsi="Georgia" w:cs="Georgia"/>
          <w:lang w:val="en"/>
        </w:rPr>
        <w:t xml:space="preserve">Choose the 2 bboxes in i whose S values are the </w:t>
      </w:r>
      <w:r>
        <w:rPr>
          <w:rFonts w:hint="default" w:ascii="Georgia" w:hAnsi="Georgia" w:cs="Georgia"/>
          <w:lang w:val="en"/>
        </w:rPr>
        <w:tab/>
      </w:r>
      <w:r>
        <w:rPr>
          <w:rFonts w:hint="default" w:ascii="Georgia" w:hAnsi="Georgia" w:cs="Georgia"/>
          <w:lang w:val="en"/>
        </w:rPr>
        <w:t>largest 2</w:t>
      </w:r>
    </w:p>
    <w:p>
      <w:pPr>
        <w:numPr>
          <w:ilvl w:val="0"/>
          <w:numId w:val="0"/>
        </w:numPr>
        <w:ind w:left="420" w:leftChars="0" w:firstLine="420" w:firstLineChars="0"/>
        <w:rPr>
          <w:rFonts w:hint="default" w:ascii="Georgia" w:hAnsi="Georgia" w:cs="Georgia"/>
          <w:lang w:val="en"/>
        </w:rPr>
      </w:pPr>
      <w:r>
        <w:rPr>
          <w:rFonts w:hint="default" w:ascii="Georgia" w:hAnsi="Georgia" w:cs="Georgia"/>
          <w:lang w:val="en"/>
        </w:rPr>
        <w:t>Let the 2 bboxes be candidate1 and candidate2</w:t>
      </w:r>
    </w:p>
    <w:p>
      <w:pPr>
        <w:numPr>
          <w:ilvl w:val="0"/>
          <w:numId w:val="0"/>
        </w:numPr>
        <w:ind w:firstLine="420" w:firstLineChars="0"/>
        <w:rPr>
          <w:rFonts w:hint="default" w:ascii="Georgia" w:hAnsi="Georgia" w:cs="Georgia"/>
          <w:lang w:val="en"/>
        </w:rPr>
      </w:pPr>
      <w:r>
        <w:rPr>
          <w:rFonts w:hint="default" w:ascii="Georgia" w:hAnsi="Georgia" w:cs="Georgia"/>
          <w:lang w:val="en"/>
        </w:rPr>
        <w:t>for each bbox m in i:</w:t>
      </w:r>
    </w:p>
    <w:p>
      <w:pPr>
        <w:numPr>
          <w:ilvl w:val="0"/>
          <w:numId w:val="0"/>
        </w:numPr>
        <w:ind w:left="420" w:leftChars="0" w:firstLine="420" w:firstLineChars="0"/>
        <w:rPr>
          <w:rFonts w:hint="default" w:ascii="Georgia" w:hAnsi="Georgia" w:cs="Georgia"/>
          <w:lang w:val="en"/>
        </w:rPr>
      </w:pPr>
      <w:r>
        <w:rPr>
          <w:rFonts w:hint="default" w:ascii="Georgia" w:hAnsi="Georgia" w:cs="Georgia"/>
          <w:lang w:val="en"/>
        </w:rPr>
        <w:t>if the candidate1 of the candidate1 of m is also</w:t>
      </w:r>
      <w:r>
        <w:rPr>
          <w:rFonts w:hint="default" w:ascii="Georgia" w:hAnsi="Georgia" w:cs="Georgia"/>
          <w:lang w:val="en"/>
        </w:rPr>
        <w:tab/>
        <w:t>m, then connect m and candidate 1</w:t>
      </w:r>
    </w:p>
    <w:p>
      <w:pPr>
        <w:numPr>
          <w:ilvl w:val="0"/>
          <w:numId w:val="0"/>
        </w:numPr>
        <w:ind w:left="420" w:leftChars="0" w:firstLine="420" w:firstLineChars="0"/>
        <w:rPr>
          <w:rFonts w:hint="default" w:ascii="Georgia" w:hAnsi="Georgia" w:cs="Georgia"/>
          <w:lang w:val="en"/>
        </w:rPr>
      </w:pPr>
      <w:r>
        <w:rPr>
          <w:rFonts w:hint="default" w:ascii="Georgia" w:hAnsi="Georgia" w:cs="Georgia"/>
          <w:lang w:val="en"/>
        </w:rPr>
        <w:t xml:space="preserve">Disable the candidates that are already </w:t>
      </w:r>
      <w:r>
        <w:rPr>
          <w:rFonts w:hint="default" w:ascii="Georgia" w:hAnsi="Georgia" w:cs="Georgia"/>
          <w:lang w:val="en"/>
        </w:rPr>
        <w:tab/>
      </w:r>
      <w:r>
        <w:rPr>
          <w:rFonts w:hint="default" w:ascii="Georgia" w:hAnsi="Georgia" w:cs="Georgia"/>
          <w:lang w:val="en"/>
        </w:rPr>
        <w:t xml:space="preserve">matched. Promote candidate2 to candidate1 if </w:t>
      </w:r>
      <w:r>
        <w:rPr>
          <w:rFonts w:hint="default" w:ascii="Georgia" w:hAnsi="Georgia" w:cs="Georgia"/>
          <w:lang w:val="en"/>
        </w:rPr>
        <w:tab/>
        <w:t>candidate1 is disabled.</w:t>
      </w:r>
    </w:p>
    <w:p>
      <w:pPr>
        <w:numPr>
          <w:ilvl w:val="0"/>
          <w:numId w:val="0"/>
        </w:numPr>
        <w:rPr>
          <w:rFonts w:hint="default" w:ascii="Georgia" w:hAnsi="Georgia" w:cs="Georgia"/>
          <w:lang w:val="en"/>
        </w:rPr>
      </w:pPr>
      <w:r>
        <w:rPr>
          <w:rFonts w:hint="default" w:ascii="Georgia" w:hAnsi="Georgia" w:cs="Georgia"/>
          <w:lang w:val="en"/>
        </w:rPr>
        <w:t>In the graph, compute the change in the row number for each edge of each node.</w:t>
      </w:r>
    </w:p>
    <w:p>
      <w:pPr>
        <w:numPr>
          <w:ilvl w:val="0"/>
          <w:numId w:val="0"/>
        </w:numPr>
        <w:rPr>
          <w:rFonts w:hint="default" w:ascii="Georgia" w:hAnsi="Georgia" w:cs="Georgia"/>
          <w:lang w:val="en"/>
        </w:rPr>
      </w:pPr>
      <w:r>
        <w:rPr>
          <w:rFonts w:hint="default" w:ascii="Georgia" w:hAnsi="Georgia" w:cs="Georgia"/>
          <w:lang w:val="en"/>
        </w:rPr>
        <w:t>For each node, only keep the edges with the least change in row number. Delete other edges.</w:t>
      </w:r>
    </w:p>
    <w:p>
      <w:pPr>
        <w:numPr>
          <w:ilvl w:val="0"/>
          <w:numId w:val="0"/>
        </w:numPr>
        <w:rPr>
          <w:rFonts w:hint="default" w:ascii="Georgia" w:hAnsi="Georgia" w:cs="Georgia"/>
          <w:lang w:val="en"/>
        </w:rPr>
      </w:pPr>
      <w:r>
        <w:rPr>
          <w:rFonts w:hint="default" w:ascii="Georgia" w:hAnsi="Georgia" w:cs="Georgia"/>
          <w:lang w:val="en"/>
        </w:rPr>
        <w:t>Run DFS to get connected components.</w:t>
      </w:r>
    </w:p>
    <w:p>
      <w:pPr>
        <w:numPr>
          <w:ilvl w:val="0"/>
          <w:numId w:val="0"/>
        </w:numPr>
        <w:rPr>
          <w:rFonts w:hint="default" w:ascii="Georgia" w:hAnsi="Georgia" w:cs="Georgia"/>
          <w:lang w:val="en"/>
        </w:rPr>
      </w:pPr>
      <w:r>
        <w:rPr>
          <w:rFonts w:hint="default" w:ascii="Georgia" w:hAnsi="Georgia" w:cs="Georgia"/>
          <w:lang w:val="en"/>
        </w:rPr>
        <w:t>//Each connected component is a column.</w:t>
      </w:r>
    </w:p>
    <w:p>
      <w:pPr>
        <w:numPr>
          <w:ilvl w:val="0"/>
          <w:numId w:val="0"/>
        </w:numPr>
        <w:rPr>
          <w:rFonts w:hint="default" w:ascii="Georgia" w:hAnsi="Georgia" w:cs="Georgia"/>
          <w:lang w:val="en"/>
        </w:rPr>
      </w:pPr>
    </w:p>
    <w:p>
      <w:pPr>
        <w:numPr>
          <w:ilvl w:val="0"/>
          <w:numId w:val="0"/>
        </w:numPr>
        <w:rPr>
          <w:rFonts w:hint="default" w:ascii="Georgia" w:hAnsi="Georgia" w:cs="Georgia"/>
          <w:lang w:val="en"/>
        </w:rPr>
      </w:pPr>
      <w:r>
        <w:rPr>
          <w:rFonts w:hint="default" w:ascii="Georgia" w:hAnsi="Georgia" w:cs="Georgia"/>
          <w:lang w:val="en"/>
        </w:rPr>
        <w:t>Subtleties behind this algorithm:</w:t>
      </w:r>
    </w:p>
    <w:p>
      <w:pPr>
        <w:numPr>
          <w:ilvl w:val="0"/>
          <w:numId w:val="8"/>
        </w:numPr>
        <w:rPr>
          <w:rFonts w:hint="default" w:ascii="Georgia" w:hAnsi="Georgia" w:cs="Georgia"/>
          <w:lang w:val="en"/>
        </w:rPr>
      </w:pPr>
      <w:r>
        <w:rPr>
          <w:rFonts w:hint="default" w:ascii="Georgia" w:hAnsi="Georgia" w:cs="Georgia"/>
          <w:lang w:val="en"/>
        </w:rPr>
        <w:t>Why use [2-candidate matching] and [network propagation]? Why don’t for each bbox in row1, connect it with the bbox in another row that has the max slope with it and the max slope is larger than a parameter?</w:t>
      </w:r>
    </w:p>
    <w:p>
      <w:pPr>
        <w:numPr>
          <w:numId w:val="0"/>
        </w:numPr>
        <w:ind w:firstLine="420" w:firstLineChars="0"/>
        <w:rPr>
          <w:rFonts w:hint="default" w:ascii="Georgia" w:hAnsi="Georgia" w:cs="Georgia"/>
          <w:lang w:val="en"/>
        </w:rPr>
      </w:pPr>
      <w:r>
        <w:rPr>
          <w:rFonts w:hint="default" w:ascii="Georgia" w:hAnsi="Georgia" w:cs="Georgia"/>
          <w:lang w:val="en"/>
        </w:rPr>
        <w:t>This naive way creates problems in the following 2 situations:</w:t>
      </w:r>
    </w:p>
    <w:p>
      <w:pPr>
        <w:numPr>
          <w:numId w:val="0"/>
        </w:numPr>
        <w:ind w:firstLine="420" w:firstLineChars="0"/>
        <w:rPr>
          <w:rFonts w:hint="default" w:ascii="Georgia" w:hAnsi="Georgia" w:cs="Georgia"/>
          <w:lang w:val="en"/>
        </w:rPr>
      </w:pPr>
      <w:r>
        <w:rPr>
          <w:rFonts w:hint="default" w:ascii="Georgia" w:hAnsi="Georgia" w:cs="Georgia"/>
          <w:lang w:val="en"/>
        </w:rPr>
        <w:t>Situation 1:</w:t>
      </w:r>
    </w:p>
    <w:p>
      <w:pPr>
        <w:numPr>
          <w:numId w:val="0"/>
        </w:numPr>
        <w:ind w:firstLine="420" w:firstLineChars="0"/>
        <w:rPr>
          <w:rFonts w:hint="default" w:ascii="Georgia" w:hAnsi="Georgia" w:cs="Georgia"/>
          <w:lang w:val="en"/>
        </w:rPr>
      </w:pPr>
      <w:r>
        <w:rPr>
          <w:rFonts w:hint="default" w:ascii="Georgia" w:hAnsi="Georgia" w:cs="Georgia"/>
          <w:lang w:val="en"/>
        </w:rPr>
        <w:drawing>
          <wp:inline distT="0" distB="0" distL="114300" distR="114300">
            <wp:extent cx="3180715" cy="2609215"/>
            <wp:effectExtent l="0" t="0" r="635" b="635"/>
            <wp:docPr id="8" name="Picture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6"/>
                    <pic:cNvPicPr>
                      <a:picLocks noChangeAspect="1"/>
                    </pic:cNvPicPr>
                  </pic:nvPicPr>
                  <pic:blipFill>
                    <a:blip r:embed="rId9"/>
                    <a:stretch>
                      <a:fillRect/>
                    </a:stretch>
                  </pic:blipFill>
                  <pic:spPr>
                    <a:xfrm>
                      <a:off x="0" y="0"/>
                      <a:ext cx="3180715" cy="2609215"/>
                    </a:xfrm>
                    <a:prstGeom prst="rect">
                      <a:avLst/>
                    </a:prstGeom>
                  </pic:spPr>
                </pic:pic>
              </a:graphicData>
            </a:graphic>
          </wp:inline>
        </w:drawing>
      </w:r>
    </w:p>
    <w:p>
      <w:pPr>
        <w:numPr>
          <w:numId w:val="0"/>
        </w:numPr>
        <w:rPr>
          <w:rFonts w:hint="default" w:ascii="Georgia" w:hAnsi="Georgia" w:cs="Georgia"/>
          <w:lang w:val="en"/>
        </w:rPr>
      </w:pPr>
      <w:r>
        <w:rPr>
          <w:rFonts w:hint="default" w:ascii="Georgia" w:hAnsi="Georgia" w:cs="Georgia"/>
          <w:lang w:val="en"/>
        </w:rPr>
        <w:t>By the algorithm, the connection between row 1 and row 3 is as follows,</w:t>
      </w:r>
    </w:p>
    <w:p>
      <w:pPr>
        <w:numPr>
          <w:numId w:val="0"/>
        </w:numPr>
        <w:rPr>
          <w:rFonts w:hint="default" w:ascii="Georgia" w:hAnsi="Georgia" w:cs="Georgia"/>
          <w:lang w:val="en"/>
        </w:rPr>
      </w:pPr>
    </w:p>
    <w:p>
      <w:pPr>
        <w:numPr>
          <w:numId w:val="0"/>
        </w:numPr>
        <w:ind w:firstLine="420" w:firstLineChars="0"/>
        <w:rPr>
          <w:rFonts w:hint="default" w:ascii="Georgia" w:hAnsi="Georgia" w:cs="Georgia"/>
          <w:lang w:val="en"/>
        </w:rPr>
      </w:pPr>
      <w:r>
        <w:rPr>
          <w:rFonts w:hint="default" w:ascii="Georgia" w:hAnsi="Georgia" w:cs="Georgia"/>
          <w:lang w:val="en"/>
        </w:rPr>
        <w:drawing>
          <wp:inline distT="0" distB="0" distL="114300" distR="114300">
            <wp:extent cx="3185795" cy="1901825"/>
            <wp:effectExtent l="0" t="0" r="14605" b="3175"/>
            <wp:docPr id="10" name="Picture 10" descr="69227802_512631162643760_731779655487664947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69227802_512631162643760_7317796554876649472_n"/>
                    <pic:cNvPicPr>
                      <a:picLocks noChangeAspect="1"/>
                    </pic:cNvPicPr>
                  </pic:nvPicPr>
                  <pic:blipFill>
                    <a:blip r:embed="rId10"/>
                    <a:stretch>
                      <a:fillRect/>
                    </a:stretch>
                  </pic:blipFill>
                  <pic:spPr>
                    <a:xfrm>
                      <a:off x="0" y="0"/>
                      <a:ext cx="3185795" cy="1901825"/>
                    </a:xfrm>
                    <a:prstGeom prst="rect">
                      <a:avLst/>
                    </a:prstGeom>
                  </pic:spPr>
                </pic:pic>
              </a:graphicData>
            </a:graphic>
          </wp:inline>
        </w:drawing>
      </w:r>
    </w:p>
    <w:p>
      <w:pPr>
        <w:numPr>
          <w:numId w:val="0"/>
        </w:numPr>
        <w:ind w:firstLine="420" w:firstLineChars="0"/>
        <w:rPr>
          <w:rFonts w:hint="default" w:ascii="Georgia" w:hAnsi="Georgia" w:cs="Georgia"/>
          <w:lang w:val="en"/>
        </w:rPr>
      </w:pPr>
    </w:p>
    <w:p>
      <w:pPr>
        <w:numPr>
          <w:numId w:val="0"/>
        </w:numPr>
        <w:rPr>
          <w:rFonts w:hint="default" w:ascii="Georgia" w:hAnsi="Georgia" w:cs="Georgia"/>
          <w:lang w:val="en"/>
        </w:rPr>
      </w:pPr>
      <w:r>
        <w:rPr>
          <w:rFonts w:hint="default" w:ascii="Georgia" w:hAnsi="Georgia" w:cs="Georgia"/>
          <w:lang w:val="en"/>
        </w:rPr>
        <w:t>0 and 1 share the same matched number! [2-candidate matching] can solve this problem. When 1 and 2 are matched, 2 is disabled in the candidate list of 0, and 5 is promoted to candidate1. Then 0 and 5 will be matched. This [2-candidate matching] is similar to the famous stable matching algorithm. The 2 benefits of the stable matching algorithm are inherited. First, the algorithm is guaranteed to terminate. Second, no matter in what order the numbers in the upper row “propose” to those in the lower row, the matching result is the same. [2-candidate matching] has its own benefits as well. The matching result aligns with our visual perception of the relative positions.</w:t>
      </w:r>
    </w:p>
    <w:p>
      <w:pPr>
        <w:numPr>
          <w:numId w:val="0"/>
        </w:numPr>
        <w:rPr>
          <w:rFonts w:hint="default" w:ascii="Georgia" w:hAnsi="Georgia" w:cs="Georgia"/>
          <w:lang w:val="en"/>
        </w:rPr>
      </w:pPr>
    </w:p>
    <w:p>
      <w:pPr>
        <w:numPr>
          <w:numId w:val="0"/>
        </w:numPr>
        <w:ind w:firstLine="420" w:firstLineChars="0"/>
        <w:rPr>
          <w:rFonts w:hint="default" w:ascii="Georgia" w:hAnsi="Georgia" w:cs="Georgia"/>
          <w:lang w:val="en"/>
        </w:rPr>
      </w:pPr>
      <w:r>
        <w:rPr>
          <w:rFonts w:hint="default" w:ascii="Georgia" w:hAnsi="Georgia" w:cs="Georgia"/>
          <w:lang w:val="en"/>
        </w:rPr>
        <w:t>Situation 2:</w:t>
      </w:r>
    </w:p>
    <w:p>
      <w:pPr>
        <w:numPr>
          <w:numId w:val="0"/>
        </w:numPr>
        <w:rPr>
          <w:rFonts w:hint="default" w:ascii="Georgia" w:hAnsi="Georgia" w:cs="Georgia"/>
          <w:lang w:val="en"/>
        </w:rPr>
      </w:pPr>
    </w:p>
    <w:p>
      <w:pPr>
        <w:numPr>
          <w:ilvl w:val="0"/>
          <w:numId w:val="0"/>
        </w:numPr>
        <w:rPr>
          <w:rFonts w:hint="default" w:ascii="Georgia" w:hAnsi="Georgia" w:cs="Georgia"/>
          <w:lang w:val="en"/>
        </w:rPr>
      </w:pPr>
      <w:r>
        <w:rPr>
          <w:rFonts w:hint="default" w:ascii="Georgia" w:hAnsi="Georgia" w:cs="Georgia"/>
          <w:lang w:val="en"/>
        </w:rPr>
        <w:t xml:space="preserve"> </w:t>
      </w:r>
      <w:r>
        <w:rPr>
          <w:rFonts w:hint="default" w:ascii="Georgia" w:hAnsi="Georgia" w:cs="Georgia"/>
          <w:lang w:val="en"/>
        </w:rPr>
        <w:drawing>
          <wp:inline distT="0" distB="0" distL="114300" distR="114300">
            <wp:extent cx="3181985" cy="2694940"/>
            <wp:effectExtent l="0" t="0" r="18415" b="10160"/>
            <wp:docPr id="1" name="Picture 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2"/>
                    <pic:cNvPicPr>
                      <a:picLocks noChangeAspect="1"/>
                    </pic:cNvPicPr>
                  </pic:nvPicPr>
                  <pic:blipFill>
                    <a:blip r:embed="rId11"/>
                    <a:stretch>
                      <a:fillRect/>
                    </a:stretch>
                  </pic:blipFill>
                  <pic:spPr>
                    <a:xfrm>
                      <a:off x="0" y="0"/>
                      <a:ext cx="3181985" cy="2694940"/>
                    </a:xfrm>
                    <a:prstGeom prst="rect">
                      <a:avLst/>
                    </a:prstGeom>
                  </pic:spPr>
                </pic:pic>
              </a:graphicData>
            </a:graphic>
          </wp:inline>
        </w:drawing>
      </w:r>
    </w:p>
    <w:p>
      <w:pPr>
        <w:numPr>
          <w:numId w:val="0"/>
        </w:numPr>
        <w:ind w:firstLine="420" w:firstLineChars="0"/>
        <w:rPr>
          <w:rFonts w:hint="default" w:ascii="Georgia" w:hAnsi="Georgia" w:cs="Georgia"/>
          <w:lang w:val="en"/>
        </w:rPr>
      </w:pPr>
      <w:r>
        <w:rPr>
          <w:rFonts w:hint="default" w:ascii="Georgia" w:hAnsi="Georgia" w:cs="Georgia"/>
          <w:lang w:val="en"/>
        </w:rPr>
        <w:t>Focus on the 7 in row 1, and 4, 6 in row 3. By the algorithm, the line connecting 7 and 4 has a larger slope than the one connecting 7 and 6, and so 4 and 7 are in the same column. This is incorrect.</w:t>
      </w:r>
    </w:p>
    <w:p>
      <w:pPr>
        <w:numPr>
          <w:numId w:val="0"/>
        </w:numPr>
        <w:ind w:firstLine="420" w:firstLineChars="0"/>
        <w:rPr>
          <w:rFonts w:hint="default" w:ascii="Georgia" w:hAnsi="Georgia" w:cs="Georgia"/>
          <w:lang w:val="en"/>
        </w:rPr>
      </w:pPr>
      <w:r>
        <w:rPr>
          <w:rFonts w:hint="default" w:ascii="Georgia" w:hAnsi="Georgia" w:cs="Georgia"/>
          <w:lang w:val="en"/>
        </w:rPr>
        <w:t>To solve this problem, we want to pass the column information from a line to the one immediately below it. For example, 7 knows 3 is below it, 3 knows 6 is below it, and 6 knows 2 is below it, etc. In this way, a correct column 7-3-6-2-0 is formed.</w:t>
      </w:r>
    </w:p>
    <w:p>
      <w:pPr>
        <w:numPr>
          <w:numId w:val="0"/>
        </w:numPr>
        <w:ind w:firstLine="420" w:firstLineChars="0"/>
        <w:rPr>
          <w:rFonts w:hint="default" w:ascii="Georgia" w:hAnsi="Georgia" w:cs="Georgia"/>
          <w:lang w:val="en"/>
        </w:rPr>
      </w:pPr>
      <w:r>
        <w:rPr>
          <w:rFonts w:hint="default" w:ascii="Georgia" w:hAnsi="Georgia" w:cs="Georgia"/>
          <w:lang w:val="en"/>
        </w:rPr>
        <w:t>However, the implementation of this solution gets hard when the numbers are sparse, i.e. the number below, say, 4, is very far from it in the last row.</w:t>
      </w:r>
    </w:p>
    <w:p>
      <w:pPr>
        <w:numPr>
          <w:numId w:val="0"/>
        </w:numPr>
        <w:ind w:firstLine="420" w:firstLineChars="0"/>
        <w:rPr>
          <w:rFonts w:hint="default" w:ascii="Georgia" w:hAnsi="Georgia" w:cs="Georgia"/>
          <w:lang w:val="en"/>
        </w:rPr>
      </w:pPr>
      <w:r>
        <w:rPr>
          <w:rFonts w:hint="default" w:ascii="Georgia" w:hAnsi="Georgia" w:cs="Georgia"/>
          <w:lang w:val="en"/>
        </w:rPr>
        <w:drawing>
          <wp:inline distT="0" distB="0" distL="114300" distR="114300">
            <wp:extent cx="3179445" cy="2697480"/>
            <wp:effectExtent l="0" t="0" r="1905" b="7620"/>
            <wp:docPr id="7" name="Picture 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3"/>
                    <pic:cNvPicPr>
                      <a:picLocks noChangeAspect="1"/>
                    </pic:cNvPicPr>
                  </pic:nvPicPr>
                  <pic:blipFill>
                    <a:blip r:embed="rId12"/>
                    <a:stretch>
                      <a:fillRect/>
                    </a:stretch>
                  </pic:blipFill>
                  <pic:spPr>
                    <a:xfrm>
                      <a:off x="0" y="0"/>
                      <a:ext cx="3179445" cy="2697480"/>
                    </a:xfrm>
                    <a:prstGeom prst="rect">
                      <a:avLst/>
                    </a:prstGeom>
                  </pic:spPr>
                </pic:pic>
              </a:graphicData>
            </a:graphic>
          </wp:inline>
        </w:drawing>
      </w:r>
    </w:p>
    <w:p>
      <w:pPr>
        <w:numPr>
          <w:numId w:val="0"/>
        </w:numPr>
        <w:ind w:firstLine="420" w:firstLineChars="0"/>
        <w:rPr>
          <w:rFonts w:hint="default" w:ascii="Georgia" w:hAnsi="Georgia" w:cs="Georgia"/>
          <w:lang w:val="en"/>
        </w:rPr>
      </w:pPr>
      <w:r>
        <w:rPr>
          <w:rFonts w:hint="default" w:ascii="Georgia" w:hAnsi="Georgia" w:cs="Georgia"/>
          <w:lang w:val="en"/>
        </w:rPr>
        <w:t>In this example, we only want the 5 in row 2 to connect with the 1 in the last row, but there is no simple way for 5 to know that the number immediately below it is in the last row. Instead of restricting the matches to only the correct ones, as shown in the following picture, we allow more kinds of matches, some of them superfluous or even incorrect, and then delete these ones.</w:t>
      </w:r>
    </w:p>
    <w:p>
      <w:pPr>
        <w:numPr>
          <w:numId w:val="0"/>
        </w:numPr>
        <w:ind w:firstLine="420" w:firstLineChars="0"/>
        <w:rPr>
          <w:rFonts w:hint="default" w:ascii="Georgia" w:hAnsi="Georgia" w:cs="Georgia"/>
          <w:lang w:val="en"/>
        </w:rPr>
      </w:pPr>
      <w:r>
        <w:rPr>
          <w:rFonts w:hint="default" w:ascii="Georgia" w:hAnsi="Georgia" w:cs="Georgia"/>
          <w:lang w:val="en"/>
        </w:rPr>
        <w:drawing>
          <wp:inline distT="0" distB="0" distL="114300" distR="114300">
            <wp:extent cx="3185795" cy="1901825"/>
            <wp:effectExtent l="0" t="0" r="14605" b="3175"/>
            <wp:docPr id="11" name="Picture 11" descr="69485789_713958375737534_48000407182717747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69485789_713958375737534_480004071827177472_n"/>
                    <pic:cNvPicPr>
                      <a:picLocks noChangeAspect="1"/>
                    </pic:cNvPicPr>
                  </pic:nvPicPr>
                  <pic:blipFill>
                    <a:blip r:embed="rId13"/>
                    <a:stretch>
                      <a:fillRect/>
                    </a:stretch>
                  </pic:blipFill>
                  <pic:spPr>
                    <a:xfrm>
                      <a:off x="0" y="0"/>
                      <a:ext cx="3185795" cy="1901825"/>
                    </a:xfrm>
                    <a:prstGeom prst="rect">
                      <a:avLst/>
                    </a:prstGeom>
                  </pic:spPr>
                </pic:pic>
              </a:graphicData>
            </a:graphic>
          </wp:inline>
        </w:drawing>
      </w:r>
    </w:p>
    <w:p>
      <w:pPr>
        <w:numPr>
          <w:numId w:val="0"/>
        </w:numPr>
        <w:ind w:firstLine="420" w:firstLineChars="0"/>
        <w:rPr>
          <w:rFonts w:hint="default" w:ascii="Georgia" w:hAnsi="Georgia" w:cs="Georgia"/>
          <w:lang w:val="en"/>
        </w:rPr>
      </w:pPr>
    </w:p>
    <w:p>
      <w:pPr>
        <w:numPr>
          <w:numId w:val="0"/>
        </w:numPr>
        <w:ind w:firstLine="420" w:firstLineChars="0"/>
        <w:rPr>
          <w:rFonts w:hint="default" w:ascii="Georgia" w:hAnsi="Georgia" w:cs="Georgia"/>
          <w:lang w:val="en"/>
        </w:rPr>
      </w:pPr>
      <w:r>
        <w:rPr>
          <w:rFonts w:hint="default" w:ascii="Georgia" w:hAnsi="Georgia" w:cs="Georgia"/>
          <w:lang w:val="en"/>
        </w:rPr>
        <w:t>In the following picture, the matches are generated by running [2-candidate matching] on each pair of rows i and j (i is above j). Some of the matches are superfluous. Some can be incorrect if 5 is not connected to 1 but the 4 next 1.</w:t>
      </w:r>
    </w:p>
    <w:p>
      <w:pPr>
        <w:numPr>
          <w:numId w:val="0"/>
        </w:numPr>
        <w:ind w:firstLine="420" w:firstLineChars="0"/>
        <w:rPr>
          <w:rFonts w:hint="default" w:ascii="Georgia" w:hAnsi="Georgia" w:cs="Georgia"/>
          <w:lang w:val="en"/>
        </w:rPr>
      </w:pPr>
      <w:r>
        <w:rPr>
          <w:rFonts w:hint="default" w:ascii="Georgia" w:hAnsi="Georgia" w:cs="Georgia"/>
          <w:lang w:val="en"/>
        </w:rPr>
        <w:drawing>
          <wp:inline distT="0" distB="0" distL="114300" distR="114300">
            <wp:extent cx="3185795" cy="1901825"/>
            <wp:effectExtent l="0" t="0" r="14605" b="3175"/>
            <wp:docPr id="12" name="Picture 12" descr="69293456_925889891096847_844303186706982502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69293456_925889891096847_8443031867069825024_n"/>
                    <pic:cNvPicPr>
                      <a:picLocks noChangeAspect="1"/>
                    </pic:cNvPicPr>
                  </pic:nvPicPr>
                  <pic:blipFill>
                    <a:blip r:embed="rId14"/>
                    <a:stretch>
                      <a:fillRect/>
                    </a:stretch>
                  </pic:blipFill>
                  <pic:spPr>
                    <a:xfrm>
                      <a:off x="0" y="0"/>
                      <a:ext cx="3185795" cy="1901825"/>
                    </a:xfrm>
                    <a:prstGeom prst="rect">
                      <a:avLst/>
                    </a:prstGeom>
                  </pic:spPr>
                </pic:pic>
              </a:graphicData>
            </a:graphic>
          </wp:inline>
        </w:drawing>
      </w:r>
    </w:p>
    <w:p>
      <w:pPr>
        <w:numPr>
          <w:numId w:val="0"/>
        </w:numPr>
        <w:rPr>
          <w:rFonts w:hint="default" w:ascii="Georgia" w:hAnsi="Georgia" w:cs="Georgia"/>
          <w:lang w:val="en"/>
        </w:rPr>
      </w:pPr>
    </w:p>
    <w:p>
      <w:pPr>
        <w:numPr>
          <w:numId w:val="0"/>
        </w:numPr>
        <w:rPr>
          <w:rFonts w:hint="default" w:ascii="Georgia" w:hAnsi="Georgia" w:cs="Georgia"/>
          <w:lang w:val="en"/>
        </w:rPr>
      </w:pPr>
      <w:r>
        <w:rPr>
          <w:rFonts w:hint="default" w:ascii="Georgia" w:hAnsi="Georgia" w:cs="Georgia"/>
          <w:lang w:val="en"/>
        </w:rPr>
        <w:t>These undesired matches can be identified by the fact that they are not the ones that span the least number of rows. The details are in the pseudo co</w:t>
      </w:r>
      <w:bookmarkStart w:id="0" w:name="_GoBack"/>
      <w:bookmarkEnd w:id="0"/>
      <w:r>
        <w:rPr>
          <w:rFonts w:hint="default" w:ascii="Georgia" w:hAnsi="Georgia" w:cs="Georgia"/>
          <w:lang w:val="en"/>
        </w:rPr>
        <w:t>de.</w:t>
      </w:r>
    </w:p>
    <w:sectPr>
      <w:pgSz w:w="11906" w:h="16838"/>
      <w:pgMar w:top="720" w:right="720" w:bottom="720" w:left="720" w:header="720" w:footer="720" w:gutter="0"/>
      <w:cols w:equalWidth="0" w:num="2">
        <w:col w:w="5020" w:space="425"/>
        <w:col w:w="50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FF6862"/>
    <w:multiLevelType w:val="multilevel"/>
    <w:tmpl w:val="ABFF686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65E0E11"/>
    <w:multiLevelType w:val="multilevel"/>
    <w:tmpl w:val="B65E0E1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969C052"/>
    <w:multiLevelType w:val="singleLevel"/>
    <w:tmpl w:val="E969C052"/>
    <w:lvl w:ilvl="0" w:tentative="0">
      <w:start w:val="1"/>
      <w:numFmt w:val="decimal"/>
      <w:suff w:val="space"/>
      <w:lvlText w:val="%1."/>
      <w:lvlJc w:val="left"/>
    </w:lvl>
  </w:abstractNum>
  <w:abstractNum w:abstractNumId="3">
    <w:nsid w:val="FCFE6CA4"/>
    <w:multiLevelType w:val="singleLevel"/>
    <w:tmpl w:val="FCFE6CA4"/>
    <w:lvl w:ilvl="0" w:tentative="0">
      <w:start w:val="1"/>
      <w:numFmt w:val="decimal"/>
      <w:suff w:val="space"/>
      <w:lvlText w:val="%1."/>
      <w:lvlJc w:val="left"/>
    </w:lvl>
  </w:abstractNum>
  <w:abstractNum w:abstractNumId="4">
    <w:nsid w:val="FFBF2763"/>
    <w:multiLevelType w:val="multilevel"/>
    <w:tmpl w:val="FFBF276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FFE6E05F"/>
    <w:multiLevelType w:val="singleLevel"/>
    <w:tmpl w:val="FFE6E05F"/>
    <w:lvl w:ilvl="0" w:tentative="0">
      <w:start w:val="1"/>
      <w:numFmt w:val="decimal"/>
      <w:suff w:val="space"/>
      <w:lvlText w:val="%1."/>
      <w:lvlJc w:val="left"/>
    </w:lvl>
  </w:abstractNum>
  <w:abstractNum w:abstractNumId="6">
    <w:nsid w:val="3EFBA14E"/>
    <w:multiLevelType w:val="multilevel"/>
    <w:tmpl w:val="3EFBA14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7CECB02C"/>
    <w:multiLevelType w:val="singleLevel"/>
    <w:tmpl w:val="7CECB02C"/>
    <w:lvl w:ilvl="0" w:tentative="0">
      <w:start w:val="1"/>
      <w:numFmt w:val="lowerLetter"/>
      <w:suff w:val="space"/>
      <w:lvlText w:val="(%1)"/>
      <w:lvlJc w:val="left"/>
    </w:lvl>
  </w:abstractNum>
  <w:num w:numId="1">
    <w:abstractNumId w:val="1"/>
  </w:num>
  <w:num w:numId="2">
    <w:abstractNumId w:val="0"/>
  </w:num>
  <w:num w:numId="3">
    <w:abstractNumId w:val="5"/>
  </w:num>
  <w:num w:numId="4">
    <w:abstractNumId w:val="6"/>
  </w:num>
  <w:num w:numId="5">
    <w:abstractNumId w:val="7"/>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A44B"/>
    <w:rsid w:val="0F7F1B9D"/>
    <w:rsid w:val="11E7407E"/>
    <w:rsid w:val="13D35EFC"/>
    <w:rsid w:val="13FD1CF6"/>
    <w:rsid w:val="17FF7D03"/>
    <w:rsid w:val="1FF79CE1"/>
    <w:rsid w:val="254FA58D"/>
    <w:rsid w:val="26EE7077"/>
    <w:rsid w:val="27DE9F41"/>
    <w:rsid w:val="298F95CE"/>
    <w:rsid w:val="299CDDDA"/>
    <w:rsid w:val="2BF68A09"/>
    <w:rsid w:val="2CF93338"/>
    <w:rsid w:val="2DFF496B"/>
    <w:rsid w:val="2EBE83D8"/>
    <w:rsid w:val="2EEDFF9D"/>
    <w:rsid w:val="2FFA6D8D"/>
    <w:rsid w:val="31FA74FD"/>
    <w:rsid w:val="3237B4E8"/>
    <w:rsid w:val="3375A114"/>
    <w:rsid w:val="353F3BAF"/>
    <w:rsid w:val="35DB416C"/>
    <w:rsid w:val="36BDF880"/>
    <w:rsid w:val="375F684D"/>
    <w:rsid w:val="376F5E11"/>
    <w:rsid w:val="3776C495"/>
    <w:rsid w:val="377FE012"/>
    <w:rsid w:val="37DE1196"/>
    <w:rsid w:val="37ED93D3"/>
    <w:rsid w:val="37FB9C39"/>
    <w:rsid w:val="3A55FB88"/>
    <w:rsid w:val="3AFBD0A6"/>
    <w:rsid w:val="3B2B42A2"/>
    <w:rsid w:val="3B760302"/>
    <w:rsid w:val="3B7FDE97"/>
    <w:rsid w:val="3DBAB777"/>
    <w:rsid w:val="3DFFF221"/>
    <w:rsid w:val="3EFFDD2B"/>
    <w:rsid w:val="3F174B6E"/>
    <w:rsid w:val="3F1F15E5"/>
    <w:rsid w:val="3F1F8F49"/>
    <w:rsid w:val="3F77D4DD"/>
    <w:rsid w:val="3F7D8AB6"/>
    <w:rsid w:val="3FBF35A6"/>
    <w:rsid w:val="3FBF8203"/>
    <w:rsid w:val="3FCEB61A"/>
    <w:rsid w:val="3FE64F84"/>
    <w:rsid w:val="3FEDCE9F"/>
    <w:rsid w:val="3FFCA382"/>
    <w:rsid w:val="3FFF0876"/>
    <w:rsid w:val="42DF8800"/>
    <w:rsid w:val="457ED3C0"/>
    <w:rsid w:val="473B685B"/>
    <w:rsid w:val="47DD246B"/>
    <w:rsid w:val="47DE68B5"/>
    <w:rsid w:val="499E4FAF"/>
    <w:rsid w:val="4CD9462A"/>
    <w:rsid w:val="4DFFBA31"/>
    <w:rsid w:val="4DFFC40D"/>
    <w:rsid w:val="4EDF5D77"/>
    <w:rsid w:val="50EF520C"/>
    <w:rsid w:val="5355740A"/>
    <w:rsid w:val="54FBC16E"/>
    <w:rsid w:val="56BF6B55"/>
    <w:rsid w:val="574157EB"/>
    <w:rsid w:val="57F7C365"/>
    <w:rsid w:val="59FD01A7"/>
    <w:rsid w:val="5BBD4A5C"/>
    <w:rsid w:val="5BFFE6EA"/>
    <w:rsid w:val="5F6C6865"/>
    <w:rsid w:val="5F73D042"/>
    <w:rsid w:val="5FBC20DB"/>
    <w:rsid w:val="5FDFA91E"/>
    <w:rsid w:val="5FE7FDA4"/>
    <w:rsid w:val="5FEE7675"/>
    <w:rsid w:val="5FF77A31"/>
    <w:rsid w:val="5FFE0B50"/>
    <w:rsid w:val="5FFF7FB7"/>
    <w:rsid w:val="5FFFEBDD"/>
    <w:rsid w:val="5FFFFCD2"/>
    <w:rsid w:val="63DCE222"/>
    <w:rsid w:val="63DEA063"/>
    <w:rsid w:val="65F73F64"/>
    <w:rsid w:val="677FE6DB"/>
    <w:rsid w:val="67FF060A"/>
    <w:rsid w:val="68DD07DA"/>
    <w:rsid w:val="6BEDC262"/>
    <w:rsid w:val="6BEF43A1"/>
    <w:rsid w:val="6BF74DC4"/>
    <w:rsid w:val="6BFDAADC"/>
    <w:rsid w:val="6C5F12B8"/>
    <w:rsid w:val="6DF98167"/>
    <w:rsid w:val="6DFB8B27"/>
    <w:rsid w:val="6EBBCB2A"/>
    <w:rsid w:val="6EBFD12D"/>
    <w:rsid w:val="6ECFB043"/>
    <w:rsid w:val="6F6B14EA"/>
    <w:rsid w:val="6FC7D7D5"/>
    <w:rsid w:val="6FD3B1F7"/>
    <w:rsid w:val="6FE98B15"/>
    <w:rsid w:val="6FFEA797"/>
    <w:rsid w:val="71F7EC10"/>
    <w:rsid w:val="72F516F2"/>
    <w:rsid w:val="73DFBE5D"/>
    <w:rsid w:val="73FEBAA6"/>
    <w:rsid w:val="75BE18EF"/>
    <w:rsid w:val="75E301FF"/>
    <w:rsid w:val="763F46D1"/>
    <w:rsid w:val="76BF3B2E"/>
    <w:rsid w:val="777B92CB"/>
    <w:rsid w:val="77AF5496"/>
    <w:rsid w:val="77AF8361"/>
    <w:rsid w:val="77BB0978"/>
    <w:rsid w:val="77BF31BA"/>
    <w:rsid w:val="77F79754"/>
    <w:rsid w:val="77FF7830"/>
    <w:rsid w:val="79AE3500"/>
    <w:rsid w:val="79B61713"/>
    <w:rsid w:val="79BF8416"/>
    <w:rsid w:val="79D72443"/>
    <w:rsid w:val="79DD80EF"/>
    <w:rsid w:val="79E7727F"/>
    <w:rsid w:val="7BBEB348"/>
    <w:rsid w:val="7BEC2636"/>
    <w:rsid w:val="7BFF4906"/>
    <w:rsid w:val="7C7EB696"/>
    <w:rsid w:val="7D77337C"/>
    <w:rsid w:val="7D7C985B"/>
    <w:rsid w:val="7DEA6A54"/>
    <w:rsid w:val="7DFF781D"/>
    <w:rsid w:val="7E82CBC5"/>
    <w:rsid w:val="7EAF48F2"/>
    <w:rsid w:val="7EDF88F5"/>
    <w:rsid w:val="7EE7A482"/>
    <w:rsid w:val="7F7BA63A"/>
    <w:rsid w:val="7F978521"/>
    <w:rsid w:val="7FBA89CA"/>
    <w:rsid w:val="7FDCC2B0"/>
    <w:rsid w:val="7FEFDB8C"/>
    <w:rsid w:val="7FF557F8"/>
    <w:rsid w:val="7FF9FE51"/>
    <w:rsid w:val="7FFA408C"/>
    <w:rsid w:val="7FFB0507"/>
    <w:rsid w:val="7FFF669F"/>
    <w:rsid w:val="7FFF9AC8"/>
    <w:rsid w:val="87DD4BE4"/>
    <w:rsid w:val="8CFF2BAA"/>
    <w:rsid w:val="8E688FDE"/>
    <w:rsid w:val="93F61C78"/>
    <w:rsid w:val="9AFF5F28"/>
    <w:rsid w:val="9BF8FA1F"/>
    <w:rsid w:val="9CFFCA62"/>
    <w:rsid w:val="9D3A8D47"/>
    <w:rsid w:val="9DEF3F98"/>
    <w:rsid w:val="9EFFD44F"/>
    <w:rsid w:val="9FEF6ED6"/>
    <w:rsid w:val="9FEFA084"/>
    <w:rsid w:val="9FFD28A1"/>
    <w:rsid w:val="A1FADEDD"/>
    <w:rsid w:val="A73E1BA6"/>
    <w:rsid w:val="A7A9BAD7"/>
    <w:rsid w:val="A7FF9722"/>
    <w:rsid w:val="AC6309A5"/>
    <w:rsid w:val="AEF12986"/>
    <w:rsid w:val="AF5F8A8D"/>
    <w:rsid w:val="AFADD38C"/>
    <w:rsid w:val="AFF30DA9"/>
    <w:rsid w:val="B2FF6415"/>
    <w:rsid w:val="B5EAF900"/>
    <w:rsid w:val="B5F33075"/>
    <w:rsid w:val="B5F77CEA"/>
    <w:rsid w:val="B77F5A41"/>
    <w:rsid w:val="B7DDED64"/>
    <w:rsid w:val="BAE8AF4A"/>
    <w:rsid w:val="BAED51E6"/>
    <w:rsid w:val="BAFEDC25"/>
    <w:rsid w:val="BBF35EAB"/>
    <w:rsid w:val="BEADFD81"/>
    <w:rsid w:val="BECDAEB3"/>
    <w:rsid w:val="BEFDA3F0"/>
    <w:rsid w:val="BF57C0B2"/>
    <w:rsid w:val="BFBD8F8F"/>
    <w:rsid w:val="BFDDE1A3"/>
    <w:rsid w:val="BFFF29F1"/>
    <w:rsid w:val="CEDBB487"/>
    <w:rsid w:val="CF7B95CD"/>
    <w:rsid w:val="CFBE7C8B"/>
    <w:rsid w:val="D3DDCDA8"/>
    <w:rsid w:val="D3F71F56"/>
    <w:rsid w:val="D4F736A0"/>
    <w:rsid w:val="D6F62DDF"/>
    <w:rsid w:val="D6FFABFD"/>
    <w:rsid w:val="D7955900"/>
    <w:rsid w:val="D7D56C7B"/>
    <w:rsid w:val="D7F3545F"/>
    <w:rsid w:val="D7F3E9B5"/>
    <w:rsid w:val="D97E3DC8"/>
    <w:rsid w:val="DAFFB0C3"/>
    <w:rsid w:val="DBEF7CA4"/>
    <w:rsid w:val="DD771234"/>
    <w:rsid w:val="DE830142"/>
    <w:rsid w:val="DEBBAAA5"/>
    <w:rsid w:val="DEEC7B1B"/>
    <w:rsid w:val="DF5763F6"/>
    <w:rsid w:val="DF5FE1EE"/>
    <w:rsid w:val="DF5FFE39"/>
    <w:rsid w:val="DF759195"/>
    <w:rsid w:val="DFFEEE76"/>
    <w:rsid w:val="E0F7F05B"/>
    <w:rsid w:val="E4EB34E5"/>
    <w:rsid w:val="E6FBA0F6"/>
    <w:rsid w:val="E7BB3E9D"/>
    <w:rsid w:val="E7D7BC6A"/>
    <w:rsid w:val="E7F93B19"/>
    <w:rsid w:val="E9F72E5D"/>
    <w:rsid w:val="E9FDEF2F"/>
    <w:rsid w:val="EDBF76AD"/>
    <w:rsid w:val="EDFF3E8D"/>
    <w:rsid w:val="EDFFEB07"/>
    <w:rsid w:val="EE4F8098"/>
    <w:rsid w:val="EF7EB464"/>
    <w:rsid w:val="EF7F002A"/>
    <w:rsid w:val="EF7F76CC"/>
    <w:rsid w:val="EFBDDF8E"/>
    <w:rsid w:val="EFBE92CA"/>
    <w:rsid w:val="EFEF0C16"/>
    <w:rsid w:val="EFF1075D"/>
    <w:rsid w:val="EFFBCDF7"/>
    <w:rsid w:val="EFFD7A55"/>
    <w:rsid w:val="EFFFA44B"/>
    <w:rsid w:val="EFFFEEE7"/>
    <w:rsid w:val="EFFFF13E"/>
    <w:rsid w:val="F15A0E17"/>
    <w:rsid w:val="F1BE3D97"/>
    <w:rsid w:val="F1FE91F7"/>
    <w:rsid w:val="F2DF5E28"/>
    <w:rsid w:val="F2EBE25F"/>
    <w:rsid w:val="F3FF1569"/>
    <w:rsid w:val="F52D24DA"/>
    <w:rsid w:val="F63E1048"/>
    <w:rsid w:val="F6B9F6DE"/>
    <w:rsid w:val="F6EFFA94"/>
    <w:rsid w:val="F6FB5485"/>
    <w:rsid w:val="F6FF2FEE"/>
    <w:rsid w:val="F7326442"/>
    <w:rsid w:val="F75CEBE8"/>
    <w:rsid w:val="F76DDFD7"/>
    <w:rsid w:val="F775DAA9"/>
    <w:rsid w:val="F7CB2997"/>
    <w:rsid w:val="F7CFA187"/>
    <w:rsid w:val="F7EB92F8"/>
    <w:rsid w:val="F7EFFE97"/>
    <w:rsid w:val="F7FB1238"/>
    <w:rsid w:val="F7FB9B4A"/>
    <w:rsid w:val="FA52FE63"/>
    <w:rsid w:val="FAF57D32"/>
    <w:rsid w:val="FAFF90E8"/>
    <w:rsid w:val="FB0F236D"/>
    <w:rsid w:val="FBB72ED0"/>
    <w:rsid w:val="FBDC2D79"/>
    <w:rsid w:val="FBDFBC24"/>
    <w:rsid w:val="FBFEEB2A"/>
    <w:rsid w:val="FC7DEA20"/>
    <w:rsid w:val="FCA49108"/>
    <w:rsid w:val="FCF1E45A"/>
    <w:rsid w:val="FCFFB611"/>
    <w:rsid w:val="FD390DFE"/>
    <w:rsid w:val="FD7940D1"/>
    <w:rsid w:val="FDBE806E"/>
    <w:rsid w:val="FDBF0C7E"/>
    <w:rsid w:val="FDF37AEC"/>
    <w:rsid w:val="FDFEAF4C"/>
    <w:rsid w:val="FDFEE795"/>
    <w:rsid w:val="FEBDC331"/>
    <w:rsid w:val="FEDFB1B0"/>
    <w:rsid w:val="FEEE9EB2"/>
    <w:rsid w:val="FEF792EE"/>
    <w:rsid w:val="FEFC794B"/>
    <w:rsid w:val="FEFF7C37"/>
    <w:rsid w:val="FF39182B"/>
    <w:rsid w:val="FF3FA997"/>
    <w:rsid w:val="FF4F68ED"/>
    <w:rsid w:val="FF566ECC"/>
    <w:rsid w:val="FF6DEDE2"/>
    <w:rsid w:val="FF9FA231"/>
    <w:rsid w:val="FFABBE04"/>
    <w:rsid w:val="FFABE12C"/>
    <w:rsid w:val="FFB5DDD9"/>
    <w:rsid w:val="FFB92250"/>
    <w:rsid w:val="FFCCDD49"/>
    <w:rsid w:val="FFCCEB87"/>
    <w:rsid w:val="FFD68637"/>
    <w:rsid w:val="FFD83958"/>
    <w:rsid w:val="FFDE0D6A"/>
    <w:rsid w:val="FFE60BFF"/>
    <w:rsid w:val="FFE7D5D1"/>
    <w:rsid w:val="FFEF8809"/>
    <w:rsid w:val="FFF68375"/>
    <w:rsid w:val="FFF71868"/>
    <w:rsid w:val="FFF9A50D"/>
    <w:rsid w:val="FFFC096E"/>
    <w:rsid w:val="FFFD4398"/>
    <w:rsid w:val="FFFE557D"/>
    <w:rsid w:val="FFFE6FD1"/>
    <w:rsid w:val="FFFF4A13"/>
    <w:rsid w:val="FFFFE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TML Code"/>
    <w:basedOn w:val="3"/>
    <w:qFormat/>
    <w:uiPriority w:val="0"/>
    <w:rPr>
      <w:rFonts w:ascii="Courier New" w:hAnsi="Courier New" w:cs="Courier New"/>
      <w:sz w:val="20"/>
      <w:szCs w:val="20"/>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165</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2019-08-03T18:42:00Z</dcterms:created>
  <dc:creator>renyi</dc:creator>
  <cp:lastModifiedBy>renyi</cp:lastModifiedBy>
  <dcterms:modified xsi:type="dcterms:W3CDTF">2019-09-01T13:46:36Z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