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A2B50" w14:textId="77777777" w:rsidR="00581639" w:rsidRDefault="00212D3E" w:rsidP="001E415F">
      <w:r w:rsidRPr="00212D3E">
        <w:rPr>
          <w:b/>
          <w:bCs/>
        </w:rPr>
        <w:t>Slide 1: Title Slide – Introduction (~30 sec)</w:t>
      </w:r>
      <w:r w:rsidRPr="00212D3E">
        <w:br/>
      </w:r>
      <w:r w:rsidRPr="00212D3E">
        <w:br/>
        <w:t>Good afternoon Prof Ram and Mr. Christopher.</w:t>
      </w:r>
      <w:r w:rsidRPr="00212D3E">
        <w:br/>
      </w:r>
      <w:r w:rsidRPr="00212D3E">
        <w:br/>
        <w:t>I’m Yi Rong, a Mechanical Engineering student from NTU, and I interned at GlobalFoundries as an AMHS Equipment Engineer Intern under the Automation team from May to July 2025.</w:t>
      </w:r>
      <w:r w:rsidRPr="00212D3E">
        <w:br/>
      </w:r>
      <w:r w:rsidRPr="00212D3E">
        <w:br/>
        <w:t>Today, I’ll be presenting my professional attachment journey, focusing on the project I was involved in, along with my overall experience and takeaways.</w:t>
      </w:r>
      <w:r w:rsidRPr="00212D3E">
        <w:br/>
      </w:r>
      <w:r w:rsidRPr="00212D3E">
        <w:br/>
      </w:r>
      <w:r w:rsidRPr="00212D3E">
        <w:br/>
      </w:r>
      <w:r w:rsidRPr="00212D3E">
        <w:rPr>
          <w:b/>
          <w:bCs/>
        </w:rPr>
        <w:t>Slide 2: Agenda (~20 sec)</w:t>
      </w:r>
      <w:r w:rsidRPr="00212D3E">
        <w:br/>
      </w:r>
      <w:r w:rsidRPr="00212D3E">
        <w:br/>
        <w:t>I’ll start with a brief overview of GlobalFoundries and the AMHS system, followed by my weekly progression, the core problem we tackled, our project details, contributions beyond the main project, and finally, some reflections.</w:t>
      </w:r>
      <w:r w:rsidRPr="00212D3E">
        <w:br/>
      </w:r>
      <w:r w:rsidRPr="00212D3E">
        <w:br/>
      </w:r>
      <w:r w:rsidRPr="00212D3E">
        <w:br/>
      </w:r>
      <w:r w:rsidRPr="00212D3E">
        <w:rPr>
          <w:b/>
          <w:bCs/>
        </w:rPr>
        <w:t>Slide 3: Company &amp; Fab Context (~1 min)</w:t>
      </w:r>
      <w:r w:rsidRPr="00212D3E">
        <w:br/>
      </w:r>
      <w:r w:rsidRPr="00212D3E">
        <w:br/>
      </w:r>
      <w:r w:rsidR="001E415F" w:rsidRPr="001E415F">
        <w:t xml:space="preserve">This slide gives a quick overview of GlobalFoundries Asia-Pacific. </w:t>
      </w:r>
    </w:p>
    <w:p w14:paraId="24C1EE86" w14:textId="77777777" w:rsidR="00581639" w:rsidRDefault="001E415F" w:rsidP="001E415F">
      <w:r w:rsidRPr="001E415F">
        <w:t xml:space="preserve">The company supports industries like automotive, mobile, and IoT, with 24/7 fab operations across multiple sites. </w:t>
      </w:r>
    </w:p>
    <w:p w14:paraId="7032045A" w14:textId="77777777" w:rsidR="00581639" w:rsidRDefault="001E415F" w:rsidP="001E415F">
      <w:r w:rsidRPr="001E415F">
        <w:t xml:space="preserve">It handles both 300mm and 200mm wafer production with a strong focus on reliability and efficiency. </w:t>
      </w:r>
    </w:p>
    <w:p w14:paraId="18A81E26" w14:textId="77777777" w:rsidR="00581639" w:rsidRDefault="001E415F" w:rsidP="001E415F">
      <w:r w:rsidRPr="001E415F">
        <w:t>GF operates under the patterned processed wafer segment in the semiconductor value chain.</w:t>
      </w:r>
      <w:r w:rsidR="00212D3E" w:rsidRPr="00212D3E">
        <w:br/>
      </w:r>
      <w:r w:rsidR="00212D3E" w:rsidRPr="00212D3E">
        <w:br/>
      </w:r>
    </w:p>
    <w:p w14:paraId="0A457FAC" w14:textId="77777777" w:rsidR="00581639" w:rsidRDefault="00581639" w:rsidP="001E415F"/>
    <w:p w14:paraId="50EDBE96" w14:textId="77777777" w:rsidR="00581639" w:rsidRDefault="00581639" w:rsidP="001E415F"/>
    <w:p w14:paraId="09626904" w14:textId="77777777" w:rsidR="00581639" w:rsidRDefault="00581639" w:rsidP="001E415F"/>
    <w:p w14:paraId="479A6C2A" w14:textId="77777777" w:rsidR="00581639" w:rsidRDefault="00581639" w:rsidP="001E415F"/>
    <w:p w14:paraId="161092AC" w14:textId="77777777" w:rsidR="00581639" w:rsidRDefault="00212D3E" w:rsidP="001E415F">
      <w:r w:rsidRPr="00212D3E">
        <w:lastRenderedPageBreak/>
        <w:br/>
      </w:r>
      <w:r w:rsidRPr="00212D3E">
        <w:rPr>
          <w:b/>
          <w:bCs/>
        </w:rPr>
        <w:t>Slide 4: What is AMHS? (~1 min)</w:t>
      </w:r>
      <w:r w:rsidRPr="00212D3E">
        <w:br/>
      </w:r>
      <w:r w:rsidR="001E415F">
        <w:t>A</w:t>
      </w:r>
      <w:r w:rsidR="001E415F" w:rsidRPr="001E415F">
        <w:t xml:space="preserve"> quick look at how the Automated Material Handling System, or AMHS, works in our Fab. </w:t>
      </w:r>
    </w:p>
    <w:p w14:paraId="38552F6E" w14:textId="0A345E41" w:rsidR="001E415F" w:rsidRPr="001E415F" w:rsidRDefault="001E415F" w:rsidP="001E415F">
      <w:r w:rsidRPr="001E415F">
        <w:t>It uses overhead hoist transport to move wafer FOUPs between tools, with stockers helping to buffer and stage them.</w:t>
      </w:r>
    </w:p>
    <w:p w14:paraId="2B55C163" w14:textId="77777777" w:rsidR="00581639" w:rsidRDefault="00581639" w:rsidP="001E415F"/>
    <w:p w14:paraId="5FF846B4" w14:textId="77777777" w:rsidR="00581639" w:rsidRDefault="001E415F" w:rsidP="001E415F">
      <w:r w:rsidRPr="001E415F">
        <w:t xml:space="preserve">The system is fully automated, allowing wafers to be transferred hands-free between process steps. </w:t>
      </w:r>
    </w:p>
    <w:p w14:paraId="37096428" w14:textId="13E8AB17" w:rsidR="001E415F" w:rsidRPr="001E415F" w:rsidRDefault="001E415F" w:rsidP="001E415F">
      <w:r w:rsidRPr="001E415F">
        <w:t>This improves both efficiency and accuracy by reducing human error and keeping wafer movement smooth and consistent.</w:t>
      </w:r>
    </w:p>
    <w:p w14:paraId="4059C17F" w14:textId="77777777" w:rsidR="00581639" w:rsidRDefault="00212D3E" w:rsidP="001E415F">
      <w:r w:rsidRPr="00212D3E">
        <w:br/>
      </w:r>
      <w:r w:rsidRPr="00212D3E">
        <w:br/>
      </w:r>
      <w:r w:rsidRPr="00212D3E">
        <w:br/>
      </w:r>
      <w:r w:rsidRPr="00212D3E">
        <w:rPr>
          <w:b/>
          <w:bCs/>
        </w:rPr>
        <w:t>Slide 5: Bi-Weekly Journey Overview (~1.5 min)</w:t>
      </w:r>
      <w:r w:rsidRPr="00212D3E">
        <w:br/>
      </w:r>
      <w:r w:rsidRPr="00212D3E">
        <w:br/>
      </w:r>
      <w:r w:rsidR="004439C7" w:rsidRPr="004439C7">
        <w:t xml:space="preserve">This slide shows my internship journey so far — from onboarding and orientation to project assignment, research, and design work. </w:t>
      </w:r>
    </w:p>
    <w:p w14:paraId="435F3061" w14:textId="7AF5BCD2" w:rsidR="00581639" w:rsidRDefault="004439C7" w:rsidP="001E415F">
      <w:pPr>
        <w:rPr>
          <w:b/>
          <w:bCs/>
        </w:rPr>
      </w:pPr>
      <w:r w:rsidRPr="004439C7">
        <w:t>The next steps will focus on analysis, refining the design, and updating the proposal.</w:t>
      </w:r>
      <w:r w:rsidR="00212D3E" w:rsidRPr="00212D3E">
        <w:br/>
      </w:r>
      <w:r w:rsidR="00212D3E" w:rsidRPr="00212D3E">
        <w:br/>
      </w:r>
    </w:p>
    <w:p w14:paraId="008B3BD2" w14:textId="77777777" w:rsidR="00581639" w:rsidRDefault="00581639" w:rsidP="001E415F">
      <w:pPr>
        <w:rPr>
          <w:b/>
          <w:bCs/>
        </w:rPr>
      </w:pPr>
    </w:p>
    <w:p w14:paraId="46AE94E9" w14:textId="77777777" w:rsidR="00581639" w:rsidRDefault="00581639" w:rsidP="001E415F">
      <w:pPr>
        <w:rPr>
          <w:b/>
          <w:bCs/>
        </w:rPr>
      </w:pPr>
    </w:p>
    <w:p w14:paraId="5F1BE369" w14:textId="77777777" w:rsidR="00581639" w:rsidRDefault="00581639" w:rsidP="001E415F">
      <w:pPr>
        <w:rPr>
          <w:b/>
          <w:bCs/>
        </w:rPr>
      </w:pPr>
    </w:p>
    <w:p w14:paraId="5431A594" w14:textId="77777777" w:rsidR="00581639" w:rsidRDefault="00581639" w:rsidP="001E415F">
      <w:pPr>
        <w:rPr>
          <w:b/>
          <w:bCs/>
        </w:rPr>
      </w:pPr>
    </w:p>
    <w:p w14:paraId="088A8EC6" w14:textId="77777777" w:rsidR="00581639" w:rsidRDefault="00581639" w:rsidP="001E415F">
      <w:pPr>
        <w:rPr>
          <w:b/>
          <w:bCs/>
        </w:rPr>
      </w:pPr>
    </w:p>
    <w:p w14:paraId="375C8FE2" w14:textId="77777777" w:rsidR="00581639" w:rsidRDefault="00581639" w:rsidP="001E415F">
      <w:pPr>
        <w:rPr>
          <w:b/>
          <w:bCs/>
        </w:rPr>
      </w:pPr>
    </w:p>
    <w:p w14:paraId="6625CD28" w14:textId="77777777" w:rsidR="00581639" w:rsidRDefault="00581639" w:rsidP="001E415F">
      <w:pPr>
        <w:rPr>
          <w:b/>
          <w:bCs/>
        </w:rPr>
      </w:pPr>
    </w:p>
    <w:p w14:paraId="4D29EE40" w14:textId="77777777" w:rsidR="00581639" w:rsidRDefault="00581639" w:rsidP="001E415F">
      <w:pPr>
        <w:rPr>
          <w:b/>
          <w:bCs/>
        </w:rPr>
      </w:pPr>
    </w:p>
    <w:p w14:paraId="65095EBB" w14:textId="77777777" w:rsidR="00581639" w:rsidRDefault="00581639" w:rsidP="001E415F">
      <w:pPr>
        <w:rPr>
          <w:b/>
          <w:bCs/>
        </w:rPr>
      </w:pPr>
    </w:p>
    <w:p w14:paraId="039EB797" w14:textId="77777777" w:rsidR="00581639" w:rsidRDefault="00581639" w:rsidP="001E415F">
      <w:pPr>
        <w:rPr>
          <w:b/>
          <w:bCs/>
        </w:rPr>
      </w:pPr>
    </w:p>
    <w:p w14:paraId="11942369" w14:textId="4D1D3F88" w:rsidR="00581639" w:rsidRDefault="00212D3E" w:rsidP="001E415F">
      <w:r w:rsidRPr="00212D3E">
        <w:rPr>
          <w:b/>
          <w:bCs/>
        </w:rPr>
        <w:lastRenderedPageBreak/>
        <w:t>Slide 6: Problem Identification</w:t>
      </w:r>
      <w:r w:rsidRPr="00212D3E">
        <w:br/>
      </w:r>
      <w:r w:rsidR="001E415F" w:rsidRPr="001E415F">
        <w:t xml:space="preserve">In our current process, OHT wheel measurements are taken manually using vernier calipers. </w:t>
      </w:r>
    </w:p>
    <w:p w14:paraId="61E26D7F" w14:textId="3C909440" w:rsidR="001E415F" w:rsidRPr="001E415F" w:rsidRDefault="001E415F" w:rsidP="001E415F">
      <w:r w:rsidRPr="001E415F">
        <w:t>This method is used to determine whether tire replacement or shim adjustments are needed, and the data is used to plan maintenance activities.</w:t>
      </w:r>
    </w:p>
    <w:p w14:paraId="468F78F4" w14:textId="4EC66CFF" w:rsidR="001E415F" w:rsidRPr="001E415F" w:rsidRDefault="001E415F" w:rsidP="001E415F">
      <w:r w:rsidRPr="001E415F">
        <w:t xml:space="preserve">However, this manual approach </w:t>
      </w:r>
      <w:r w:rsidR="00581639">
        <w:t>has multiple flaws</w:t>
      </w:r>
      <w:r w:rsidRPr="001E415F">
        <w:t>. Inconsistencies arise due to variations in how different technicians apply pressure or angle the tool, leading to unreliable readings. In some cases, the data even contradicts expected wear patterns, such as showing an increase in diameter over time.</w:t>
      </w:r>
    </w:p>
    <w:p w14:paraId="082A2285" w14:textId="4B293ACF" w:rsidR="001E415F" w:rsidRPr="00581639" w:rsidRDefault="001E415F" w:rsidP="001E415F">
      <w:pPr>
        <w:rPr>
          <w:b/>
          <w:bCs/>
        </w:rPr>
      </w:pPr>
      <w:r w:rsidRPr="001E415F">
        <w:t>These inconsistencies have real operational consequences. Worn wheels can cause the OHT to lean slightly, which affects the accuracy of the hoist centering sensor. This misalignment can lead to failed pick-ups, transport delays, and ultimately disrupt wafer flow—reducing overall Fab efficiency</w:t>
      </w:r>
      <w:r>
        <w:t>.</w:t>
      </w:r>
      <w:r w:rsidR="00212D3E" w:rsidRPr="00212D3E">
        <w:br/>
      </w:r>
      <w:r w:rsidR="00212D3E" w:rsidRPr="00212D3E">
        <w:br/>
      </w:r>
      <w:r w:rsidR="00212D3E" w:rsidRPr="00212D3E">
        <w:rPr>
          <w:b/>
          <w:bCs/>
        </w:rPr>
        <w:t xml:space="preserve">Slide </w:t>
      </w:r>
      <w:r w:rsidR="002B6D38">
        <w:rPr>
          <w:b/>
          <w:bCs/>
        </w:rPr>
        <w:t>7</w:t>
      </w:r>
      <w:r w:rsidR="00212D3E" w:rsidRPr="00212D3E">
        <w:rPr>
          <w:b/>
          <w:bCs/>
        </w:rPr>
        <w:t xml:space="preserve">: Project Overview </w:t>
      </w:r>
      <w:r w:rsidR="00212D3E" w:rsidRPr="00212D3E">
        <w:br/>
      </w:r>
      <w:r w:rsidRPr="001E415F">
        <w:t>This project focuses on developing an automated sensor-based monitoring system to assess the condition of OHT wheels in real time. The goal is to enable predictive maintenance, reduce unplanned downtimes, and improve overall productivity across multiple Fabs.</w:t>
      </w:r>
    </w:p>
    <w:p w14:paraId="537AFCD7" w14:textId="77777777" w:rsidR="001E415F" w:rsidRPr="001E415F" w:rsidRDefault="001E415F" w:rsidP="001E415F">
      <w:r w:rsidRPr="001E415F">
        <w:t>The system is designed to collect accurate data, support proactive maintenance scheduling, and minimize disruptions during production. The project follows a waterfall methodology and is planned over a six-month timeline.</w:t>
      </w:r>
    </w:p>
    <w:p w14:paraId="7BD4234C" w14:textId="43D8A670" w:rsidR="00E304D0" w:rsidRPr="00E304D0" w:rsidRDefault="001E415F" w:rsidP="00E304D0">
      <w:r w:rsidRPr="001E415F">
        <w:t>Our team consists of</w:t>
      </w:r>
      <w:r>
        <w:t xml:space="preserve"> </w:t>
      </w:r>
      <w:proofErr w:type="spellStart"/>
      <w:r>
        <w:t>i</w:t>
      </w:r>
      <w:r w:rsidRPr="001E415F">
        <w:t>an</w:t>
      </w:r>
      <w:proofErr w:type="spellEnd"/>
      <w:r w:rsidRPr="001E415F">
        <w:t xml:space="preserve"> as the project lead, along with and </w:t>
      </w:r>
      <w:proofErr w:type="gramStart"/>
      <w:r w:rsidRPr="001E415F">
        <w:t>myself</w:t>
      </w:r>
      <w:proofErr w:type="gramEnd"/>
      <w:r w:rsidRPr="001E415F">
        <w:t>.</w:t>
      </w:r>
      <w:r w:rsidR="00212D3E" w:rsidRPr="00212D3E">
        <w:br/>
      </w:r>
      <w:r w:rsidR="00212D3E" w:rsidRPr="00212D3E">
        <w:br/>
      </w:r>
      <w:r w:rsidR="00212D3E" w:rsidRPr="00212D3E">
        <w:rPr>
          <w:b/>
          <w:bCs/>
        </w:rPr>
        <w:t xml:space="preserve">Slide </w:t>
      </w:r>
      <w:r w:rsidR="002B6D38">
        <w:rPr>
          <w:b/>
          <w:bCs/>
        </w:rPr>
        <w:t>8</w:t>
      </w:r>
      <w:r w:rsidR="00212D3E" w:rsidRPr="00212D3E">
        <w:rPr>
          <w:b/>
          <w:bCs/>
        </w:rPr>
        <w:t xml:space="preserve">: Gantt Chart </w:t>
      </w:r>
      <w:r w:rsidR="00212D3E" w:rsidRPr="00212D3E">
        <w:br/>
        <w:t xml:space="preserve">This Gantt chart outlines the six-month timeline. </w:t>
      </w:r>
      <w:r w:rsidR="008F4031">
        <w:t>We are currently in Phase 2 with Phase 1 completed.</w:t>
      </w:r>
      <w:r w:rsidR="00212D3E" w:rsidRPr="00212D3E">
        <w:br/>
      </w:r>
      <w:r w:rsidR="00212D3E" w:rsidRPr="00212D3E">
        <w:br/>
      </w:r>
      <w:r w:rsidR="00212D3E" w:rsidRPr="00212D3E">
        <w:rPr>
          <w:b/>
          <w:bCs/>
        </w:rPr>
        <w:t xml:space="preserve">Slide </w:t>
      </w:r>
      <w:r w:rsidR="002B6D38">
        <w:rPr>
          <w:b/>
          <w:bCs/>
        </w:rPr>
        <w:t>9</w:t>
      </w:r>
      <w:r w:rsidR="00212D3E" w:rsidRPr="00212D3E">
        <w:rPr>
          <w:b/>
          <w:bCs/>
        </w:rPr>
        <w:t xml:space="preserve">: </w:t>
      </w:r>
      <w:r w:rsidR="00581639" w:rsidRPr="00581639">
        <w:rPr>
          <w:b/>
          <w:bCs/>
        </w:rPr>
        <w:t>Initial Execution Phases</w:t>
      </w:r>
      <w:r w:rsidR="00212D3E" w:rsidRPr="00212D3E">
        <w:br/>
      </w:r>
      <w:r w:rsidR="00E304D0" w:rsidRPr="00E304D0">
        <w:t>The project began with a planning phase where we aligned on goals and explored different sensor technologies — including LIDAR, ultrasonic, and vision-based systems. I was actively involved in comparing these options, focusing on factors like precision, cleanroom compatibility, and cost.</w:t>
      </w:r>
    </w:p>
    <w:p w14:paraId="145B168B" w14:textId="77777777" w:rsidR="00E304D0" w:rsidRPr="00E304D0" w:rsidRDefault="00E304D0" w:rsidP="00E304D0">
      <w:r w:rsidRPr="00E304D0">
        <w:lastRenderedPageBreak/>
        <w:t>After narrowing down the choices, I helped engage with vendors to gather technical feedback and pricing. One key step was arranging a T-loan, which allowed us to test the sensors in our environment before making a final decision.</w:t>
      </w:r>
    </w:p>
    <w:p w14:paraId="3119C318" w14:textId="77777777" w:rsidR="00581639" w:rsidRDefault="00E304D0" w:rsidP="00212D3E">
      <w:r w:rsidRPr="00E304D0">
        <w:t>At the same time, we had multiple discussions not just about the design of the sensor mount, but also about where it should be installed within the Maintenance Room. We had to consider visibility, accessibility, and how the setup would integrate with existing equipment. These discussions led to the creation of detailed CAD drawings, which were later used for fabrication.</w:t>
      </w:r>
      <w:r w:rsidR="00212D3E" w:rsidRPr="00212D3E">
        <w:br/>
      </w:r>
      <w:r w:rsidR="00212D3E" w:rsidRPr="00212D3E">
        <w:br/>
      </w:r>
      <w:r w:rsidR="00212D3E" w:rsidRPr="00212D3E">
        <w:rPr>
          <w:b/>
          <w:bCs/>
        </w:rPr>
        <w:t>Slide 1</w:t>
      </w:r>
      <w:r w:rsidR="002B6D38">
        <w:rPr>
          <w:b/>
          <w:bCs/>
        </w:rPr>
        <w:t>0</w:t>
      </w:r>
      <w:r w:rsidR="00212D3E" w:rsidRPr="00212D3E">
        <w:rPr>
          <w:b/>
          <w:bCs/>
        </w:rPr>
        <w:t xml:space="preserve">: Proposed Sensor Concept </w:t>
      </w:r>
      <w:r w:rsidR="00212D3E" w:rsidRPr="00212D3E">
        <w:br/>
      </w:r>
      <w:r w:rsidR="00581639">
        <w:t xml:space="preserve">This is the initial design of how we plan to do the mount. With a </w:t>
      </w:r>
      <w:proofErr w:type="gramStart"/>
      <w:r w:rsidR="00581639">
        <w:t>top down</w:t>
      </w:r>
      <w:proofErr w:type="gramEnd"/>
      <w:r w:rsidR="00581639">
        <w:t xml:space="preserve"> sensor capturing the</w:t>
      </w:r>
      <w:r w:rsidR="00212D3E" w:rsidRPr="00212D3E">
        <w:t xml:space="preserve"> wheels </w:t>
      </w:r>
      <w:r w:rsidR="00581639">
        <w:t xml:space="preserve">as it </w:t>
      </w:r>
      <w:proofErr w:type="gramStart"/>
      <w:r w:rsidR="00212D3E" w:rsidRPr="00212D3E">
        <w:t>pass</w:t>
      </w:r>
      <w:proofErr w:type="gramEnd"/>
      <w:r w:rsidR="00212D3E" w:rsidRPr="00212D3E">
        <w:t xml:space="preserve"> by</w:t>
      </w:r>
      <w:r w:rsidR="00581639">
        <w:t>.</w:t>
      </w:r>
      <w:r w:rsidR="00212D3E" w:rsidRPr="00212D3E">
        <w:t xml:space="preserve"> </w:t>
      </w:r>
      <w:r w:rsidR="00581639">
        <w:t>T</w:t>
      </w:r>
      <w:r w:rsidR="00212D3E" w:rsidRPr="00212D3E">
        <w:t>he sensor</w:t>
      </w:r>
      <w:r w:rsidR="00581639">
        <w:t xml:space="preserve"> will be able to capture the</w:t>
      </w:r>
      <w:r w:rsidR="00212D3E" w:rsidRPr="00212D3E">
        <w:t xml:space="preserve"> </w:t>
      </w:r>
      <w:r w:rsidR="00212D3E" w:rsidRPr="00212D3E">
        <w:rPr>
          <w:b/>
          <w:bCs/>
        </w:rPr>
        <w:t>highest point</w:t>
      </w:r>
      <w:r w:rsidR="00581639">
        <w:t xml:space="preserve"> of each wheel.</w:t>
      </w:r>
    </w:p>
    <w:p w14:paraId="7F621E4D" w14:textId="445E4789" w:rsidR="008F4031" w:rsidRDefault="00212D3E" w:rsidP="00212D3E">
      <w:pPr>
        <w:rPr>
          <w:b/>
          <w:bCs/>
        </w:rPr>
      </w:pPr>
      <w:r w:rsidRPr="00212D3E">
        <w:br/>
        <w:t xml:space="preserve">By calculating the difference in height, we get the </w:t>
      </w:r>
      <w:r w:rsidRPr="00212D3E">
        <w:rPr>
          <w:b/>
          <w:bCs/>
        </w:rPr>
        <w:t>real-time wear level</w:t>
      </w:r>
      <w:r w:rsidRPr="00212D3E">
        <w:t xml:space="preserve">. This allows for </w:t>
      </w:r>
      <w:r w:rsidRPr="00212D3E">
        <w:rPr>
          <w:b/>
          <w:bCs/>
        </w:rPr>
        <w:t>live data logging</w:t>
      </w:r>
      <w:r w:rsidRPr="00212D3E">
        <w:t xml:space="preserve"> and predictive maintenance.</w:t>
      </w:r>
    </w:p>
    <w:p w14:paraId="2B6EB61B" w14:textId="77777777" w:rsidR="00581639" w:rsidRDefault="00581639" w:rsidP="00212D3E">
      <w:pPr>
        <w:rPr>
          <w:b/>
          <w:bCs/>
        </w:rPr>
      </w:pPr>
    </w:p>
    <w:p w14:paraId="0F55EE3A" w14:textId="77777777" w:rsidR="00581639" w:rsidRDefault="00581639" w:rsidP="00212D3E">
      <w:pPr>
        <w:rPr>
          <w:b/>
          <w:bCs/>
        </w:rPr>
      </w:pPr>
    </w:p>
    <w:p w14:paraId="268751EE" w14:textId="77777777" w:rsidR="008F4031" w:rsidRDefault="008F4031" w:rsidP="00212D3E">
      <w:pPr>
        <w:rPr>
          <w:b/>
          <w:bCs/>
        </w:rPr>
      </w:pPr>
    </w:p>
    <w:p w14:paraId="5E1EF8A1" w14:textId="77777777" w:rsidR="00581639" w:rsidRDefault="00581639" w:rsidP="00212D3E">
      <w:pPr>
        <w:rPr>
          <w:b/>
          <w:bCs/>
        </w:rPr>
      </w:pPr>
    </w:p>
    <w:p w14:paraId="40BF2A2B" w14:textId="77777777" w:rsidR="00581639" w:rsidRDefault="00581639" w:rsidP="00212D3E">
      <w:pPr>
        <w:rPr>
          <w:b/>
          <w:bCs/>
        </w:rPr>
      </w:pPr>
    </w:p>
    <w:p w14:paraId="1E3FA3D1" w14:textId="77777777" w:rsidR="00581639" w:rsidRDefault="00581639" w:rsidP="00212D3E">
      <w:pPr>
        <w:rPr>
          <w:b/>
          <w:bCs/>
        </w:rPr>
      </w:pPr>
    </w:p>
    <w:p w14:paraId="5ACFDC78" w14:textId="77777777" w:rsidR="00581639" w:rsidRDefault="00581639" w:rsidP="00212D3E">
      <w:pPr>
        <w:rPr>
          <w:b/>
          <w:bCs/>
        </w:rPr>
      </w:pPr>
    </w:p>
    <w:p w14:paraId="72F6F9C8" w14:textId="77777777" w:rsidR="00581639" w:rsidRDefault="00581639" w:rsidP="00212D3E">
      <w:pPr>
        <w:rPr>
          <w:b/>
          <w:bCs/>
        </w:rPr>
      </w:pPr>
    </w:p>
    <w:p w14:paraId="38560554" w14:textId="77777777" w:rsidR="00581639" w:rsidRDefault="00581639" w:rsidP="00212D3E">
      <w:pPr>
        <w:rPr>
          <w:b/>
          <w:bCs/>
        </w:rPr>
      </w:pPr>
    </w:p>
    <w:p w14:paraId="31F6B473" w14:textId="77777777" w:rsidR="00581639" w:rsidRDefault="00581639" w:rsidP="00212D3E">
      <w:pPr>
        <w:rPr>
          <w:b/>
          <w:bCs/>
        </w:rPr>
      </w:pPr>
    </w:p>
    <w:p w14:paraId="116F061F" w14:textId="77777777" w:rsidR="00581639" w:rsidRDefault="00581639" w:rsidP="00212D3E">
      <w:pPr>
        <w:rPr>
          <w:b/>
          <w:bCs/>
        </w:rPr>
      </w:pPr>
    </w:p>
    <w:p w14:paraId="2858CD38" w14:textId="77777777" w:rsidR="00581639" w:rsidRDefault="00581639" w:rsidP="00212D3E">
      <w:pPr>
        <w:rPr>
          <w:b/>
          <w:bCs/>
        </w:rPr>
      </w:pPr>
    </w:p>
    <w:p w14:paraId="443D4F5B" w14:textId="77777777" w:rsidR="00581639" w:rsidRDefault="00581639" w:rsidP="00212D3E">
      <w:pPr>
        <w:rPr>
          <w:b/>
          <w:bCs/>
        </w:rPr>
      </w:pPr>
    </w:p>
    <w:p w14:paraId="0EE914F3" w14:textId="71C596F6" w:rsidR="00F92D5B" w:rsidRDefault="00716063" w:rsidP="00212D3E">
      <w:pPr>
        <w:rPr>
          <w:b/>
          <w:bCs/>
        </w:rPr>
      </w:pPr>
      <w:r w:rsidRPr="00716063">
        <w:rPr>
          <w:b/>
          <w:bCs/>
        </w:rPr>
        <w:lastRenderedPageBreak/>
        <w:t xml:space="preserve">Slide 12: How the </w:t>
      </w:r>
      <w:r w:rsidR="00581639">
        <w:rPr>
          <w:b/>
          <w:bCs/>
        </w:rPr>
        <w:t>LIDAR</w:t>
      </w:r>
      <w:r w:rsidRPr="00716063">
        <w:rPr>
          <w:b/>
          <w:bCs/>
        </w:rPr>
        <w:t xml:space="preserve"> Sensor Measures OHT Rollers </w:t>
      </w:r>
      <w:r w:rsidRPr="00716063">
        <w:br/>
        <w:t xml:space="preserve">This slide explains how the </w:t>
      </w:r>
      <w:r w:rsidRPr="00716063">
        <w:rPr>
          <w:b/>
          <w:bCs/>
        </w:rPr>
        <w:t>IL sensor</w:t>
      </w:r>
      <w:r w:rsidRPr="00716063">
        <w:t xml:space="preserve"> captures the roller condition in real-time as the OHT passes beneath it.</w:t>
      </w:r>
      <w:r w:rsidRPr="00716063">
        <w:br/>
      </w:r>
      <w:r w:rsidRPr="00716063">
        <w:br/>
        <w:t xml:space="preserve">The sensor emits a </w:t>
      </w:r>
      <w:r w:rsidRPr="00716063">
        <w:rPr>
          <w:b/>
          <w:bCs/>
        </w:rPr>
        <w:t>narrow vertical laser beam</w:t>
      </w:r>
      <w:r w:rsidRPr="00716063">
        <w:t xml:space="preserve"> towards the track. As each wheel rolls under, the sensor detects:</w:t>
      </w:r>
      <w:r w:rsidRPr="00716063">
        <w:br/>
        <w:t xml:space="preserve">• The </w:t>
      </w:r>
      <w:r w:rsidRPr="00716063">
        <w:rPr>
          <w:b/>
          <w:bCs/>
        </w:rPr>
        <w:t>highest point</w:t>
      </w:r>
      <w:r w:rsidRPr="00716063">
        <w:t xml:space="preserve"> on the wheel’s surface</w:t>
      </w:r>
      <w:r w:rsidRPr="00716063">
        <w:br/>
        <w:t xml:space="preserve">• The </w:t>
      </w:r>
      <w:r w:rsidRPr="00716063">
        <w:rPr>
          <w:b/>
          <w:bCs/>
        </w:rPr>
        <w:t>center line</w:t>
      </w:r>
      <w:r w:rsidRPr="00716063">
        <w:t xml:space="preserve"> of the wheel</w:t>
      </w:r>
      <w:r w:rsidRPr="00716063">
        <w:br/>
      </w:r>
      <w:r w:rsidRPr="00716063">
        <w:br/>
        <w:t xml:space="preserve">With these two points, it calculates the </w:t>
      </w:r>
      <w:r w:rsidRPr="00716063">
        <w:rPr>
          <w:b/>
          <w:bCs/>
        </w:rPr>
        <w:t>vertical distance</w:t>
      </w:r>
      <w:r w:rsidRPr="00716063">
        <w:t xml:space="preserve"> from the track to the wheel’s surface — which directly relates to the wheel’s diameter.</w:t>
      </w:r>
      <w:r w:rsidRPr="00716063">
        <w:br/>
      </w:r>
      <w:r w:rsidRPr="00716063">
        <w:br/>
        <w:t>As the wheels wear out</w:t>
      </w:r>
      <w:r w:rsidR="00581639">
        <w:t>,</w:t>
      </w:r>
      <w:r w:rsidRPr="00716063">
        <w:t xml:space="preserve"> this height difference reduces over time.</w:t>
      </w:r>
      <w:r w:rsidRPr="00716063">
        <w:br/>
      </w:r>
      <w:r w:rsidRPr="00716063">
        <w:br/>
        <w:t xml:space="preserve">By capturing this data continuously, we can build a </w:t>
      </w:r>
      <w:r w:rsidRPr="00716063">
        <w:rPr>
          <w:b/>
          <w:bCs/>
        </w:rPr>
        <w:t>trend line</w:t>
      </w:r>
      <w:r w:rsidRPr="00716063">
        <w:t xml:space="preserve"> to predict when maintenance is needed—well before failures occur.</w:t>
      </w:r>
      <w:r w:rsidRPr="00716063">
        <w:br/>
      </w:r>
      <w:r w:rsidRPr="00716063">
        <w:br/>
        <w:t>This method removes manual inconsistency, reduces guesswork, and supports a more proactive maintenance strategy.</w:t>
      </w:r>
      <w:r w:rsidR="00212D3E" w:rsidRPr="00212D3E">
        <w:br/>
      </w:r>
      <w:r w:rsidR="00212D3E" w:rsidRPr="00212D3E">
        <w:br/>
      </w:r>
      <w:r w:rsidR="00212D3E" w:rsidRPr="00212D3E">
        <w:br/>
      </w:r>
      <w:r w:rsidR="00212D3E" w:rsidRPr="00212D3E">
        <w:rPr>
          <w:b/>
          <w:bCs/>
        </w:rPr>
        <w:t>Slide 13</w:t>
      </w:r>
      <w:r>
        <w:rPr>
          <w:b/>
          <w:bCs/>
        </w:rPr>
        <w:t>-14</w:t>
      </w:r>
      <w:r w:rsidR="00212D3E" w:rsidRPr="00212D3E">
        <w:rPr>
          <w:b/>
          <w:bCs/>
        </w:rPr>
        <w:t>: Ideal Measurement Sequences (~1 min)</w:t>
      </w:r>
    </w:p>
    <w:p w14:paraId="775E5F4C" w14:textId="26AE8DB6" w:rsidR="00F92D5B" w:rsidRPr="00F92D5B" w:rsidRDefault="00F92D5B" w:rsidP="00F92D5B">
      <w:r>
        <w:t xml:space="preserve">After finalizing the type of sensor to use, </w:t>
      </w:r>
      <w:r w:rsidRPr="00F92D5B">
        <w:t>we focused on identifying the best location for installation within the Maintenance Room. This wasn’t just about physical space — we had to observe the OHT’s various movement sequences to determine when and where the sensor could reliably capture data.</w:t>
      </w:r>
    </w:p>
    <w:p w14:paraId="7A7ACF6E" w14:textId="77777777" w:rsidR="00F92D5B" w:rsidRPr="00F92D5B" w:rsidRDefault="00F92D5B" w:rsidP="00F92D5B">
      <w:r w:rsidRPr="00F92D5B">
        <w:t>The OHT follows different paths depending on its direction and task, but not all of them provide a clear or consistent view for the sensor. After several observations and discussions, we decided to limit data collection to just two ideal sequences. These were the only ones where the OHT passed through a predictable path with good visibility.</w:t>
      </w:r>
    </w:p>
    <w:p w14:paraId="5474B3A8" w14:textId="77777777" w:rsidR="00F92D5B" w:rsidRPr="00F92D5B" w:rsidRDefault="00F92D5B" w:rsidP="00F92D5B">
      <w:r w:rsidRPr="00F92D5B">
        <w:t>By narrowing it down, we avoided collecting redundant or duplicated data, which helps keep the dataset clean and focused for analysis</w:t>
      </w:r>
    </w:p>
    <w:p w14:paraId="3B6AC150" w14:textId="7F1A36CA" w:rsidR="00F92D5B" w:rsidRDefault="00212D3E" w:rsidP="00F92D5B">
      <w:pPr>
        <w:rPr>
          <w:b/>
          <w:bCs/>
        </w:rPr>
      </w:pPr>
      <w:r w:rsidRPr="00212D3E">
        <w:br/>
      </w:r>
      <w:r w:rsidRPr="00212D3E">
        <w:br/>
      </w:r>
    </w:p>
    <w:p w14:paraId="4C689BE7" w14:textId="552FEF10" w:rsidR="00F92D5B" w:rsidRPr="00F92D5B" w:rsidRDefault="00212D3E" w:rsidP="00F92D5B">
      <w:r w:rsidRPr="00212D3E">
        <w:rPr>
          <w:b/>
          <w:bCs/>
        </w:rPr>
        <w:lastRenderedPageBreak/>
        <w:t>Slide 1</w:t>
      </w:r>
      <w:r w:rsidR="00716063">
        <w:rPr>
          <w:b/>
          <w:bCs/>
        </w:rPr>
        <w:t>5</w:t>
      </w:r>
      <w:r w:rsidRPr="00212D3E">
        <w:rPr>
          <w:b/>
          <w:bCs/>
        </w:rPr>
        <w:t>: Measurement Formula (~30 sec)</w:t>
      </w:r>
      <w:r w:rsidRPr="00212D3E">
        <w:br/>
      </w:r>
      <w:r w:rsidRPr="00212D3E">
        <w:br/>
      </w:r>
      <w:r w:rsidR="00F92D5B" w:rsidRPr="00F92D5B">
        <w:t xml:space="preserve">To ensure consistent and reliable data from the sensor, we </w:t>
      </w:r>
      <w:r w:rsidR="00F92D5B">
        <w:t>will need to apply</w:t>
      </w:r>
      <w:r w:rsidR="00F92D5B" w:rsidRPr="00F92D5B">
        <w:t xml:space="preserve"> a correction factor, represented by μ. This formula helps account for any variation in sensor readings due to slight shifts in mounting height or </w:t>
      </w:r>
      <w:r w:rsidR="00F92D5B">
        <w:t>vibrations</w:t>
      </w:r>
      <w:r w:rsidR="00F92D5B" w:rsidRPr="00F92D5B">
        <w:t>.</w:t>
      </w:r>
    </w:p>
    <w:p w14:paraId="6431CD80" w14:textId="77777777" w:rsidR="00F92D5B" w:rsidRPr="00F92D5B" w:rsidRDefault="00F92D5B" w:rsidP="00F92D5B">
      <w:r w:rsidRPr="00F92D5B">
        <w:t>The idea is to use proportional scaling — by comparing the fixed height from the sensor to the track (H) with the actual measured distances (d₀ and d₁), we can calculate the corrected height (x) from the track to the wheel surface.</w:t>
      </w:r>
    </w:p>
    <w:p w14:paraId="65A58682" w14:textId="77777777" w:rsidR="00F92D5B" w:rsidRPr="00F92D5B" w:rsidRDefault="00F92D5B" w:rsidP="00F92D5B">
      <w:r w:rsidRPr="00F92D5B">
        <w:t>This method allows us to standardize the measurements, so even if the sensor position changes slightly, the data remains accurate and comparable.</w:t>
      </w:r>
    </w:p>
    <w:p w14:paraId="690188D1" w14:textId="77777777" w:rsidR="008F4031" w:rsidRPr="008F4031" w:rsidRDefault="00212D3E" w:rsidP="008F4031">
      <w:r w:rsidRPr="00212D3E">
        <w:br/>
      </w:r>
      <w:r w:rsidRPr="00212D3E">
        <w:br/>
      </w:r>
      <w:r w:rsidRPr="00212D3E">
        <w:rPr>
          <w:b/>
          <w:bCs/>
        </w:rPr>
        <w:t>Slide 1</w:t>
      </w:r>
      <w:r w:rsidR="00716063">
        <w:rPr>
          <w:b/>
          <w:bCs/>
        </w:rPr>
        <w:t>6</w:t>
      </w:r>
      <w:r w:rsidRPr="00212D3E">
        <w:rPr>
          <w:b/>
          <w:bCs/>
        </w:rPr>
        <w:t>: Sensor Mount Ideation (~30 sec)</w:t>
      </w:r>
      <w:r w:rsidRPr="00212D3E">
        <w:br/>
      </w:r>
      <w:r w:rsidRPr="00212D3E">
        <w:br/>
      </w:r>
      <w:r w:rsidR="008F4031" w:rsidRPr="008F4031">
        <w:t xml:space="preserve">This slide shows the ideation process for the sensor mount. On the left are the key measurements taken from the Cleanroom Maintenance Room, which serve as the foundation for </w:t>
      </w:r>
      <w:proofErr w:type="gramStart"/>
      <w:r w:rsidR="008F4031" w:rsidRPr="008F4031">
        <w:t>the design</w:t>
      </w:r>
      <w:proofErr w:type="gramEnd"/>
      <w:r w:rsidR="008F4031" w:rsidRPr="008F4031">
        <w:t>. These measurements help define the necessary clearances and mounting positions.</w:t>
      </w:r>
    </w:p>
    <w:p w14:paraId="7870705D" w14:textId="3118962F" w:rsidR="00716063" w:rsidRDefault="008F4031" w:rsidP="00212D3E">
      <w:r w:rsidRPr="008F4031">
        <w:t xml:space="preserve">On the right is a rough sketch of one of the design iterations. Throughout the process, the design has gone through multiple changes based on continuous feedback and evolving requirements. Each version </w:t>
      </w:r>
      <w:proofErr w:type="gramStart"/>
      <w:r w:rsidRPr="008F4031">
        <w:t>aimed</w:t>
      </w:r>
      <w:proofErr w:type="gramEnd"/>
      <w:r w:rsidRPr="008F4031">
        <w:t xml:space="preserve"> to improve functionality, ease of installation, and compatibility with the environment. As a result, I’ve had to revisit and refine the design several times to ensure it meets both technical and practical needs</w:t>
      </w:r>
      <w:r>
        <w:t>.</w:t>
      </w:r>
    </w:p>
    <w:p w14:paraId="4A224236" w14:textId="77777777" w:rsidR="00F92D5B" w:rsidRDefault="00F92D5B" w:rsidP="00212D3E"/>
    <w:p w14:paraId="52A9048D" w14:textId="77777777" w:rsidR="00581639" w:rsidRDefault="00581639" w:rsidP="00212D3E">
      <w:pPr>
        <w:rPr>
          <w:b/>
          <w:bCs/>
        </w:rPr>
      </w:pPr>
    </w:p>
    <w:p w14:paraId="2C152D34" w14:textId="77777777" w:rsidR="00581639" w:rsidRDefault="00581639" w:rsidP="00212D3E">
      <w:pPr>
        <w:rPr>
          <w:b/>
          <w:bCs/>
        </w:rPr>
      </w:pPr>
    </w:p>
    <w:p w14:paraId="4F8152A7" w14:textId="77777777" w:rsidR="00581639" w:rsidRDefault="00581639" w:rsidP="00212D3E">
      <w:pPr>
        <w:rPr>
          <w:b/>
          <w:bCs/>
        </w:rPr>
      </w:pPr>
    </w:p>
    <w:p w14:paraId="2E6F09C9" w14:textId="77777777" w:rsidR="00581639" w:rsidRDefault="00581639" w:rsidP="00212D3E">
      <w:pPr>
        <w:rPr>
          <w:b/>
          <w:bCs/>
        </w:rPr>
      </w:pPr>
    </w:p>
    <w:p w14:paraId="7B960A54" w14:textId="77777777" w:rsidR="00581639" w:rsidRDefault="00581639" w:rsidP="00212D3E">
      <w:pPr>
        <w:rPr>
          <w:b/>
          <w:bCs/>
        </w:rPr>
      </w:pPr>
    </w:p>
    <w:p w14:paraId="05912974" w14:textId="77777777" w:rsidR="00581639" w:rsidRDefault="00581639" w:rsidP="00212D3E">
      <w:pPr>
        <w:rPr>
          <w:b/>
          <w:bCs/>
        </w:rPr>
      </w:pPr>
    </w:p>
    <w:p w14:paraId="0EFDDF19" w14:textId="77777777" w:rsidR="00581639" w:rsidRDefault="00581639" w:rsidP="00212D3E">
      <w:pPr>
        <w:rPr>
          <w:b/>
          <w:bCs/>
        </w:rPr>
      </w:pPr>
    </w:p>
    <w:p w14:paraId="75521CDE" w14:textId="77777777" w:rsidR="00581639" w:rsidRDefault="00581639" w:rsidP="00212D3E">
      <w:pPr>
        <w:rPr>
          <w:b/>
          <w:bCs/>
        </w:rPr>
      </w:pPr>
    </w:p>
    <w:p w14:paraId="67FCD40B" w14:textId="3C6477BB" w:rsidR="00716063" w:rsidRDefault="00716063" w:rsidP="00212D3E">
      <w:pPr>
        <w:rPr>
          <w:b/>
          <w:bCs/>
        </w:rPr>
      </w:pPr>
      <w:r>
        <w:rPr>
          <w:b/>
          <w:bCs/>
        </w:rPr>
        <w:lastRenderedPageBreak/>
        <w:t>Slide 17: 1</w:t>
      </w:r>
      <w:r w:rsidRPr="00716063">
        <w:rPr>
          <w:b/>
          <w:bCs/>
          <w:vertAlign w:val="superscript"/>
        </w:rPr>
        <w:t>St</w:t>
      </w:r>
      <w:r>
        <w:rPr>
          <w:b/>
          <w:bCs/>
        </w:rPr>
        <w:t xml:space="preserve"> CAD Draft</w:t>
      </w:r>
    </w:p>
    <w:p w14:paraId="36E93E9D" w14:textId="7A0D8962" w:rsidR="00716063" w:rsidRDefault="00716063" w:rsidP="00212D3E">
      <w:pPr>
        <w:rPr>
          <w:b/>
          <w:bCs/>
        </w:rPr>
      </w:pPr>
      <w:r>
        <w:t xml:space="preserve">I’ve </w:t>
      </w:r>
      <w:r w:rsidR="008F4031">
        <w:t xml:space="preserve">also </w:t>
      </w:r>
      <w:r>
        <w:t>used CAD software to create the Sensor mount and will be sent to manufacturer for a rough quotation for the budget proposal.</w:t>
      </w:r>
      <w:r w:rsidR="00212D3E" w:rsidRPr="00212D3E">
        <w:br/>
      </w:r>
      <w:r w:rsidR="00212D3E" w:rsidRPr="00212D3E">
        <w:br/>
      </w:r>
      <w:r w:rsidR="00212D3E" w:rsidRPr="00212D3E">
        <w:br/>
      </w:r>
      <w:r w:rsidR="00212D3E" w:rsidRPr="00212D3E">
        <w:rPr>
          <w:b/>
          <w:bCs/>
        </w:rPr>
        <w:t>Slide 1</w:t>
      </w:r>
      <w:r>
        <w:rPr>
          <w:b/>
          <w:bCs/>
        </w:rPr>
        <w:t>8</w:t>
      </w:r>
      <w:r w:rsidR="00212D3E" w:rsidRPr="00212D3E">
        <w:rPr>
          <w:b/>
          <w:bCs/>
        </w:rPr>
        <w:t xml:space="preserve">: Beyond the Project </w:t>
      </w:r>
    </w:p>
    <w:p w14:paraId="49DA53DC" w14:textId="4C84D1F4" w:rsidR="00716063" w:rsidRDefault="00716063" w:rsidP="00212D3E">
      <w:r>
        <w:t xml:space="preserve">Next Up, </w:t>
      </w:r>
      <w:r w:rsidR="0021698E">
        <w:t>what did I do beyond the Project</w:t>
      </w:r>
    </w:p>
    <w:p w14:paraId="65974201" w14:textId="77777777" w:rsidR="00854675" w:rsidRDefault="00854675" w:rsidP="00212D3E"/>
    <w:p w14:paraId="619B1618" w14:textId="26AFAD5C" w:rsidR="00716063" w:rsidRDefault="00716063" w:rsidP="00212D3E">
      <w:pPr>
        <w:rPr>
          <w:b/>
          <w:bCs/>
        </w:rPr>
      </w:pPr>
      <w:r>
        <w:rPr>
          <w:b/>
          <w:bCs/>
        </w:rPr>
        <w:t>Slide 19: Orientation &amp; Induction Program</w:t>
      </w:r>
    </w:p>
    <w:p w14:paraId="6D9E874A" w14:textId="4607FEBA" w:rsidR="00716063" w:rsidRDefault="0021698E" w:rsidP="00212D3E">
      <w:pPr>
        <w:rPr>
          <w:b/>
          <w:bCs/>
        </w:rPr>
      </w:pPr>
      <w:r w:rsidRPr="0021698E">
        <w:t>During the first week, we were warmly welcomed by the HR team at GF. They planned a series of orientation and bonding sessions just for the interns. It wasn’t just talks — we got to take part in hands-on simulated activities that were both fun and engaging. It really helped us settle in and get to know the company and each other better.</w:t>
      </w:r>
    </w:p>
    <w:p w14:paraId="2026A0EB" w14:textId="77777777" w:rsidR="00581639" w:rsidRDefault="00581639" w:rsidP="008F4031">
      <w:pPr>
        <w:rPr>
          <w:b/>
          <w:bCs/>
        </w:rPr>
      </w:pPr>
    </w:p>
    <w:p w14:paraId="787D556C" w14:textId="77777777" w:rsidR="00581639" w:rsidRDefault="00581639" w:rsidP="008F4031">
      <w:pPr>
        <w:rPr>
          <w:b/>
          <w:bCs/>
        </w:rPr>
      </w:pPr>
    </w:p>
    <w:p w14:paraId="5306369C" w14:textId="77777777" w:rsidR="00581639" w:rsidRDefault="00581639" w:rsidP="008F4031">
      <w:pPr>
        <w:rPr>
          <w:b/>
          <w:bCs/>
        </w:rPr>
      </w:pPr>
    </w:p>
    <w:p w14:paraId="678CEC4B" w14:textId="77777777" w:rsidR="00581639" w:rsidRDefault="00581639" w:rsidP="008F4031">
      <w:pPr>
        <w:rPr>
          <w:b/>
          <w:bCs/>
        </w:rPr>
      </w:pPr>
    </w:p>
    <w:p w14:paraId="76FB4C89" w14:textId="77777777" w:rsidR="00581639" w:rsidRDefault="00581639" w:rsidP="008F4031">
      <w:pPr>
        <w:rPr>
          <w:b/>
          <w:bCs/>
        </w:rPr>
      </w:pPr>
    </w:p>
    <w:p w14:paraId="1331831C" w14:textId="77777777" w:rsidR="00581639" w:rsidRDefault="00581639" w:rsidP="008F4031">
      <w:pPr>
        <w:rPr>
          <w:b/>
          <w:bCs/>
        </w:rPr>
      </w:pPr>
    </w:p>
    <w:p w14:paraId="4EB85FA8" w14:textId="77777777" w:rsidR="00581639" w:rsidRDefault="00581639" w:rsidP="008F4031">
      <w:pPr>
        <w:rPr>
          <w:b/>
          <w:bCs/>
        </w:rPr>
      </w:pPr>
    </w:p>
    <w:p w14:paraId="6D012813" w14:textId="77777777" w:rsidR="00581639" w:rsidRDefault="00581639" w:rsidP="008F4031">
      <w:pPr>
        <w:rPr>
          <w:b/>
          <w:bCs/>
        </w:rPr>
      </w:pPr>
    </w:p>
    <w:p w14:paraId="10DB2D2E" w14:textId="77777777" w:rsidR="00581639" w:rsidRDefault="00581639" w:rsidP="008F4031">
      <w:pPr>
        <w:rPr>
          <w:b/>
          <w:bCs/>
        </w:rPr>
      </w:pPr>
    </w:p>
    <w:p w14:paraId="7CBD85D1" w14:textId="77777777" w:rsidR="00581639" w:rsidRDefault="00581639" w:rsidP="008F4031">
      <w:pPr>
        <w:rPr>
          <w:b/>
          <w:bCs/>
        </w:rPr>
      </w:pPr>
    </w:p>
    <w:p w14:paraId="2489E3D8" w14:textId="77777777" w:rsidR="00581639" w:rsidRDefault="00581639" w:rsidP="008F4031">
      <w:pPr>
        <w:rPr>
          <w:b/>
          <w:bCs/>
        </w:rPr>
      </w:pPr>
    </w:p>
    <w:p w14:paraId="0879F4DA" w14:textId="77777777" w:rsidR="00581639" w:rsidRDefault="00581639" w:rsidP="008F4031">
      <w:pPr>
        <w:rPr>
          <w:b/>
          <w:bCs/>
        </w:rPr>
      </w:pPr>
    </w:p>
    <w:p w14:paraId="7457A832" w14:textId="77777777" w:rsidR="00581639" w:rsidRDefault="00581639" w:rsidP="008F4031">
      <w:pPr>
        <w:rPr>
          <w:b/>
          <w:bCs/>
        </w:rPr>
      </w:pPr>
    </w:p>
    <w:p w14:paraId="627AC8B8" w14:textId="77777777" w:rsidR="00581639" w:rsidRDefault="00581639" w:rsidP="008F4031">
      <w:pPr>
        <w:rPr>
          <w:b/>
          <w:bCs/>
        </w:rPr>
      </w:pPr>
    </w:p>
    <w:p w14:paraId="2E42B1D1" w14:textId="77777777" w:rsidR="00581639" w:rsidRDefault="00581639" w:rsidP="008F4031">
      <w:pPr>
        <w:rPr>
          <w:b/>
          <w:bCs/>
        </w:rPr>
      </w:pPr>
    </w:p>
    <w:p w14:paraId="1DC6C394" w14:textId="77777777" w:rsidR="00581639" w:rsidRDefault="00581639" w:rsidP="008F4031">
      <w:pPr>
        <w:rPr>
          <w:b/>
          <w:bCs/>
        </w:rPr>
      </w:pPr>
    </w:p>
    <w:p w14:paraId="1318B204" w14:textId="786A36D7" w:rsidR="008F4031" w:rsidRDefault="00716063" w:rsidP="008F4031">
      <w:pPr>
        <w:rPr>
          <w:b/>
          <w:bCs/>
        </w:rPr>
      </w:pPr>
      <w:r>
        <w:rPr>
          <w:b/>
          <w:bCs/>
        </w:rPr>
        <w:t>Slide 20: Tasking for HID Overhaul</w:t>
      </w:r>
      <w:r w:rsidR="00212D3E" w:rsidRPr="00212D3E">
        <w:rPr>
          <w:b/>
          <w:bCs/>
        </w:rPr>
        <w:t xml:space="preserve"> (~1 min)</w:t>
      </w:r>
    </w:p>
    <w:p w14:paraId="02A19CCD" w14:textId="1793906F" w:rsidR="008F4031" w:rsidRPr="008F4031" w:rsidRDefault="00212D3E" w:rsidP="008F4031">
      <w:r w:rsidRPr="00212D3E">
        <w:br/>
      </w:r>
      <w:r w:rsidR="008F4031" w:rsidRPr="008F4031">
        <w:t xml:space="preserve">This slide covers the tasking process for the HID overhaul. The HID, or </w:t>
      </w:r>
      <w:proofErr w:type="gramStart"/>
      <w:r w:rsidR="008F4031" w:rsidRPr="008F4031">
        <w:t>High Power</w:t>
      </w:r>
      <w:proofErr w:type="gramEnd"/>
      <w:r w:rsidR="008F4031" w:rsidRPr="008F4031">
        <w:t xml:space="preserve"> Inductance Device, is responsible for wirelessly powering the OHT system as it moves along the track, enabling in-motion charging without physical connectors.</w:t>
      </w:r>
    </w:p>
    <w:p w14:paraId="7AF8D150" w14:textId="23EDCF14" w:rsidR="0021698E" w:rsidRDefault="008F4031" w:rsidP="008F4031">
      <w:r w:rsidRPr="008F4031">
        <w:t>The task involves verifying and updating HID data to ensure accuracy across systems. This includes checking for missing or incorrect entries and making the necessary corrections. Throughout the process, I’ve had to adapt to different data formats and respond to ongoing feedback, which led to several rounds of revisions and updates to maintain data integrity.</w:t>
      </w:r>
      <w:r w:rsidR="00212D3E" w:rsidRPr="00212D3E">
        <w:br/>
      </w:r>
      <w:r w:rsidR="00212D3E" w:rsidRPr="00212D3E">
        <w:br/>
      </w:r>
      <w:r w:rsidR="00212D3E" w:rsidRPr="00212D3E">
        <w:br/>
      </w:r>
      <w:r w:rsidR="00212D3E" w:rsidRPr="00212D3E">
        <w:rPr>
          <w:b/>
          <w:bCs/>
        </w:rPr>
        <w:t xml:space="preserve">Slide </w:t>
      </w:r>
      <w:r>
        <w:rPr>
          <w:b/>
          <w:bCs/>
        </w:rPr>
        <w:t>21</w:t>
      </w:r>
      <w:r w:rsidR="00212D3E" w:rsidRPr="00212D3E">
        <w:rPr>
          <w:b/>
          <w:bCs/>
        </w:rPr>
        <w:t xml:space="preserve">: </w:t>
      </w:r>
      <w:r w:rsidR="0021698E" w:rsidRPr="0021698E">
        <w:rPr>
          <w:b/>
          <w:bCs/>
        </w:rPr>
        <w:t>HID Overhaul Prioritization Based on Age &amp; Utilization</w:t>
      </w:r>
      <w:r w:rsidR="00212D3E" w:rsidRPr="00212D3E">
        <w:br/>
      </w:r>
      <w:r>
        <w:t>I’ve also</w:t>
      </w:r>
      <w:r w:rsidR="0021698E" w:rsidRPr="0021698E">
        <w:t xml:space="preserve"> calculated the FOUP moves per hour for each HID to help prioritize which units might need overhauling. By analyzing both the age and utilization of each device, the team can better plan maintenance during regular operations and shutdowns, focusing on the most heavily used equipment first.</w:t>
      </w:r>
    </w:p>
    <w:p w14:paraId="7D76C16A" w14:textId="77777777" w:rsidR="008F4031" w:rsidRDefault="008F4031" w:rsidP="008F4031"/>
    <w:p w14:paraId="425B9B1B" w14:textId="77777777" w:rsidR="00581639" w:rsidRDefault="00581639" w:rsidP="00212D3E">
      <w:pPr>
        <w:rPr>
          <w:b/>
          <w:bCs/>
        </w:rPr>
      </w:pPr>
    </w:p>
    <w:p w14:paraId="537D0C26" w14:textId="77777777" w:rsidR="00581639" w:rsidRDefault="00581639" w:rsidP="00212D3E">
      <w:pPr>
        <w:rPr>
          <w:b/>
          <w:bCs/>
        </w:rPr>
      </w:pPr>
    </w:p>
    <w:p w14:paraId="038BC242" w14:textId="77777777" w:rsidR="00581639" w:rsidRDefault="00581639" w:rsidP="00212D3E">
      <w:pPr>
        <w:rPr>
          <w:b/>
          <w:bCs/>
        </w:rPr>
      </w:pPr>
    </w:p>
    <w:p w14:paraId="7FB87792" w14:textId="77777777" w:rsidR="00581639" w:rsidRDefault="00581639" w:rsidP="00212D3E">
      <w:pPr>
        <w:rPr>
          <w:b/>
          <w:bCs/>
        </w:rPr>
      </w:pPr>
    </w:p>
    <w:p w14:paraId="643D0F40" w14:textId="77777777" w:rsidR="00581639" w:rsidRDefault="00581639" w:rsidP="00212D3E">
      <w:pPr>
        <w:rPr>
          <w:b/>
          <w:bCs/>
        </w:rPr>
      </w:pPr>
    </w:p>
    <w:p w14:paraId="4595B7C1" w14:textId="77777777" w:rsidR="00581639" w:rsidRDefault="00581639" w:rsidP="00212D3E">
      <w:pPr>
        <w:rPr>
          <w:b/>
          <w:bCs/>
        </w:rPr>
      </w:pPr>
    </w:p>
    <w:p w14:paraId="5DF65CD3" w14:textId="77777777" w:rsidR="00581639" w:rsidRDefault="00581639" w:rsidP="00212D3E">
      <w:pPr>
        <w:rPr>
          <w:b/>
          <w:bCs/>
        </w:rPr>
      </w:pPr>
    </w:p>
    <w:p w14:paraId="607FE6CC" w14:textId="77777777" w:rsidR="00581639" w:rsidRDefault="00581639" w:rsidP="00212D3E">
      <w:pPr>
        <w:rPr>
          <w:b/>
          <w:bCs/>
        </w:rPr>
      </w:pPr>
    </w:p>
    <w:p w14:paraId="39AAB313" w14:textId="77777777" w:rsidR="00581639" w:rsidRDefault="00581639" w:rsidP="00212D3E">
      <w:pPr>
        <w:rPr>
          <w:b/>
          <w:bCs/>
        </w:rPr>
      </w:pPr>
    </w:p>
    <w:p w14:paraId="1F765430" w14:textId="77777777" w:rsidR="00581639" w:rsidRDefault="00581639" w:rsidP="00212D3E">
      <w:pPr>
        <w:rPr>
          <w:b/>
          <w:bCs/>
        </w:rPr>
      </w:pPr>
    </w:p>
    <w:p w14:paraId="23A32E5C" w14:textId="77777777" w:rsidR="00581639" w:rsidRDefault="00581639" w:rsidP="00212D3E">
      <w:pPr>
        <w:rPr>
          <w:b/>
          <w:bCs/>
        </w:rPr>
      </w:pPr>
    </w:p>
    <w:p w14:paraId="2AF4B494" w14:textId="77777777" w:rsidR="00581639" w:rsidRDefault="00581639" w:rsidP="00212D3E">
      <w:pPr>
        <w:rPr>
          <w:b/>
          <w:bCs/>
        </w:rPr>
      </w:pPr>
    </w:p>
    <w:p w14:paraId="53445A0F" w14:textId="463644A8" w:rsidR="0021698E" w:rsidRDefault="0021698E" w:rsidP="00212D3E">
      <w:pPr>
        <w:rPr>
          <w:b/>
          <w:bCs/>
        </w:rPr>
      </w:pPr>
      <w:r>
        <w:rPr>
          <w:b/>
          <w:bCs/>
        </w:rPr>
        <w:lastRenderedPageBreak/>
        <w:t xml:space="preserve">Slide </w:t>
      </w:r>
      <w:proofErr w:type="gramStart"/>
      <w:r w:rsidR="008F4031">
        <w:rPr>
          <w:b/>
          <w:bCs/>
        </w:rPr>
        <w:t xml:space="preserve">22 </w:t>
      </w:r>
      <w:r>
        <w:rPr>
          <w:b/>
          <w:bCs/>
        </w:rPr>
        <w:t>:Tasking</w:t>
      </w:r>
      <w:proofErr w:type="gramEnd"/>
      <w:r>
        <w:rPr>
          <w:b/>
          <w:bCs/>
        </w:rPr>
        <w:t xml:space="preserve"> for HID Overhaul.</w:t>
      </w:r>
    </w:p>
    <w:p w14:paraId="16FC612B" w14:textId="143989B2" w:rsidR="00212D3E" w:rsidRPr="00212D3E" w:rsidRDefault="0021698E" w:rsidP="00212D3E">
      <w:r w:rsidRPr="0021698E">
        <w:t>As part of the overhaul tasking, I helped retake the HID plate images. Previously, the Serial Number and Part Number were captured separately, which could lead to confusion when tallying. By combining both into a single image, it’s now much easier to cross-reference and verify the correct units during maintenance</w:t>
      </w:r>
      <w:r w:rsidR="00212D3E" w:rsidRPr="00212D3E">
        <w:br/>
      </w:r>
      <w:r w:rsidR="00212D3E" w:rsidRPr="00212D3E">
        <w:br/>
      </w:r>
      <w:r w:rsidR="00212D3E" w:rsidRPr="00212D3E">
        <w:rPr>
          <w:rFonts w:ascii="Aptos" w:hAnsi="Aptos" w:cs="Aptos"/>
        </w:rPr>
        <w:t>⸻</w:t>
      </w:r>
      <w:r w:rsidR="00212D3E" w:rsidRPr="00212D3E">
        <w:br/>
      </w:r>
      <w:r w:rsidR="00212D3E" w:rsidRPr="00212D3E">
        <w:rPr>
          <w:b/>
          <w:bCs/>
        </w:rPr>
        <w:t xml:space="preserve">Slide </w:t>
      </w:r>
      <w:r w:rsidR="008F4031">
        <w:rPr>
          <w:b/>
          <w:bCs/>
        </w:rPr>
        <w:t>23</w:t>
      </w:r>
      <w:r w:rsidR="00212D3E" w:rsidRPr="00212D3E">
        <w:rPr>
          <w:b/>
          <w:bCs/>
        </w:rPr>
        <w:t>: Reflections (~1 min)</w:t>
      </w:r>
      <w:r w:rsidR="00212D3E" w:rsidRPr="00212D3E">
        <w:br/>
      </w:r>
      <w:r w:rsidR="00212D3E" w:rsidRPr="00212D3E">
        <w:br/>
      </w:r>
      <w:r w:rsidR="002D12AB" w:rsidRPr="002D12AB">
        <w:t>One of the most valuable parts of this internship was getting involved in hands-on line support maintenance. It gave me a real sense of how small hardware issues can impact the bigger picture. I also got to apply what I learned in school, like CAD design, and work directly with vendors. Beyond the technical side, I really enjoyed the work culture and how approachable the seniors were — they were always willing to explain how the AMHS system works.</w:t>
      </w:r>
      <w:r w:rsidR="00212D3E" w:rsidRPr="00212D3E">
        <w:br/>
      </w:r>
      <w:r w:rsidR="00212D3E" w:rsidRPr="00212D3E">
        <w:br/>
      </w:r>
      <w:r w:rsidR="00212D3E" w:rsidRPr="00212D3E">
        <w:rPr>
          <w:b/>
          <w:bCs/>
        </w:rPr>
        <w:t>Closing (~30 sec)</w:t>
      </w:r>
      <w:r w:rsidR="00212D3E" w:rsidRPr="00212D3E">
        <w:br/>
      </w:r>
      <w:r w:rsidR="00212D3E" w:rsidRPr="00212D3E">
        <w:br/>
        <w:t>That concludes my presentation.</w:t>
      </w:r>
      <w:r w:rsidR="00212D3E" w:rsidRPr="00212D3E">
        <w:br/>
      </w:r>
      <w:r w:rsidR="00212D3E" w:rsidRPr="00212D3E">
        <w:br/>
        <w:t>Thank you, Prof Ram and Mr. Christopher, for the opportunity and guidance throughout this attachment.</w:t>
      </w:r>
      <w:r w:rsidR="00212D3E" w:rsidRPr="00212D3E">
        <w:br/>
      </w:r>
      <w:r w:rsidR="00212D3E" w:rsidRPr="00212D3E">
        <w:br/>
        <w:t>I’d be happy to take any questions.</w:t>
      </w:r>
    </w:p>
    <w:p w14:paraId="6354C8CF" w14:textId="6B285B5A" w:rsidR="001D73B1" w:rsidRDefault="00212D3E" w:rsidP="00212D3E">
      <w:r w:rsidRPr="00212D3E">
        <w:t> </w:t>
      </w:r>
    </w:p>
    <w:sectPr w:rsidR="001D73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2D3E"/>
    <w:rsid w:val="000845E2"/>
    <w:rsid w:val="001D73B1"/>
    <w:rsid w:val="001E415F"/>
    <w:rsid w:val="00212D3E"/>
    <w:rsid w:val="0021698E"/>
    <w:rsid w:val="002B6D38"/>
    <w:rsid w:val="002D12AB"/>
    <w:rsid w:val="004439C7"/>
    <w:rsid w:val="00581639"/>
    <w:rsid w:val="00716063"/>
    <w:rsid w:val="00854675"/>
    <w:rsid w:val="008A05FF"/>
    <w:rsid w:val="008F4031"/>
    <w:rsid w:val="00E304D0"/>
    <w:rsid w:val="00F92D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3BE43"/>
  <w15:chartTrackingRefBased/>
  <w15:docId w15:val="{A16134B8-5440-482C-B44A-5DF3C981A0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2D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2D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2D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2D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2D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2D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2D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2D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2D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2D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2D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2D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2D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2D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2D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2D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2D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2D3E"/>
    <w:rPr>
      <w:rFonts w:eastAsiaTheme="majorEastAsia" w:cstheme="majorBidi"/>
      <w:color w:val="272727" w:themeColor="text1" w:themeTint="D8"/>
    </w:rPr>
  </w:style>
  <w:style w:type="paragraph" w:styleId="Title">
    <w:name w:val="Title"/>
    <w:basedOn w:val="Normal"/>
    <w:next w:val="Normal"/>
    <w:link w:val="TitleChar"/>
    <w:uiPriority w:val="10"/>
    <w:qFormat/>
    <w:rsid w:val="00212D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2D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2D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2D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2D3E"/>
    <w:pPr>
      <w:spacing w:before="160"/>
      <w:jc w:val="center"/>
    </w:pPr>
    <w:rPr>
      <w:i/>
      <w:iCs/>
      <w:color w:val="404040" w:themeColor="text1" w:themeTint="BF"/>
    </w:rPr>
  </w:style>
  <w:style w:type="character" w:customStyle="1" w:styleId="QuoteChar">
    <w:name w:val="Quote Char"/>
    <w:basedOn w:val="DefaultParagraphFont"/>
    <w:link w:val="Quote"/>
    <w:uiPriority w:val="29"/>
    <w:rsid w:val="00212D3E"/>
    <w:rPr>
      <w:i/>
      <w:iCs/>
      <w:color w:val="404040" w:themeColor="text1" w:themeTint="BF"/>
    </w:rPr>
  </w:style>
  <w:style w:type="paragraph" w:styleId="ListParagraph">
    <w:name w:val="List Paragraph"/>
    <w:basedOn w:val="Normal"/>
    <w:uiPriority w:val="34"/>
    <w:qFormat/>
    <w:rsid w:val="00212D3E"/>
    <w:pPr>
      <w:ind w:left="720"/>
      <w:contextualSpacing/>
    </w:pPr>
  </w:style>
  <w:style w:type="character" w:styleId="IntenseEmphasis">
    <w:name w:val="Intense Emphasis"/>
    <w:basedOn w:val="DefaultParagraphFont"/>
    <w:uiPriority w:val="21"/>
    <w:qFormat/>
    <w:rsid w:val="00212D3E"/>
    <w:rPr>
      <w:i/>
      <w:iCs/>
      <w:color w:val="0F4761" w:themeColor="accent1" w:themeShade="BF"/>
    </w:rPr>
  </w:style>
  <w:style w:type="paragraph" w:styleId="IntenseQuote">
    <w:name w:val="Intense Quote"/>
    <w:basedOn w:val="Normal"/>
    <w:next w:val="Normal"/>
    <w:link w:val="IntenseQuoteChar"/>
    <w:uiPriority w:val="30"/>
    <w:qFormat/>
    <w:rsid w:val="00212D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2D3E"/>
    <w:rPr>
      <w:i/>
      <w:iCs/>
      <w:color w:val="0F4761" w:themeColor="accent1" w:themeShade="BF"/>
    </w:rPr>
  </w:style>
  <w:style w:type="character" w:styleId="IntenseReference">
    <w:name w:val="Intense Reference"/>
    <w:basedOn w:val="DefaultParagraphFont"/>
    <w:uiPriority w:val="32"/>
    <w:qFormat/>
    <w:rsid w:val="00212D3E"/>
    <w:rPr>
      <w:b/>
      <w:bCs/>
      <w:smallCaps/>
      <w:color w:val="0F4761" w:themeColor="accent1" w:themeShade="BF"/>
      <w:spacing w:val="5"/>
    </w:rPr>
  </w:style>
  <w:style w:type="paragraph" w:styleId="NormalWeb">
    <w:name w:val="Normal (Web)"/>
    <w:basedOn w:val="Normal"/>
    <w:uiPriority w:val="99"/>
    <w:semiHidden/>
    <w:unhideWhenUsed/>
    <w:rsid w:val="00E304D0"/>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798486">
      <w:bodyDiv w:val="1"/>
      <w:marLeft w:val="0"/>
      <w:marRight w:val="0"/>
      <w:marTop w:val="0"/>
      <w:marBottom w:val="0"/>
      <w:divBdr>
        <w:top w:val="none" w:sz="0" w:space="0" w:color="auto"/>
        <w:left w:val="none" w:sz="0" w:space="0" w:color="auto"/>
        <w:bottom w:val="none" w:sz="0" w:space="0" w:color="auto"/>
        <w:right w:val="none" w:sz="0" w:space="0" w:color="auto"/>
      </w:divBdr>
    </w:div>
    <w:div w:id="114251288">
      <w:bodyDiv w:val="1"/>
      <w:marLeft w:val="0"/>
      <w:marRight w:val="0"/>
      <w:marTop w:val="0"/>
      <w:marBottom w:val="0"/>
      <w:divBdr>
        <w:top w:val="none" w:sz="0" w:space="0" w:color="auto"/>
        <w:left w:val="none" w:sz="0" w:space="0" w:color="auto"/>
        <w:bottom w:val="none" w:sz="0" w:space="0" w:color="auto"/>
        <w:right w:val="none" w:sz="0" w:space="0" w:color="auto"/>
      </w:divBdr>
    </w:div>
    <w:div w:id="152987629">
      <w:bodyDiv w:val="1"/>
      <w:marLeft w:val="0"/>
      <w:marRight w:val="0"/>
      <w:marTop w:val="0"/>
      <w:marBottom w:val="0"/>
      <w:divBdr>
        <w:top w:val="none" w:sz="0" w:space="0" w:color="auto"/>
        <w:left w:val="none" w:sz="0" w:space="0" w:color="auto"/>
        <w:bottom w:val="none" w:sz="0" w:space="0" w:color="auto"/>
        <w:right w:val="none" w:sz="0" w:space="0" w:color="auto"/>
      </w:divBdr>
    </w:div>
    <w:div w:id="406345869">
      <w:bodyDiv w:val="1"/>
      <w:marLeft w:val="0"/>
      <w:marRight w:val="0"/>
      <w:marTop w:val="0"/>
      <w:marBottom w:val="0"/>
      <w:divBdr>
        <w:top w:val="none" w:sz="0" w:space="0" w:color="auto"/>
        <w:left w:val="none" w:sz="0" w:space="0" w:color="auto"/>
        <w:bottom w:val="none" w:sz="0" w:space="0" w:color="auto"/>
        <w:right w:val="none" w:sz="0" w:space="0" w:color="auto"/>
      </w:divBdr>
    </w:div>
    <w:div w:id="826021464">
      <w:bodyDiv w:val="1"/>
      <w:marLeft w:val="0"/>
      <w:marRight w:val="0"/>
      <w:marTop w:val="0"/>
      <w:marBottom w:val="0"/>
      <w:divBdr>
        <w:top w:val="none" w:sz="0" w:space="0" w:color="auto"/>
        <w:left w:val="none" w:sz="0" w:space="0" w:color="auto"/>
        <w:bottom w:val="none" w:sz="0" w:space="0" w:color="auto"/>
        <w:right w:val="none" w:sz="0" w:space="0" w:color="auto"/>
      </w:divBdr>
    </w:div>
    <w:div w:id="842162257">
      <w:bodyDiv w:val="1"/>
      <w:marLeft w:val="0"/>
      <w:marRight w:val="0"/>
      <w:marTop w:val="0"/>
      <w:marBottom w:val="0"/>
      <w:divBdr>
        <w:top w:val="none" w:sz="0" w:space="0" w:color="auto"/>
        <w:left w:val="none" w:sz="0" w:space="0" w:color="auto"/>
        <w:bottom w:val="none" w:sz="0" w:space="0" w:color="auto"/>
        <w:right w:val="none" w:sz="0" w:space="0" w:color="auto"/>
      </w:divBdr>
    </w:div>
    <w:div w:id="853959853">
      <w:bodyDiv w:val="1"/>
      <w:marLeft w:val="0"/>
      <w:marRight w:val="0"/>
      <w:marTop w:val="0"/>
      <w:marBottom w:val="0"/>
      <w:divBdr>
        <w:top w:val="none" w:sz="0" w:space="0" w:color="auto"/>
        <w:left w:val="none" w:sz="0" w:space="0" w:color="auto"/>
        <w:bottom w:val="none" w:sz="0" w:space="0" w:color="auto"/>
        <w:right w:val="none" w:sz="0" w:space="0" w:color="auto"/>
      </w:divBdr>
    </w:div>
    <w:div w:id="1017271272">
      <w:bodyDiv w:val="1"/>
      <w:marLeft w:val="0"/>
      <w:marRight w:val="0"/>
      <w:marTop w:val="0"/>
      <w:marBottom w:val="0"/>
      <w:divBdr>
        <w:top w:val="none" w:sz="0" w:space="0" w:color="auto"/>
        <w:left w:val="none" w:sz="0" w:space="0" w:color="auto"/>
        <w:bottom w:val="none" w:sz="0" w:space="0" w:color="auto"/>
        <w:right w:val="none" w:sz="0" w:space="0" w:color="auto"/>
      </w:divBdr>
    </w:div>
    <w:div w:id="1060716827">
      <w:bodyDiv w:val="1"/>
      <w:marLeft w:val="0"/>
      <w:marRight w:val="0"/>
      <w:marTop w:val="0"/>
      <w:marBottom w:val="0"/>
      <w:divBdr>
        <w:top w:val="none" w:sz="0" w:space="0" w:color="auto"/>
        <w:left w:val="none" w:sz="0" w:space="0" w:color="auto"/>
        <w:bottom w:val="none" w:sz="0" w:space="0" w:color="auto"/>
        <w:right w:val="none" w:sz="0" w:space="0" w:color="auto"/>
      </w:divBdr>
    </w:div>
    <w:div w:id="1222254647">
      <w:bodyDiv w:val="1"/>
      <w:marLeft w:val="0"/>
      <w:marRight w:val="0"/>
      <w:marTop w:val="0"/>
      <w:marBottom w:val="0"/>
      <w:divBdr>
        <w:top w:val="none" w:sz="0" w:space="0" w:color="auto"/>
        <w:left w:val="none" w:sz="0" w:space="0" w:color="auto"/>
        <w:bottom w:val="none" w:sz="0" w:space="0" w:color="auto"/>
        <w:right w:val="none" w:sz="0" w:space="0" w:color="auto"/>
      </w:divBdr>
    </w:div>
    <w:div w:id="1265068692">
      <w:bodyDiv w:val="1"/>
      <w:marLeft w:val="0"/>
      <w:marRight w:val="0"/>
      <w:marTop w:val="0"/>
      <w:marBottom w:val="0"/>
      <w:divBdr>
        <w:top w:val="none" w:sz="0" w:space="0" w:color="auto"/>
        <w:left w:val="none" w:sz="0" w:space="0" w:color="auto"/>
        <w:bottom w:val="none" w:sz="0" w:space="0" w:color="auto"/>
        <w:right w:val="none" w:sz="0" w:space="0" w:color="auto"/>
      </w:divBdr>
    </w:div>
    <w:div w:id="1376933510">
      <w:bodyDiv w:val="1"/>
      <w:marLeft w:val="0"/>
      <w:marRight w:val="0"/>
      <w:marTop w:val="0"/>
      <w:marBottom w:val="0"/>
      <w:divBdr>
        <w:top w:val="none" w:sz="0" w:space="0" w:color="auto"/>
        <w:left w:val="none" w:sz="0" w:space="0" w:color="auto"/>
        <w:bottom w:val="none" w:sz="0" w:space="0" w:color="auto"/>
        <w:right w:val="none" w:sz="0" w:space="0" w:color="auto"/>
      </w:divBdr>
    </w:div>
    <w:div w:id="1459452433">
      <w:bodyDiv w:val="1"/>
      <w:marLeft w:val="0"/>
      <w:marRight w:val="0"/>
      <w:marTop w:val="0"/>
      <w:marBottom w:val="0"/>
      <w:divBdr>
        <w:top w:val="none" w:sz="0" w:space="0" w:color="auto"/>
        <w:left w:val="none" w:sz="0" w:space="0" w:color="auto"/>
        <w:bottom w:val="none" w:sz="0" w:space="0" w:color="auto"/>
        <w:right w:val="none" w:sz="0" w:space="0" w:color="auto"/>
      </w:divBdr>
    </w:div>
    <w:div w:id="1527983471">
      <w:bodyDiv w:val="1"/>
      <w:marLeft w:val="0"/>
      <w:marRight w:val="0"/>
      <w:marTop w:val="0"/>
      <w:marBottom w:val="0"/>
      <w:divBdr>
        <w:top w:val="none" w:sz="0" w:space="0" w:color="auto"/>
        <w:left w:val="none" w:sz="0" w:space="0" w:color="auto"/>
        <w:bottom w:val="none" w:sz="0" w:space="0" w:color="auto"/>
        <w:right w:val="none" w:sz="0" w:space="0" w:color="auto"/>
      </w:divBdr>
    </w:div>
    <w:div w:id="1850681060">
      <w:bodyDiv w:val="1"/>
      <w:marLeft w:val="0"/>
      <w:marRight w:val="0"/>
      <w:marTop w:val="0"/>
      <w:marBottom w:val="0"/>
      <w:divBdr>
        <w:top w:val="none" w:sz="0" w:space="0" w:color="auto"/>
        <w:left w:val="none" w:sz="0" w:space="0" w:color="auto"/>
        <w:bottom w:val="none" w:sz="0" w:space="0" w:color="auto"/>
        <w:right w:val="none" w:sz="0" w:space="0" w:color="auto"/>
      </w:divBdr>
    </w:div>
    <w:div w:id="1959532351">
      <w:bodyDiv w:val="1"/>
      <w:marLeft w:val="0"/>
      <w:marRight w:val="0"/>
      <w:marTop w:val="0"/>
      <w:marBottom w:val="0"/>
      <w:divBdr>
        <w:top w:val="none" w:sz="0" w:space="0" w:color="auto"/>
        <w:left w:val="none" w:sz="0" w:space="0" w:color="auto"/>
        <w:bottom w:val="none" w:sz="0" w:space="0" w:color="auto"/>
        <w:right w:val="none" w:sz="0" w:space="0" w:color="auto"/>
      </w:divBdr>
    </w:div>
    <w:div w:id="1988778019">
      <w:bodyDiv w:val="1"/>
      <w:marLeft w:val="0"/>
      <w:marRight w:val="0"/>
      <w:marTop w:val="0"/>
      <w:marBottom w:val="0"/>
      <w:divBdr>
        <w:top w:val="none" w:sz="0" w:space="0" w:color="auto"/>
        <w:left w:val="none" w:sz="0" w:space="0" w:color="auto"/>
        <w:bottom w:val="none" w:sz="0" w:space="0" w:color="auto"/>
        <w:right w:val="none" w:sz="0" w:space="0" w:color="auto"/>
      </w:divBdr>
    </w:div>
    <w:div w:id="1994917221">
      <w:bodyDiv w:val="1"/>
      <w:marLeft w:val="0"/>
      <w:marRight w:val="0"/>
      <w:marTop w:val="0"/>
      <w:marBottom w:val="0"/>
      <w:divBdr>
        <w:top w:val="none" w:sz="0" w:space="0" w:color="auto"/>
        <w:left w:val="none" w:sz="0" w:space="0" w:color="auto"/>
        <w:bottom w:val="none" w:sz="0" w:space="0" w:color="auto"/>
        <w:right w:val="none" w:sz="0" w:space="0" w:color="auto"/>
      </w:divBdr>
    </w:div>
    <w:div w:id="1998068318">
      <w:bodyDiv w:val="1"/>
      <w:marLeft w:val="0"/>
      <w:marRight w:val="0"/>
      <w:marTop w:val="0"/>
      <w:marBottom w:val="0"/>
      <w:divBdr>
        <w:top w:val="none" w:sz="0" w:space="0" w:color="auto"/>
        <w:left w:val="none" w:sz="0" w:space="0" w:color="auto"/>
        <w:bottom w:val="none" w:sz="0" w:space="0" w:color="auto"/>
        <w:right w:val="none" w:sz="0" w:space="0" w:color="auto"/>
      </w:divBdr>
    </w:div>
    <w:div w:id="20599399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241</TotalTime>
  <Pages>9</Pages>
  <Words>1556</Words>
  <Characters>8875</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 Yi Rong</dc:creator>
  <cp:keywords/>
  <dc:description/>
  <cp:lastModifiedBy>TAN, Yi Rong</cp:lastModifiedBy>
  <cp:revision>3</cp:revision>
  <dcterms:created xsi:type="dcterms:W3CDTF">2025-07-11T02:52:00Z</dcterms:created>
  <dcterms:modified xsi:type="dcterms:W3CDTF">2025-07-11T06:53:00Z</dcterms:modified>
</cp:coreProperties>
</file>