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
                <a:graphic>
                  <a:graphicData uri="http://schemas.microsoft.com/office/word/2010/wordprocessingGroup">
                    <wpg:wgp>
                      <wpg:cNvGrpSpPr/>
                      <wpg:grpSpPr>
                        <a:xfrm>
                          <a:off x="0" y="652775"/>
                          <a:ext cx="7599600" cy="1255146"/>
                          <a:chOff x="0" y="652775"/>
                          <a:chExt cx="6858000" cy="1114425"/>
                        </a:xfrm>
                      </wpg:grpSpPr>
                      <wps:wsp>
                        <wps:cNvSpPr/>
                        <wps:cNvPr id="2" name="Shape 2"/>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4646875" y="652775"/>
                            <a:ext cx="2143125" cy="11144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React: JSX</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48"/>
          <w:szCs w:val="48"/>
          <w:rtl w:val="0"/>
        </w:rPr>
        <w:t xml:space="preserve">React – Hello World</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basics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b w:val="1"/>
          <w:sz w:val="36"/>
          <w:szCs w:val="36"/>
          <w:rtl w:val="0"/>
        </w:rPr>
        <w:t xml:space="preserve">Instructions</w:t>
      </w:r>
      <w:r w:rsidDel="00000000" w:rsidR="00000000" w:rsidRPr="00000000">
        <w:rPr>
          <w:rtl w:val="0"/>
        </w:rPr>
      </w:r>
    </w:p>
    <w:p w:rsidR="00000000" w:rsidDel="00000000" w:rsidP="00000000" w:rsidRDefault="00000000" w:rsidRPr="00000000" w14:paraId="00000008">
      <w:pPr>
        <w:spacing w:line="276" w:lineRule="auto"/>
        <w:rPr>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sz w:val="36"/>
          <w:szCs w:val="36"/>
          <w:rtl w:val="0"/>
        </w:rPr>
        <w:t xml:space="preserve">Create a new react app, and change its title in the tag to be “AppleSeeds React App” and the link text on the main page to be “Click Me” instead of “Learn React”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