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18" w:line="240" w:lineRule="auto"/>
        <w:ind w:left="905" w:right="67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YISHAI RASOWSKY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Scientist</w:t>
      </w:r>
    </w:p>
    <w:p w:rsidR="00000000" w:rsidDel="00000000" w:rsidP="00000000" w:rsidRDefault="00000000" w:rsidRPr="00000000" w14:paraId="00000002">
      <w:pPr>
        <w:widowControl w:val="0"/>
        <w:spacing w:after="200" w:before="18" w:line="240" w:lineRule="auto"/>
        <w:ind w:left="905" w:right="670" w:firstLine="0"/>
        <w:jc w:val="center"/>
        <w:rPr>
          <w:rFonts w:ascii="Calibri" w:cs="Calibri" w:eastAsia="Calibri" w:hAnsi="Calibri"/>
          <w:color w:val="0000ff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054 751 6040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yishairasowsky@gmail.com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4" w:line="240" w:lineRule="auto"/>
        <w:ind w:left="0" w:firstLine="0"/>
        <w:jc w:val="both"/>
        <w:rPr>
          <w:rFonts w:ascii="Calibri" w:cs="Calibri" w:eastAsia="Calibri" w:hAnsi="Calibri"/>
          <w:sz w:val="22"/>
          <w:szCs w:val="22"/>
          <w:u w:val="single"/>
        </w:rPr>
        <w:sectPr>
          <w:pgSz w:h="16838" w:w="11906" w:orient="portrait"/>
          <w:pgMar w:bottom="720" w:top="720" w:left="720" w:right="792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Python, Pandas, Natural language processing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Scikit-learn, Tensorflow, PyTorch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AWS, MongoDB, Django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Industrious, organized, clean coding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Selecting and developing ML models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  <w:sectPr>
          <w:type w:val="continuous"/>
          <w:pgSz w:h="16838" w:w="11906" w:orient="portrait"/>
          <w:pgMar w:bottom="720" w:top="720" w:left="720" w:right="792" w:header="720" w:footer="720"/>
          <w:cols w:equalWidth="0" w:num="2">
            <w:col w:space="720" w:w="4836.999999999999"/>
            <w:col w:space="0" w:w="4836.999999999999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Learning new technologies quickly </w:t>
      </w:r>
    </w:p>
    <w:p w:rsidR="00000000" w:rsidDel="00000000" w:rsidP="00000000" w:rsidRDefault="00000000" w:rsidRPr="00000000" w14:paraId="0000000A">
      <w:pPr>
        <w:widowControl w:val="0"/>
        <w:tabs>
          <w:tab w:val="left" w:pos="1491"/>
          <w:tab w:val="left" w:pos="1492"/>
        </w:tabs>
        <w:spacing w:before="41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9" w:lineRule="auto"/>
        <w:ind w:left="720" w:right="8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Scientist, Ex Libris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2022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ML NLP algorithm to predict author name disambiguation for scholarly articles.</w:t>
      </w:r>
    </w:p>
    <w:p w:rsidR="00000000" w:rsidDel="00000000" w:rsidP="00000000" w:rsidRDefault="00000000" w:rsidRPr="00000000" w14:paraId="0000000D">
      <w:pPr>
        <w:widowControl w:val="0"/>
        <w:spacing w:before="59" w:lineRule="auto"/>
        <w:ind w:left="720" w:right="8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Scientist (Independent contractor), Shamaym,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2021-22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NLP topic modelling system to classify debriefs, for precision 95% and recall 50%.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NLP text generation for autocompletion, summarization, and comment suggestion.</w:t>
      </w:r>
    </w:p>
    <w:p w:rsidR="00000000" w:rsidDel="00000000" w:rsidP="00000000" w:rsidRDefault="00000000" w:rsidRPr="00000000" w14:paraId="00000010">
      <w:pPr>
        <w:widowControl w:val="0"/>
        <w:spacing w:before="59" w:lineRule="auto"/>
        <w:ind w:left="720" w:right="8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Scientist (Independent contractor), Streamline Verify,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2021-22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NLP record linkage deduplication algorithm; achieved &gt;95% completeness and homogeneity.</w:t>
      </w:r>
    </w:p>
    <w:p w:rsidR="00000000" w:rsidDel="00000000" w:rsidP="00000000" w:rsidRDefault="00000000" w:rsidRPr="00000000" w14:paraId="00000012">
      <w:pPr>
        <w:widowControl w:val="0"/>
        <w:tabs>
          <w:tab w:val="left" w:pos="1491"/>
          <w:tab w:val="left" w:pos="1492"/>
        </w:tabs>
        <w:spacing w:before="41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9" w:line="240" w:lineRule="auto"/>
        <w:ind w:left="720" w:right="8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Scientist (cd on</w:t>
        <w:tab/>
        <w:t xml:space="preserve">), Sefaria,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2020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NLP multi-label classifier to assign topic labels to text passages.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&gt;95% precision, 36% recall. Designed algorithm specifically for high precision.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 was bilingual, in ancient Hebrew and English.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Leveraged knowledge graph to enable hierarchical classification.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Pandas, Scikit-Learn, Scikit-MultiLearn, MatPlotLib, Seaborn, Kubernetes.</w:t>
      </w:r>
    </w:p>
    <w:p w:rsidR="00000000" w:rsidDel="00000000" w:rsidP="00000000" w:rsidRDefault="00000000" w:rsidRPr="00000000" w14:paraId="00000019">
      <w:pPr>
        <w:widowControl w:val="0"/>
        <w:tabs>
          <w:tab w:val="left" w:pos="1491"/>
          <w:tab w:val="left" w:pos="1492"/>
        </w:tabs>
        <w:spacing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Python Developer (Independent contractor), Smrt,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before="41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NLP entity extractor for lease contracts using rule-based logic.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interactive confusion matrix and statistics to evaluate predictions.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Achieved accuracy of &gt;90% for some entities; boosted precision/recall by 20%.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Pandas, Scikit-learn, SpaCy, Amazon Web Services, MatPlotLib, Seaborn.</w:t>
      </w:r>
    </w:p>
    <w:p w:rsidR="00000000" w:rsidDel="00000000" w:rsidP="00000000" w:rsidRDefault="00000000" w:rsidRPr="00000000" w14:paraId="0000001E">
      <w:pPr>
        <w:widowControl w:val="0"/>
        <w:tabs>
          <w:tab w:val="left" w:pos="1491"/>
          <w:tab w:val="left" w:pos="1492"/>
        </w:tabs>
        <w:spacing w:before="41" w:line="24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BERT Classification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Created modules that prepare data to fine tune BERT for NLP multiclass classification and named entity recognition (NER).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Neural Network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Constructed from scratch without third party libraries. Displays superiority on non-linear dataset.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Quantum Machine Learning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Coding and analysis of loss function for quantum circuits on iris dataset classification.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Sefer Maker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Utlizied Sefaria’s API to automate creation of PDF sefer with translations and commentaries.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Screen Capture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Surveillance system to snap shots of your computer screen in real time, and send them to WhatsApp.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tabs>
          <w:tab w:val="left" w:pos="1491"/>
          <w:tab w:val="left" w:pos="1492"/>
        </w:tabs>
        <w:spacing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Story Illustrator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Based on the user's input text, this package produces a slideshow. Complete with appropriate images and captions. Published on PyPI available for installation.</w:t>
      </w:r>
    </w:p>
    <w:p w:rsidR="00000000" w:rsidDel="00000000" w:rsidP="00000000" w:rsidRDefault="00000000" w:rsidRPr="00000000" w14:paraId="00000025">
      <w:pPr>
        <w:widowControl w:val="0"/>
        <w:tabs>
          <w:tab w:val="left" w:pos="1491"/>
          <w:tab w:val="left" w:pos="1492"/>
        </w:tabs>
        <w:spacing w:before="41" w:line="24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1491"/>
          <w:tab w:val="left" w:pos="1492"/>
        </w:tabs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Honors BA Math and Physics, Amherst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2004-08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tabs>
          <w:tab w:val="left" w:pos="1491"/>
          <w:tab w:val="left" w:pos="1492"/>
        </w:tabs>
        <w:spacing w:before="41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Quantifying entanglement thesis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outstanding score on comprehensive math exam.</w:t>
      </w:r>
    </w:p>
    <w:p w:rsidR="00000000" w:rsidDel="00000000" w:rsidP="00000000" w:rsidRDefault="00000000" w:rsidRPr="00000000" w14:paraId="00000028">
      <w:pPr>
        <w:widowControl w:val="0"/>
        <w:spacing w:before="55"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Advanced Talmud, Ohr Somayach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2008-16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pos="1491"/>
          <w:tab w:val="left" w:pos="1492"/>
        </w:tabs>
        <w:spacing w:before="40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Gemara with encyclopedic breadth and deep analysis; granted semicha.</w:t>
      </w:r>
    </w:p>
    <w:p w:rsidR="00000000" w:rsidDel="00000000" w:rsidP="00000000" w:rsidRDefault="00000000" w:rsidRPr="00000000" w14:paraId="0000002A">
      <w:pPr>
        <w:widowControl w:val="0"/>
        <w:tabs>
          <w:tab w:val="left" w:pos="1491"/>
          <w:tab w:val="left" w:pos="1492"/>
        </w:tabs>
        <w:spacing w:before="40" w:line="24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B">
      <w:pPr>
        <w:widowControl w:val="0"/>
        <w:spacing w:before="55"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Science and Machine Learning Certificate,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2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Executed data-driven solutions to increase efficiency and accuracy.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2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data regression models with visualization using predictive data modeling. </w:t>
      </w:r>
    </w:p>
    <w:p w:rsidR="00000000" w:rsidDel="00000000" w:rsidP="00000000" w:rsidRDefault="00000000" w:rsidRPr="00000000" w14:paraId="0000002E">
      <w:pPr>
        <w:widowControl w:val="0"/>
        <w:tabs>
          <w:tab w:val="left" w:pos="1491"/>
          <w:tab w:val="left" w:pos="1492"/>
        </w:tabs>
        <w:spacing w:before="2" w:line="240" w:lineRule="auto"/>
        <w:ind w:left="720" w:right="263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Programming Course, Udacity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before="43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Achieved proficiency in Python, Numpy, Pandas, and Github.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before="43" w:line="240" w:lineRule="auto"/>
        <w:ind w:left="1492" w:hanging="360.9999999999999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knowledge acquired in SQL, HTML, CSS, Javascript. </w:t>
      </w:r>
    </w:p>
    <w:sectPr>
      <w:type w:val="continuous"/>
      <w:pgSz w:h="16838" w:w="11906" w:orient="portrait"/>
      <w:pgMar w:bottom="720" w:top="72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ishairasowsky/professional_qualifications/blob/master/md/portfolio.md#Bert-Classification" TargetMode="External"/><Relationship Id="rId10" Type="http://schemas.openxmlformats.org/officeDocument/2006/relationships/hyperlink" Target="mailto:yishairasowsky@gmail.com" TargetMode="External"/><Relationship Id="rId13" Type="http://schemas.openxmlformats.org/officeDocument/2006/relationships/hyperlink" Target="https://github.com/exaQ-ai/yishaiWIP/blob/master/iris/loss_function.ipynb" TargetMode="External"/><Relationship Id="rId12" Type="http://schemas.openxmlformats.org/officeDocument/2006/relationships/hyperlink" Target="https://github.com/yishairasowsky/professional_qualifications/blob/master/md/portfolio.md#Neural-Net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yishai-rasowsky-a28189164/" TargetMode="External"/><Relationship Id="rId15" Type="http://schemas.openxmlformats.org/officeDocument/2006/relationships/hyperlink" Target="https://github.com/yishairasowsky/professional_qualifications/blob/master/md/portfolio.md#Screen-Capture" TargetMode="External"/><Relationship Id="rId14" Type="http://schemas.openxmlformats.org/officeDocument/2006/relationships/hyperlink" Target="https://github.com/yishairasowsky/professional_qualifications/blob/master/md/portfolio.md#Gemara-Scraper" TargetMode="External"/><Relationship Id="rId17" Type="http://schemas.openxmlformats.org/officeDocument/2006/relationships/hyperlink" Target="https://github.com/yishairasowsky/professional_qualifications/blob/master/pdf/thesis.pdf" TargetMode="External"/><Relationship Id="rId16" Type="http://schemas.openxmlformats.org/officeDocument/2006/relationships/hyperlink" Target="https://github.com/yishairasowsky/professional_qualifications/blob/master/md/portfolio.md#Story-Illustra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yishairasowsky/professional_qualifications/blob/master/md/portfolio.md" TargetMode="External"/><Relationship Id="rId8" Type="http://schemas.openxmlformats.org/officeDocument/2006/relationships/hyperlink" Target="https://github.com/yishairasow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i64PZ61Gp655ipUklk++tjy4g==">AMUW2mUveqQrtmfCgqEFVTf1EwK0EAcQ2EhkNHmhV4pLexVb2cWa9+qffXjUFA65JvfwJIbppwhFi1nPlEyYg5PiRJnC5EhEnNllXP9IzmrIAecLw/8S5LU=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