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E885" w14:textId="3B953288" w:rsidR="00014BA6" w:rsidRDefault="009130E3">
      <w:r w:rsidRPr="009130E3">
        <w:t>InferLine: Prediction Pipeline Provisioning and Management for Tight Latency Objective</w:t>
      </w:r>
    </w:p>
    <w:p w14:paraId="65C0671E" w14:textId="2140D054" w:rsidR="00D41592" w:rsidRDefault="00D41592"/>
    <w:p w14:paraId="4E84E59B" w14:textId="657C1360" w:rsidR="00D41592" w:rsidRDefault="00A240A1">
      <w:r>
        <w:t>Serving prediction pipelines spanning multiple models and hardware accelerators is a key challenges in production machine learning.</w:t>
      </w:r>
      <w:r w:rsidR="00572742">
        <w:t xml:space="preserve"> </w:t>
      </w:r>
      <w:r w:rsidR="00572742">
        <w:rPr>
          <w:b/>
          <w:bCs/>
        </w:rPr>
        <w:t xml:space="preserve">Optimally </w:t>
      </w:r>
      <w:r w:rsidR="00796607">
        <w:rPr>
          <w:b/>
          <w:bCs/>
        </w:rPr>
        <w:t xml:space="preserve">configuring these pipelines to meet tight end-to-end latency goals is complicated by the interaction </w:t>
      </w:r>
      <w:r w:rsidR="0058333B">
        <w:rPr>
          <w:b/>
          <w:bCs/>
        </w:rPr>
        <w:t xml:space="preserve">between </w:t>
      </w:r>
      <w:r w:rsidR="003D6890" w:rsidRPr="003D6890">
        <w:rPr>
          <w:b/>
          <w:bCs/>
          <w:highlight w:val="yellow"/>
        </w:rPr>
        <w:t>model batch size</w:t>
      </w:r>
      <w:r w:rsidR="009C4760">
        <w:t xml:space="preserve">, </w:t>
      </w:r>
      <w:r w:rsidR="00120C08" w:rsidRPr="00120C08">
        <w:rPr>
          <w:b/>
          <w:bCs/>
          <w:highlight w:val="yellow"/>
        </w:rPr>
        <w:t>hardware accelerator choice</w:t>
      </w:r>
      <w:r w:rsidR="00120C08">
        <w:t xml:space="preserve"> and </w:t>
      </w:r>
      <w:r w:rsidR="00120C08" w:rsidRPr="00120C08">
        <w:rPr>
          <w:b/>
          <w:bCs/>
          <w:highlight w:val="yellow"/>
        </w:rPr>
        <w:t>variation in query arrival process</w:t>
      </w:r>
      <w:r w:rsidR="00120C08">
        <w:t>.</w:t>
      </w:r>
    </w:p>
    <w:p w14:paraId="64004175" w14:textId="2072907C" w:rsidR="003E51CD" w:rsidRDefault="003E51CD">
      <w:r>
        <w:t xml:space="preserve">A system </w:t>
      </w:r>
      <w:r w:rsidR="004C534C">
        <w:t>to provision and execute ML prediction pipelines</w:t>
      </w:r>
      <w:r w:rsidR="006B5F48">
        <w:t xml:space="preserve"> subject </w:t>
      </w:r>
      <w:r w:rsidR="00853A25">
        <w:t>to end-to-end latency constraints by proactively</w:t>
      </w:r>
      <w:bookmarkStart w:id="0" w:name="_GoBack"/>
      <w:bookmarkEnd w:id="0"/>
    </w:p>
    <w:sectPr w:rsidR="003E51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2NTOzNLQwNzUxMzNS0lEKTi0uzszPAykwrAUAUjUV0ywAAAA="/>
  </w:docVars>
  <w:rsids>
    <w:rsidRoot w:val="00031EB9"/>
    <w:rsid w:val="00014BA6"/>
    <w:rsid w:val="00031EB9"/>
    <w:rsid w:val="00120C08"/>
    <w:rsid w:val="003D6890"/>
    <w:rsid w:val="003E51CD"/>
    <w:rsid w:val="004C534C"/>
    <w:rsid w:val="00572742"/>
    <w:rsid w:val="0058333B"/>
    <w:rsid w:val="006B5F48"/>
    <w:rsid w:val="00796607"/>
    <w:rsid w:val="00853A25"/>
    <w:rsid w:val="009130E3"/>
    <w:rsid w:val="009C4760"/>
    <w:rsid w:val="00A240A1"/>
    <w:rsid w:val="00D41592"/>
    <w:rsid w:val="00DA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D569"/>
  <w15:chartTrackingRefBased/>
  <w15:docId w15:val="{4DD15ED6-7EA3-46E0-9DC1-8724DEE7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Shangru Yi</dc:creator>
  <cp:keywords/>
  <dc:description/>
  <cp:lastModifiedBy>Shangru Yi</cp:lastModifiedBy>
  <cp:revision>15</cp:revision>
  <dcterms:created xsi:type="dcterms:W3CDTF">2020-02-05T06:11:00Z</dcterms:created>
  <dcterms:modified xsi:type="dcterms:W3CDTF">2020-02-05T06:41:00Z</dcterms:modified>
</cp:coreProperties>
</file>