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988-1505124938820" w:id="1"/>
      <w:bookmarkEnd w:id="1"/>
    </w:p>
    <w:p>
      <w:pPr>
        <w:numPr>
          <w:ilvl w:val="0"/>
          <w:numId w:val="1"/>
        </w:numPr>
      </w:pPr>
      <w:bookmarkStart w:name="9682-1505137107324" w:id="2"/>
      <w:bookmarkEnd w:id="2"/>
      <w:r>
        <w:rPr>
          <w:b w:val="true"/>
          <w:sz w:val="28"/>
        </w:rPr>
        <w:t>服务端怎么保证客户端的合法性（UID与Token被劫持）</w:t>
      </w:r>
    </w:p>
    <w:p>
      <w:pPr>
        <w:ind w:left="840"/>
      </w:pPr>
      <w:bookmarkStart w:name="3655-1505142482575" w:id="3"/>
      <w:bookmarkEnd w:id="3"/>
      <w:r>
        <w:rPr>
          <w:rFonts w:ascii="SimSun" w:hAnsi="SimSun" w:cs="SimSun" w:eastAsia="SimSun"/>
        </w:rPr>
        <w:t>HTTP 是一种没有状态的协议，也就是它并不知道是谁是访问应用。这里我们把用户看成是客户端，客户端使用用户名还有密码通过了身份验证，不过下回这个客户端再发送请求时候，还得再验证一下。</w:t>
      </w:r>
    </w:p>
    <w:p>
      <w:pPr>
        <w:ind w:left="840"/>
      </w:pPr>
      <w:bookmarkStart w:name="7776-1505142482575" w:id="4"/>
      <w:bookmarkEnd w:id="4"/>
      <w:r>
        <w:rPr>
          <w:rFonts w:ascii="SimSun" w:hAnsi="SimSun" w:cs="SimSun" w:eastAsia="SimSun"/>
        </w:rPr>
        <w:t>解决的方法就是，当用户请求登录的时候，如果没有问题，我们在服务端生成一条记录，这个记录里可以说明一下登录的用户是谁，然后把这条记录的 ID 号发送给客户端，客户端收到以后把这个 ID 号存储在 Cookie 里，下次这个用户再向服务端发送请求的时候，可以带着这个 Cookie ，这样服务端会验证一个这个 Cookie 里的信息，看看能不能在服务端这里找到对应的记录，如果可以，说明用户已经通过了身份验证，就把用户请求的数据返回给客户端。</w:t>
      </w:r>
    </w:p>
    <w:p>
      <w:pPr>
        <w:ind w:left="840"/>
      </w:pPr>
      <w:bookmarkStart w:name="8892-1505142482575" w:id="5"/>
      <w:bookmarkEnd w:id="5"/>
      <w:r>
        <w:rPr>
          <w:rFonts w:ascii="SimSun" w:hAnsi="SimSun" w:cs="SimSun" w:eastAsia="SimSun"/>
        </w:rPr>
        <w:t>上面说的就是 Session，我们需要在服务端存储为登录的用户生成的 Session ，这些 Session 可能会存储在内存，磁盘，或者数据库里。我们可能需要在服务端定期的去清理过期的 Session 。</w:t>
      </w:r>
    </w:p>
    <w:p>
      <w:pPr>
        <w:numPr>
          <w:ilvl w:val="0"/>
          <w:numId w:val="2"/>
        </w:numPr>
        <w:ind w:left="420"/>
      </w:pPr>
      <w:bookmarkStart w:name="5235-1505142482575" w:id="6"/>
      <w:bookmarkEnd w:id="6"/>
      <w:r>
        <w:rPr>
          <w:rFonts w:ascii="SimSun" w:hAnsi="SimSun" w:cs="SimSun" w:eastAsia="SimSun"/>
        </w:rPr>
        <w:t>Token用户登录</w:t>
      </w:r>
    </w:p>
    <w:p>
      <w:pPr>
        <w:numPr>
          <w:ilvl w:val="0"/>
          <w:numId w:val="2"/>
        </w:numPr>
        <w:ind w:left="840"/>
      </w:pPr>
      <w:bookmarkStart w:name="8063-1505142482575" w:id="7"/>
      <w:bookmarkEnd w:id="7"/>
      <w:r>
        <w:rPr>
          <w:rFonts w:ascii="SimSun" w:hAnsi="SimSun" w:cs="SimSun" w:eastAsia="SimSun"/>
        </w:rPr>
        <w:t>客户端使用用户名跟密码请求登录</w:t>
      </w:r>
    </w:p>
    <w:p>
      <w:pPr>
        <w:numPr>
          <w:ilvl w:val="0"/>
          <w:numId w:val="2"/>
        </w:numPr>
        <w:ind w:left="840"/>
      </w:pPr>
      <w:bookmarkStart w:name="6069-1505142482575" w:id="8"/>
      <w:bookmarkEnd w:id="8"/>
      <w:r>
        <w:rPr>
          <w:rFonts w:ascii="SimSun" w:hAnsi="SimSun" w:cs="SimSun" w:eastAsia="SimSun"/>
        </w:rPr>
        <w:t>服务端收到请求，去验证用户名与密码</w:t>
      </w:r>
    </w:p>
    <w:p>
      <w:pPr>
        <w:numPr>
          <w:ilvl w:val="0"/>
          <w:numId w:val="2"/>
        </w:numPr>
        <w:ind w:left="840"/>
      </w:pPr>
      <w:bookmarkStart w:name="8990-1505142482575" w:id="9"/>
      <w:bookmarkEnd w:id="9"/>
      <w:r>
        <w:rPr>
          <w:rFonts w:ascii="SimSun" w:hAnsi="SimSun" w:cs="SimSun" w:eastAsia="SimSun"/>
        </w:rPr>
        <w:t>验证成功后，服务端会签发一个 Token，再把这个 Token 发送给客户端</w:t>
      </w:r>
    </w:p>
    <w:p>
      <w:pPr>
        <w:numPr>
          <w:ilvl w:val="0"/>
          <w:numId w:val="2"/>
        </w:numPr>
        <w:ind w:left="840"/>
      </w:pPr>
      <w:bookmarkStart w:name="3233-1505142482575" w:id="10"/>
      <w:bookmarkEnd w:id="10"/>
      <w:r>
        <w:rPr>
          <w:rFonts w:ascii="SimSun" w:hAnsi="SimSun" w:cs="SimSun" w:eastAsia="SimSun"/>
        </w:rPr>
        <w:t>客户端收到 Token 以后可以把它存储起来，比如放在 Cookie 里或者 Local Storage 里</w:t>
      </w:r>
    </w:p>
    <w:p>
      <w:pPr>
        <w:numPr>
          <w:ilvl w:val="0"/>
          <w:numId w:val="2"/>
        </w:numPr>
        <w:ind w:left="840"/>
      </w:pPr>
      <w:bookmarkStart w:name="7078-1505142482575" w:id="11"/>
      <w:bookmarkEnd w:id="11"/>
      <w:r>
        <w:rPr>
          <w:rFonts w:ascii="SimSun" w:hAnsi="SimSun" w:cs="SimSun" w:eastAsia="SimSun"/>
        </w:rPr>
        <w:t>客户端每次向服务端请求资源的时候需要带着服务端签发的 Token</w:t>
      </w:r>
    </w:p>
    <w:p>
      <w:pPr>
        <w:numPr>
          <w:ilvl w:val="0"/>
          <w:numId w:val="2"/>
        </w:numPr>
        <w:ind w:left="840"/>
      </w:pPr>
      <w:bookmarkStart w:name="3324-1505142482575" w:id="12"/>
      <w:bookmarkEnd w:id="12"/>
      <w:r>
        <w:rPr>
          <w:rFonts w:ascii="SimSun" w:hAnsi="SimSun" w:cs="SimSun" w:eastAsia="SimSun"/>
        </w:rPr>
        <w:t>服务端收到请求，然后去验证客户端请求里面带着的 Token，如果验证成功，就向客户端返回请求的数据</w:t>
      </w:r>
    </w:p>
    <w:p>
      <w:pPr>
        <w:numPr>
          <w:ilvl w:val="0"/>
          <w:numId w:val="3"/>
        </w:numPr>
        <w:ind w:left="420"/>
      </w:pPr>
      <w:bookmarkStart w:name="9199-1505142482575" w:id="13"/>
      <w:bookmarkEnd w:id="13"/>
      <w:r>
        <w:rPr>
          <w:b w:val="true"/>
          <w:sz w:val="28"/>
        </w:rPr>
        <w:t>账号密码的缓存如何保证安全</w:t>
      </w:r>
    </w:p>
    <w:p>
      <w:pPr>
        <w:numPr>
          <w:ilvl w:val="0"/>
          <w:numId w:val="4"/>
        </w:numPr>
        <w:ind w:left="840"/>
      </w:pPr>
      <w:bookmarkStart w:name="5042-1505142482575" w:id="14"/>
      <w:bookmarkEnd w:id="14"/>
      <w:r>
        <w:rPr>
          <w:rFonts w:ascii="SimSun" w:hAnsi="SimSun" w:cs="SimSun" w:eastAsia="SimSun"/>
        </w:rPr>
        <w:t>对称加密：MD5，本地DES</w:t>
      </w:r>
    </w:p>
    <w:p>
      <w:pPr>
        <w:numPr>
          <w:ilvl w:val="0"/>
          <w:numId w:val="4"/>
        </w:numPr>
        <w:ind w:left="840"/>
      </w:pPr>
      <w:bookmarkStart w:name="7072-1505142482575" w:id="15"/>
      <w:bookmarkEnd w:id="15"/>
      <w:r>
        <w:rPr>
          <w:rFonts w:ascii="SimSun" w:hAnsi="SimSun" w:cs="SimSun" w:eastAsia="SimSun"/>
        </w:rPr>
        <w:t>非对称加密：</w:t>
      </w:r>
    </w:p>
    <w:p>
      <w:pPr>
        <w:numPr>
          <w:ilvl w:val="1"/>
          <w:numId w:val="4"/>
        </w:numPr>
        <w:ind w:left="840"/>
      </w:pPr>
      <w:bookmarkStart w:name="9830-1505142482575" w:id="16"/>
      <w:bookmarkEnd w:id="16"/>
      <w:r>
        <w:rPr>
          <w:rFonts w:ascii="SimSun" w:hAnsi="SimSun" w:cs="SimSun" w:eastAsia="SimSun"/>
        </w:rPr>
        <w:t>客户端用公钥加密用户密码，保存到本地；</w:t>
      </w:r>
    </w:p>
    <w:p>
      <w:pPr>
        <w:numPr>
          <w:ilvl w:val="2"/>
          <w:numId w:val="4"/>
        </w:numPr>
        <w:ind w:left="840"/>
      </w:pPr>
      <w:bookmarkStart w:name="7199-1505142482575" w:id="17"/>
      <w:bookmarkEnd w:id="17"/>
      <w:r>
        <w:rPr>
          <w:rFonts w:ascii="SimSun" w:hAnsi="SimSun" w:cs="SimSun" w:eastAsia="SimSun"/>
        </w:rPr>
        <w:t>用户要登陆时，发送加密串到服务器；</w:t>
      </w:r>
    </w:p>
    <w:p>
      <w:pPr>
        <w:numPr>
          <w:ilvl w:val="2"/>
          <w:numId w:val="4"/>
        </w:numPr>
        <w:ind w:left="840"/>
      </w:pPr>
      <w:bookmarkStart w:name="3262-1505142482575" w:id="18"/>
      <w:bookmarkEnd w:id="18"/>
      <w:r>
        <w:rPr>
          <w:rFonts w:ascii="SimSun" w:hAnsi="SimSun" w:cs="SimSun" w:eastAsia="SimSun"/>
        </w:rPr>
        <w:t>服务器用私钥解密，得到用户的密码，再验证。</w:t>
      </w:r>
    </w:p>
    <w:p>
      <w:pPr>
        <w:numPr>
          <w:ilvl w:val="0"/>
          <w:numId w:val="4"/>
        </w:numPr>
        <w:ind w:left="840"/>
      </w:pPr>
      <w:bookmarkStart w:name="6020-1505191174436" w:id="19"/>
      <w:bookmarkEnd w:id="19"/>
      <w:r>
        <w:rPr>
          <w:rFonts w:ascii="SimSun" w:hAnsi="SimSun" w:cs="SimSun" w:eastAsia="SimSun"/>
        </w:rPr>
        <w:t>如果是常见的数据持久化，比如文件存储，SharePreference、数据库是安全的，默认存储在内部存储中，因为他们只能被该程序访问。</w:t>
      </w:r>
    </w:p>
    <w:p>
      <w:pPr>
        <w:numPr>
          <w:ilvl w:val="1"/>
          <w:numId w:val="4"/>
        </w:numPr>
      </w:pPr>
      <w:bookmarkStart w:name="9023-1505142482575" w:id="20"/>
      <w:bookmarkEnd w:id="20"/>
      <w:hyperlink r:id="rId4">
        <w:r>
          <w:rPr>
            <w:color w:val="003884"/>
            <w:u w:val="single"/>
          </w:rPr>
          <w:t>http://blog.csdn.net/itluochen/article/details/52183920</w:t>
        </w:r>
      </w:hyperlink>
    </w:p>
    <w:p>
      <w:pPr>
        <w:numPr>
          <w:ilvl w:val="0"/>
          <w:numId w:val="1"/>
        </w:numPr>
      </w:pPr>
      <w:bookmarkStart w:name="3860-1505142469272" w:id="21"/>
      <w:bookmarkEnd w:id="21"/>
      <w:r>
        <w:rPr>
          <w:b w:val="true"/>
          <w:sz w:val="28"/>
        </w:rPr>
        <w:t>代码混淆后如何保证可读性，代码混淆后不一定可用。</w:t>
      </w:r>
    </w:p>
    <w:p>
      <w:pPr>
        <w:ind w:left="840"/>
      </w:pPr>
      <w:bookmarkStart w:name="6454-1505142577727" w:id="22"/>
      <w:bookmarkEnd w:id="22"/>
      <w:r>
        <w:rPr>
          <w:rFonts w:ascii="SimSun" w:hAnsi="SimSun" w:cs="SimSun" w:eastAsia="SimSun"/>
        </w:rPr>
        <w:t>有问题吧这题？代码混淆就是为了降低混淆的可读性。</w:t>
      </w:r>
    </w:p>
    <w:p>
      <w:pPr>
        <w:ind w:left="840"/>
      </w:pPr>
      <w:bookmarkStart w:name="1024-1505142583361" w:id="23"/>
      <w:bookmarkEnd w:id="23"/>
      <w:r>
        <w:rPr>
          <w:rFonts w:ascii="SimSun" w:hAnsi="SimSun" w:cs="SimSun" w:eastAsia="SimSun"/>
        </w:rPr>
        <w:t>代码混淆后不一定可以安全运行，特别是第三方库。</w:t>
      </w:r>
    </w:p>
    <w:p>
      <w:pPr>
        <w:numPr>
          <w:ilvl w:val="0"/>
          <w:numId w:val="1"/>
        </w:numPr>
      </w:pPr>
      <w:bookmarkStart w:name="5810-1505137236645" w:id="24"/>
      <w:bookmarkEnd w:id="24"/>
      <w:r>
        <w:rPr>
          <w:b w:val="true"/>
          <w:sz w:val="28"/>
        </w:rPr>
        <w:t>mvc，mvp，mvvc的差别与优点</w:t>
      </w:r>
    </w:p>
    <w:p>
      <w:pPr>
        <w:numPr>
          <w:ilvl w:val="0"/>
          <w:numId w:val="5"/>
        </w:numPr>
        <w:ind w:left="420" w:firstLine="840"/>
      </w:pPr>
      <w:bookmarkStart w:name="3677-1505144264212" w:id="25"/>
      <w:bookmarkEnd w:id="25"/>
      <w:r>
        <w:rPr>
          <w:rFonts w:ascii="SimSun" w:hAnsi="SimSun" w:cs="SimSun" w:eastAsia="SimSun"/>
        </w:rPr>
        <w:t>mvc与mvp的差别：mvc中view与model会进行交互，而mvp中m与v不会进行交互</w:t>
      </w:r>
    </w:p>
    <w:p>
      <w:pPr>
        <w:numPr>
          <w:ilvl w:val="0"/>
          <w:numId w:val="5"/>
        </w:numPr>
        <w:ind w:left="420" w:firstLine="840"/>
      </w:pPr>
      <w:bookmarkStart w:name="5712-1505145102388" w:id="26"/>
      <w:bookmarkEnd w:id="26"/>
      <w:r>
        <w:rPr>
          <w:rFonts w:ascii="SimSun" w:hAnsi="SimSun" w:cs="SimSun" w:eastAsia="SimSun"/>
        </w:rPr>
        <w:t>mvc的缺点：activity中代码会十分臃肿，需要负责与用户的交互，界面的展示，还有大量的逻辑代码。</w:t>
      </w:r>
    </w:p>
    <w:p>
      <w:pPr>
        <w:numPr>
          <w:ilvl w:val="0"/>
          <w:numId w:val="5"/>
        </w:numPr>
        <w:ind w:left="420" w:firstLine="840"/>
      </w:pPr>
      <w:bookmarkStart w:name="1033-1505145160023" w:id="27"/>
      <w:bookmarkEnd w:id="27"/>
      <w:r>
        <w:rPr>
          <w:rFonts w:ascii="SimSun" w:hAnsi="SimSun" w:cs="SimSun" w:eastAsia="SimSun"/>
        </w:rPr>
        <w:t>mvp的优点：</w:t>
      </w:r>
      <w:r>
        <w:rPr>
          <w:rFonts w:ascii="SimSun" w:hAnsi="SimSun" w:cs="SimSun" w:eastAsia="SimSun"/>
          <w:color w:val="333333"/>
          <w:highlight w:val="white"/>
        </w:rPr>
        <w:t>将大量逻辑操作放在了presenter中，activity只用做简单的初始化与逻辑操作。</w:t>
      </w:r>
    </w:p>
    <w:p>
      <w:pPr>
        <w:numPr>
          <w:ilvl w:val="1"/>
          <w:numId w:val="5"/>
        </w:numPr>
        <w:ind w:left="420" w:firstLine="840"/>
      </w:pPr>
      <w:bookmarkStart w:name="8472-1507520715840" w:id="28"/>
      <w:bookmarkEnd w:id="28"/>
      <w:r>
        <w:rPr>
          <w:rFonts w:ascii="SimSun" w:hAnsi="SimSun" w:cs="SimSun" w:eastAsia="SimSun"/>
        </w:rPr>
        <w:t>v包含了view与activity</w:t>
      </w:r>
    </w:p>
    <w:p>
      <w:pPr>
        <w:numPr>
          <w:ilvl w:val="1"/>
          <w:numId w:val="5"/>
        </w:numPr>
        <w:ind w:left="420" w:firstLine="840"/>
      </w:pPr>
      <w:bookmarkStart w:name="1326-1507520728697" w:id="29"/>
      <w:bookmarkEnd w:id="29"/>
      <w:r>
        <w:rPr>
          <w:rFonts w:ascii="SimSun" w:hAnsi="SimSun" w:cs="SimSun" w:eastAsia="SimSun"/>
        </w:rPr>
        <w:t>model负责提供数据</w:t>
      </w:r>
    </w:p>
    <w:p>
      <w:pPr>
        <w:numPr>
          <w:ilvl w:val="1"/>
          <w:numId w:val="5"/>
        </w:numPr>
        <w:ind w:left="420" w:firstLine="840"/>
      </w:pPr>
      <w:bookmarkStart w:name="7050-1507520735545" w:id="30"/>
      <w:bookmarkEnd w:id="30"/>
      <w:r>
        <w:rPr>
          <w:rFonts w:ascii="SimSun" w:hAnsi="SimSun" w:cs="SimSun" w:eastAsia="SimSun"/>
        </w:rPr>
        <w:t>p负责逻辑操作，view与model的纽带</w:t>
      </w:r>
    </w:p>
    <w:p>
      <w:pPr>
        <w:numPr>
          <w:ilvl w:val="1"/>
          <w:numId w:val="5"/>
        </w:numPr>
        <w:ind w:left="420" w:firstLine="840"/>
      </w:pPr>
      <w:bookmarkStart w:name="1055-1507521071902" w:id="31"/>
      <w:bookmarkEnd w:id="31"/>
      <w:r>
        <w:rPr>
          <w:rFonts w:ascii="SimSun" w:hAnsi="SimSun" w:cs="SimSun" w:eastAsia="SimSun"/>
        </w:rPr>
        <w:t>一般来说view为接口，activity实现接口，相应的逻辑中实现方法由presenter来完成。</w:t>
      </w:r>
    </w:p>
    <w:p>
      <w:pPr>
        <w:ind w:firstLine="840"/>
      </w:pPr>
      <w:bookmarkStart w:name="5355-1505144249878" w:id="32"/>
      <w:bookmarkEnd w:id="32"/>
      <w:r>
        <w:rPr>
          <w:rFonts w:ascii="SimSun" w:hAnsi="SimSun" w:cs="SimSun" w:eastAsia="SimSun"/>
          <w:color w:val="393939"/>
        </w:rPr>
        <w:t>mvc与mvp的差别：</w:t>
      </w:r>
      <w:hyperlink r:id="rId5">
        <w:r>
          <w:rPr>
            <w:rFonts w:ascii="SimSun" w:hAnsi="SimSun" w:cs="SimSun" w:eastAsia="SimSun"/>
            <w:color w:val="003884"/>
            <w:u w:val="single"/>
          </w:rPr>
          <w:t>https://www.tianmaying.com/tutorial/AndroidMVC</w:t>
        </w:r>
      </w:hyperlink>
    </w:p>
    <w:p>
      <w:pPr>
        <w:ind w:firstLine="840"/>
      </w:pPr>
      <w:bookmarkStart w:name="5675-1505145578908" w:id="33"/>
      <w:bookmarkEnd w:id="33"/>
      <w:r>
        <w:rPr>
          <w:rFonts w:ascii="SimSun" w:hAnsi="SimSun" w:cs="SimSun" w:eastAsia="SimSun"/>
          <w:color w:val="393939"/>
        </w:rPr>
        <w:t>mvc、mvp、mvvm的区别：</w:t>
      </w:r>
      <w:hyperlink r:id="rId6">
        <w:r>
          <w:rPr>
            <w:rFonts w:ascii="SimSun" w:hAnsi="SimSun" w:cs="SimSun" w:eastAsia="SimSun"/>
            <w:color w:val="003884"/>
            <w:u w:val="single"/>
          </w:rPr>
          <w:t>http://www.ruanyifeng.com/blog/2015/02/mvcmvp_mvvm.html</w:t>
        </w:r>
      </w:hyperlink>
    </w:p>
    <w:p>
      <w:pPr>
        <w:ind w:firstLine="840"/>
      </w:pPr>
      <w:bookmarkStart w:name="9693-1505145627753" w:id="34"/>
      <w:bookmarkEnd w:id="34"/>
    </w:p>
    <w:p>
      <w:pPr>
        <w:numPr>
          <w:ilvl w:val="0"/>
          <w:numId w:val="1"/>
        </w:numPr>
      </w:pPr>
      <w:bookmarkStart w:name="1522-1505138009362" w:id="35"/>
      <w:bookmarkEnd w:id="35"/>
      <w:r>
        <w:rPr>
          <w:b w:val="true"/>
          <w:sz w:val="28"/>
        </w:rPr>
        <w:t>activity生命周期，从A到B生命周期的变化</w:t>
      </w:r>
    </w:p>
    <w:p>
      <w:pPr>
        <w:ind w:firstLine="840"/>
      </w:pPr>
      <w:bookmarkStart w:name="6196-1505146012723" w:id="36"/>
      <w:bookmarkEnd w:id="36"/>
      <w:r>
        <w:rPr>
          <w:rFonts w:ascii="SimSun" w:hAnsi="SimSun" w:cs="SimSun" w:eastAsia="SimSun"/>
        </w:rPr>
        <w:t>打开A:onCreate()-onStart()-onResume()</w:t>
      </w:r>
    </w:p>
    <w:p>
      <w:pPr>
        <w:ind w:left="420" w:firstLine="420"/>
      </w:pPr>
      <w:bookmarkStart w:name="7586-1505145912458" w:id="37"/>
      <w:bookmarkEnd w:id="37"/>
      <w:r>
        <w:rPr>
          <w:rFonts w:ascii="SimSun" w:hAnsi="SimSun" w:cs="SimSun" w:eastAsia="SimSun"/>
        </w:rPr>
        <w:t>A跳转B：A:onPause()-B:onCreate()-B:onStart()-B:onResume-A:onStop()</w:t>
      </w:r>
    </w:p>
    <w:p>
      <w:pPr>
        <w:ind w:left="840"/>
      </w:pPr>
      <w:bookmarkStart w:name="5122-1505146060039" w:id="38"/>
      <w:bookmarkEnd w:id="38"/>
      <w:r>
        <w:rPr>
          <w:rFonts w:ascii="SimSun" w:hAnsi="SimSun" w:cs="SimSun" w:eastAsia="SimSun"/>
        </w:rPr>
        <w:t>B跳转回A：B:onPause()-A:onRestart()-A:onStart()-A:onResume()-B:onStop()-            B:onDestory()</w:t>
      </w:r>
    </w:p>
    <w:p>
      <w:pPr>
        <w:numPr>
          <w:ilvl w:val="0"/>
          <w:numId w:val="1"/>
        </w:numPr>
      </w:pPr>
      <w:bookmarkStart w:name="1560-1505138058084" w:id="39"/>
      <w:bookmarkEnd w:id="39"/>
      <w:r>
        <w:rPr>
          <w:b w:val="true"/>
          <w:sz w:val="28"/>
        </w:rPr>
        <w:t>从A跳到B，系统内存不够要杀死A Activity，至少等到它执行完哪个生命周期方法</w:t>
      </w:r>
    </w:p>
    <w:p>
      <w:pPr>
        <w:ind w:left="840"/>
      </w:pPr>
      <w:bookmarkStart w:name="6262-1505146515166" w:id="40"/>
      <w:bookmarkEnd w:id="40"/>
      <w:r>
        <w:rPr>
          <w:rFonts w:ascii="SimSun" w:hAnsi="SimSun" w:cs="SimSun" w:eastAsia="SimSun"/>
        </w:rPr>
        <w:t>当一个Activity在Resumed状态下，它是不会因内存不够而被系统直接杀死（在极端的情况下也有可能被杀死，但是一般不会考虑这种情况）。只有进入Paused或者Stopped状态才会，而且可能根本就不会去调用onStop()和onDestory()方法，所以onPause()方法是我们最大程度上保证Activity在销毁之前能够执行到的方法。因此，如果你的某个Activity需要保存某些数据到数据库，您应该在onPause()里编写持久化数据的代码。但要注意，你应该选择哪些信息必须保留在onPause()</w:t>
      </w:r>
    </w:p>
    <w:p>
      <w:pPr>
        <w:numPr>
          <w:ilvl w:val="0"/>
          <w:numId w:val="1"/>
        </w:numPr>
      </w:pPr>
      <w:bookmarkStart w:name="2055-1505177973853" w:id="41"/>
      <w:bookmarkEnd w:id="41"/>
      <w:r>
        <w:rPr>
          <w:b w:val="true"/>
          <w:sz w:val="28"/>
        </w:rPr>
        <w:t>谈谈IPC通信</w:t>
      </w:r>
    </w:p>
    <w:p>
      <w:pPr>
        <w:ind w:firstLine="840"/>
      </w:pPr>
      <w:bookmarkStart w:name="6265-1505186284600" w:id="42"/>
      <w:bookmarkEnd w:id="42"/>
      <w:r>
        <w:rPr/>
        <w:t>进程间通信的方式：</w:t>
      </w:r>
    </w:p>
    <w:p>
      <w:pPr>
        <w:numPr>
          <w:ilvl w:val="0"/>
          <w:numId w:val="6"/>
        </w:numPr>
        <w:ind w:left="420" w:firstLine="840"/>
      </w:pPr>
      <w:bookmarkStart w:name="1085-1505186725197" w:id="43"/>
      <w:bookmarkEnd w:id="43"/>
      <w:r>
        <w:rPr/>
        <w:t>Bundle加Intent（隐式）：基本数据类型、字符串、序列化，当我们在一个进程中启动了另外一个进程的Activity、Service、Receiver，我们就可以在Bundle中附加我们需要传输给远程进程的信息（前提是能够被序列化）并通过Intent发送出去</w:t>
      </w:r>
    </w:p>
    <w:p>
      <w:pPr>
        <w:numPr>
          <w:ilvl w:val="0"/>
          <w:numId w:val="6"/>
        </w:numPr>
        <w:ind w:left="420" w:firstLine="840"/>
      </w:pPr>
      <w:bookmarkStart w:name="9447-1505186751535" w:id="44"/>
      <w:bookmarkEnd w:id="44"/>
      <w:r>
        <w:rPr/>
        <w:t>文件共享（SharePreference）：不适合高并发。</w:t>
      </w:r>
    </w:p>
    <w:p>
      <w:pPr>
        <w:numPr>
          <w:ilvl w:val="0"/>
          <w:numId w:val="6"/>
        </w:numPr>
        <w:ind w:left="420" w:firstLine="840"/>
      </w:pPr>
      <w:bookmarkStart w:name="1863-1505186755093" w:id="45"/>
      <w:bookmarkEnd w:id="45"/>
      <w:r>
        <w:rPr/>
        <w:t>Messenger：底层为Binder，</w:t>
      </w:r>
      <w:r>
        <w:rPr>
          <w:color w:val="3f3f3f"/>
          <w:sz w:val="22"/>
          <w:highlight w:val="white"/>
        </w:rPr>
        <w:t>数据通过Message传输，只能传输Bundle支持的类型</w:t>
      </w:r>
    </w:p>
    <w:p>
      <w:pPr>
        <w:numPr>
          <w:ilvl w:val="0"/>
          <w:numId w:val="6"/>
        </w:numPr>
        <w:ind w:left="420" w:firstLine="840"/>
      </w:pPr>
      <w:bookmarkStart w:name="5426-1505186770068" w:id="46"/>
      <w:bookmarkEnd w:id="46"/>
      <w:r>
        <w:rPr/>
        <w:t>AIDL：底层为Binder，支持实时通信，功能强大。</w:t>
      </w:r>
    </w:p>
    <w:p>
      <w:pPr>
        <w:numPr>
          <w:ilvl w:val="0"/>
          <w:numId w:val="6"/>
        </w:numPr>
        <w:ind w:left="420" w:firstLine="840"/>
      </w:pPr>
      <w:bookmarkStart w:name="3636-1505186797107" w:id="47"/>
      <w:bookmarkEnd w:id="47"/>
      <w:r>
        <w:rPr/>
        <w:t>ContentProvider：底层为Binder，使用比较受限，通讯录访问用的比较多。</w:t>
      </w:r>
    </w:p>
    <w:p>
      <w:pPr>
        <w:numPr>
          <w:ilvl w:val="0"/>
          <w:numId w:val="6"/>
        </w:numPr>
        <w:ind w:left="420" w:firstLine="840"/>
      </w:pPr>
      <w:bookmarkStart w:name="7720-1505186812835" w:id="48"/>
      <w:bookmarkEnd w:id="48"/>
      <w:r>
        <w:rPr/>
        <w:t>Socket：网络通信</w:t>
      </w:r>
    </w:p>
    <w:p>
      <w:pPr>
        <w:ind w:left="420" w:firstLine="420"/>
      </w:pPr>
      <w:bookmarkStart w:name="3541-1505186916956" w:id="49"/>
      <w:bookmarkEnd w:id="49"/>
      <w:r>
        <w:rPr>
          <w:color w:val="393939"/>
        </w:rPr>
        <w:t>参考资料：</w:t>
      </w:r>
      <w:hyperlink r:id="rId7">
        <w:r>
          <w:rPr>
            <w:color w:val="003884"/>
            <w:u w:val="single"/>
          </w:rPr>
          <w:t>http://blog.csdn.net/jdsjlzx/article/details/51973813</w:t>
        </w:r>
      </w:hyperlink>
    </w:p>
    <w:p>
      <w:pPr>
        <w:numPr>
          <w:ilvl w:val="0"/>
          <w:numId w:val="1"/>
        </w:numPr>
      </w:pPr>
      <w:bookmarkStart w:name="3298-1505146788776" w:id="50"/>
      <w:bookmarkEnd w:id="50"/>
      <w:r>
        <w:rPr>
          <w:b w:val="true"/>
          <w:sz w:val="28"/>
        </w:rPr>
        <w:t>java注解</w:t>
      </w:r>
    </w:p>
    <w:p>
      <w:pPr>
        <w:numPr>
          <w:ilvl w:val="0"/>
          <w:numId w:val="7"/>
        </w:numPr>
        <w:ind w:left="420" w:firstLine="420"/>
      </w:pPr>
      <w:bookmarkStart w:name="2991-1505184455844" w:id="51"/>
      <w:bookmarkEnd w:id="51"/>
      <w:r>
        <w:rPr/>
        <w:t>作用：注解也被称为元数据，为我们在代码中添加信息提供了一种形式化的方法，使我们在稍后的某个时刻非常方便地使用这些数据。</w:t>
      </w:r>
    </w:p>
    <w:p>
      <w:pPr>
        <w:numPr>
          <w:ilvl w:val="0"/>
          <w:numId w:val="7"/>
        </w:numPr>
        <w:ind w:left="420" w:firstLine="420"/>
      </w:pPr>
      <w:bookmarkStart w:name="6824-1505182658558" w:id="52"/>
      <w:bookmarkEnd w:id="52"/>
      <w:r>
        <w:rPr>
          <w:rFonts w:ascii="SimSun" w:hAnsi="SimSun" w:cs="SimSun" w:eastAsia="SimSun"/>
        </w:rPr>
        <w:t>java内置的几种注解</w:t>
      </w:r>
    </w:p>
    <w:p>
      <w:pPr>
        <w:numPr>
          <w:ilvl w:val="1"/>
          <w:numId w:val="7"/>
        </w:numPr>
        <w:ind w:left="420" w:firstLine="420"/>
      </w:pPr>
      <w:bookmarkStart w:name="4998-1505182938192" w:id="53"/>
      <w:bookmarkEnd w:id="53"/>
      <w:r>
        <w:rPr>
          <w:rFonts w:ascii="SimSun" w:hAnsi="SimSun" w:cs="SimSun" w:eastAsia="SimSun"/>
        </w:rPr>
        <w:t>@override，表示当前方法覆盖超类中的方法</w:t>
      </w:r>
    </w:p>
    <w:p>
      <w:pPr>
        <w:numPr>
          <w:ilvl w:val="1"/>
          <w:numId w:val="7"/>
        </w:numPr>
        <w:ind w:left="420" w:firstLine="420"/>
      </w:pPr>
      <w:bookmarkStart w:name="1283-1505182975759" w:id="54"/>
      <w:bookmarkEnd w:id="54"/>
      <w:r>
        <w:rPr>
          <w:rFonts w:ascii="SimSun" w:hAnsi="SimSun" w:cs="SimSun" w:eastAsia="SimSun"/>
        </w:rPr>
        <w:t>@Deprrecated，表示当前方法即将废弃，不推荐使用</w:t>
      </w:r>
    </w:p>
    <w:p>
      <w:pPr>
        <w:jc w:val="center"/>
      </w:pPr>
      <w:bookmarkStart w:name="1042-1505183760962" w:id="55"/>
      <w:bookmarkEnd w:id="55"/>
      <w:r>
        <w:drawing>
          <wp:inline distT="0" distR="0" distB="0" distL="0">
            <wp:extent cx="2197100" cy="1197446"/>
            <wp:docPr id="0" name="Drawing 0" descr="1505183751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05183751(1)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19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420" w:firstLine="420"/>
      </w:pPr>
      <w:bookmarkStart w:name="7174-1505183004874" w:id="56"/>
      <w:bookmarkEnd w:id="56"/>
      <w:r>
        <w:rPr>
          <w:rFonts w:ascii="SimSun" w:hAnsi="SimSun" w:cs="SimSun" w:eastAsia="SimSun"/>
        </w:rPr>
        <w:t>@SuppressWarnings，表示忽略编译器的警告信息。</w:t>
      </w:r>
    </w:p>
    <w:p>
      <w:pPr>
        <w:numPr>
          <w:ilvl w:val="0"/>
          <w:numId w:val="7"/>
        </w:numPr>
        <w:ind w:left="420" w:firstLine="420"/>
      </w:pPr>
      <w:bookmarkStart w:name="7713-1505183151870" w:id="57"/>
      <w:bookmarkEnd w:id="57"/>
      <w:r>
        <w:rPr>
          <w:rFonts w:ascii="SimSun" w:hAnsi="SimSun" w:cs="SimSun" w:eastAsia="SimSun"/>
        </w:rPr>
        <w:t>java的元注解（meta-annotation）</w:t>
      </w:r>
    </w:p>
    <w:p>
      <w:pPr>
        <w:numPr>
          <w:ilvl w:val="1"/>
          <w:numId w:val="7"/>
        </w:numPr>
        <w:ind w:left="420" w:firstLine="420"/>
      </w:pPr>
      <w:bookmarkStart w:name="0020-1505183158854" w:id="58"/>
      <w:bookmarkEnd w:id="58"/>
      <w:r>
        <w:rPr>
          <w:rFonts w:ascii="SimSun" w:hAnsi="SimSun" w:cs="SimSun" w:eastAsia="SimSun"/>
        </w:rPr>
        <w:t>@Target:修饰对象的范围，</w:t>
      </w:r>
      <w:r>
        <w:rPr>
          <w:rFonts w:ascii="SimSun" w:hAnsi="SimSun" w:cs="SimSun" w:eastAsia="SimSun"/>
          <w:sz w:val="18"/>
        </w:rPr>
        <w:t>@Target(ElementType.TYPE)</w:t>
      </w:r>
    </w:p>
    <w:p>
      <w:pPr>
        <w:numPr>
          <w:ilvl w:val="1"/>
          <w:numId w:val="7"/>
        </w:numPr>
        <w:ind w:left="420" w:firstLine="420"/>
      </w:pPr>
      <w:bookmarkStart w:name="2950-1505183835010" w:id="59"/>
      <w:bookmarkEnd w:id="59"/>
      <w:r>
        <w:rPr>
          <w:rFonts w:ascii="SimSun" w:hAnsi="SimSun" w:cs="SimSun" w:eastAsia="SimSun"/>
        </w:rPr>
        <w:t>@Retention：注解的生命周期，</w:t>
      </w:r>
      <w:r>
        <w:rPr>
          <w:rFonts w:ascii="SimSun" w:hAnsi="SimSun" w:cs="SimSun" w:eastAsia="SimSun"/>
          <w:sz w:val="18"/>
        </w:rPr>
        <w:t>@Retention(RetentionPolicy.RUNTIME)</w:t>
      </w:r>
    </w:p>
    <w:p>
      <w:pPr>
        <w:numPr>
          <w:ilvl w:val="1"/>
          <w:numId w:val="7"/>
        </w:numPr>
        <w:ind w:left="840"/>
      </w:pPr>
      <w:bookmarkStart w:name="6850-1505183841088" w:id="60"/>
      <w:bookmarkEnd w:id="60"/>
      <w:r>
        <w:rPr>
          <w:rFonts w:ascii="SimSun" w:hAnsi="SimSun" w:cs="SimSun" w:eastAsia="SimSun"/>
        </w:rPr>
        <w:t>@Documented：被javadoc此类的工具文档化</w:t>
      </w:r>
    </w:p>
    <w:p>
      <w:pPr>
        <w:numPr>
          <w:ilvl w:val="1"/>
          <w:numId w:val="7"/>
        </w:numPr>
        <w:ind w:left="840"/>
      </w:pPr>
      <w:bookmarkStart w:name="0079-1505183851849" w:id="61"/>
      <w:bookmarkEnd w:id="61"/>
      <w:r>
        <w:rPr>
          <w:rFonts w:ascii="SimSun" w:hAnsi="SimSun" w:cs="SimSun" w:eastAsia="SimSun"/>
        </w:rPr>
        <w:t>@Inherited：某个被标注的类型是被继承的，annotation将被用于该class的子类</w:t>
      </w:r>
    </w:p>
    <w:p>
      <w:pPr>
        <w:numPr>
          <w:ilvl w:val="0"/>
          <w:numId w:val="7"/>
        </w:numPr>
        <w:ind w:left="420" w:firstLine="420"/>
      </w:pPr>
      <w:bookmarkStart w:name="9365-1505186003906" w:id="62"/>
      <w:bookmarkEnd w:id="62"/>
      <w:hyperlink r:id="rId9">
        <w:r>
          <w:rPr>
            <w:color w:val="003884"/>
            <w:u w:val="single"/>
          </w:rPr>
          <w:t>http://www.cnblogs.com/peida/archive/2013/04/24/3036689.html</w:t>
        </w:r>
      </w:hyperlink>
    </w:p>
    <w:p>
      <w:pPr>
        <w:numPr>
          <w:ilvl w:val="0"/>
          <w:numId w:val="1"/>
        </w:numPr>
      </w:pPr>
      <w:bookmarkStart w:name="6035-1505138187774" w:id="63"/>
      <w:bookmarkEnd w:id="63"/>
      <w:r>
        <w:rPr>
          <w:b w:val="true"/>
          <w:sz w:val="28"/>
        </w:rPr>
        <w:t>设计一个线程安全的hashmap</w:t>
      </w:r>
    </w:p>
    <w:p>
      <w:pPr>
        <w:numPr>
          <w:ilvl w:val="0"/>
          <w:numId w:val="8"/>
        </w:numPr>
        <w:ind w:left="420" w:firstLine="840"/>
      </w:pPr>
      <w:bookmarkStart w:name="5070-1505665726350" w:id="64"/>
      <w:bookmarkEnd w:id="64"/>
      <w:r>
        <w:rPr/>
        <w:t>Map m = Collections.synchronizedMap(new HashMap(...));</w:t>
      </w:r>
    </w:p>
    <w:p>
      <w:pPr>
        <w:numPr>
          <w:ilvl w:val="0"/>
          <w:numId w:val="8"/>
        </w:numPr>
        <w:ind w:left="420" w:firstLine="840"/>
      </w:pPr>
      <w:bookmarkStart w:name="6387-1505666012294" w:id="65"/>
      <w:bookmarkEnd w:id="65"/>
      <w:r>
        <w:rPr/>
        <w:t>HashMap采用链地址法解决哈希冲突，多线程访问哈希表的位置并修改映射关系的时候，后执行的线程会覆盖先执行线程的修改，所以不是线程安全的</w:t>
      </w:r>
    </w:p>
    <w:p>
      <w:pPr>
        <w:numPr>
          <w:ilvl w:val="0"/>
          <w:numId w:val="8"/>
        </w:numPr>
        <w:ind w:left="420" w:firstLine="840"/>
      </w:pPr>
      <w:bookmarkStart w:name="4763-1505666012294" w:id="66"/>
      <w:bookmarkEnd w:id="66"/>
      <w:r>
        <w:rPr/>
        <w:t>Hashtable采用synchronized关键字解决了并发访问的安全性问题但是效率较低</w:t>
      </w:r>
    </w:p>
    <w:p>
      <w:pPr>
        <w:numPr>
          <w:ilvl w:val="0"/>
          <w:numId w:val="8"/>
        </w:numPr>
        <w:ind w:left="420" w:firstLine="840"/>
      </w:pPr>
      <w:bookmarkStart w:name="7977-1505666012294" w:id="67"/>
      <w:bookmarkEnd w:id="67"/>
      <w:r>
        <w:rPr/>
        <w:t>ConcurrentHashMap使用了线程锁分段技术，每次访问只允许一个线程修改哈希表的映射关系，所以是线程安全的</w:t>
      </w:r>
    </w:p>
    <w:p>
      <w:pPr>
        <w:numPr>
          <w:ilvl w:val="0"/>
          <w:numId w:val="8"/>
        </w:numPr>
        <w:ind w:left="420" w:firstLine="840"/>
      </w:pPr>
      <w:bookmarkStart w:name="3943-1505665861555" w:id="68"/>
      <w:bookmarkEnd w:id="68"/>
      <w:hyperlink r:id="rId10">
        <w:r>
          <w:rPr>
            <w:color w:val="003884"/>
            <w:u w:val="single"/>
          </w:rPr>
          <w:t>http://blog.csdn.net/sbq63683210/article/details/51679790</w:t>
        </w:r>
      </w:hyperlink>
    </w:p>
    <w:p>
      <w:pPr>
        <w:numPr>
          <w:ilvl w:val="0"/>
          <w:numId w:val="1"/>
        </w:numPr>
      </w:pPr>
      <w:bookmarkStart w:name="5486-1505138217188" w:id="69"/>
      <w:bookmarkEnd w:id="69"/>
      <w:r>
        <w:rPr>
          <w:b w:val="true"/>
          <w:sz w:val="28"/>
        </w:rPr>
        <w:t>手写单例模式</w:t>
      </w:r>
    </w:p>
    <w:p>
      <w:pPr>
        <w:ind w:left="1260"/>
      </w:pPr>
      <w:bookmarkStart w:name="9934-1506347266964" w:id="70"/>
      <w:bookmarkEnd w:id="70"/>
      <w:r>
        <w:rPr>
          <w:rFonts w:ascii="Verdana" w:hAnsi="Verdana" w:cs="Verdana" w:eastAsia="Verdana"/>
          <w:sz w:val="18"/>
          <w:highlight w:val="white"/>
        </w:rPr>
        <w:t>01 public class StaticSingleton {</w:t>
      </w:r>
    </w:p>
    <w:p>
      <w:pPr>
        <w:ind w:left="1260"/>
      </w:pPr>
      <w:bookmarkStart w:name="1590-1506347254548" w:id="71"/>
      <w:bookmarkEnd w:id="71"/>
      <w:r>
        <w:rPr>
          <w:rFonts w:ascii="Verdana" w:hAnsi="Verdana" w:cs="Verdana" w:eastAsia="Verdana"/>
          <w:sz w:val="18"/>
          <w:highlight w:val="white"/>
        </w:rPr>
        <w:t>02     private StaticSingleton(){</w:t>
      </w:r>
    </w:p>
    <w:p>
      <w:pPr>
        <w:ind w:left="1260"/>
      </w:pPr>
      <w:bookmarkStart w:name="6591-1506347254548" w:id="72"/>
      <w:bookmarkEnd w:id="72"/>
      <w:r>
        <w:rPr>
          <w:rFonts w:ascii="Verdana" w:hAnsi="Verdana" w:cs="Verdana" w:eastAsia="Verdana"/>
          <w:sz w:val="18"/>
          <w:highlight w:val="white"/>
        </w:rPr>
        <w:t>03         System.out.println("StaticSingleton is create”);</w:t>
      </w:r>
    </w:p>
    <w:p>
      <w:pPr>
        <w:ind w:left="1260"/>
      </w:pPr>
      <w:bookmarkStart w:name="7535-1506347254548" w:id="73"/>
      <w:bookmarkEnd w:id="73"/>
      <w:r>
        <w:rPr>
          <w:rFonts w:ascii="Verdana" w:hAnsi="Verdana" w:cs="Verdana" w:eastAsia="Verdana"/>
          <w:sz w:val="18"/>
          <w:highlight w:val="white"/>
        </w:rPr>
        <w:t>04     }</w:t>
      </w:r>
    </w:p>
    <w:p>
      <w:pPr>
        <w:ind w:left="1260"/>
      </w:pPr>
      <w:bookmarkStart w:name="1682-1506347254548" w:id="74"/>
      <w:bookmarkEnd w:id="74"/>
      <w:r>
        <w:rPr>
          <w:rFonts w:ascii="Verdana" w:hAnsi="Verdana" w:cs="Verdana" w:eastAsia="Verdana"/>
          <w:sz w:val="18"/>
          <w:highlight w:val="white"/>
        </w:rPr>
        <w:t>05     private static class SingletonHolder {</w:t>
      </w:r>
    </w:p>
    <w:p>
      <w:pPr>
        <w:ind w:left="1260"/>
      </w:pPr>
      <w:bookmarkStart w:name="5393-1506347254548" w:id="75"/>
      <w:bookmarkEnd w:id="75"/>
      <w:r>
        <w:rPr>
          <w:rFonts w:ascii="Verdana" w:hAnsi="Verdana" w:cs="Verdana" w:eastAsia="Verdana"/>
          <w:sz w:val="18"/>
          <w:highlight w:val="white"/>
        </w:rPr>
        <w:t>06         private static StaticSingleton instance = new StaticSingleton();</w:t>
      </w:r>
    </w:p>
    <w:p>
      <w:pPr>
        <w:ind w:left="1260"/>
      </w:pPr>
      <w:bookmarkStart w:name="7034-1506347254548" w:id="76"/>
      <w:bookmarkEnd w:id="76"/>
      <w:r>
        <w:rPr>
          <w:rFonts w:ascii="Verdana" w:hAnsi="Verdana" w:cs="Verdana" w:eastAsia="Verdana"/>
          <w:sz w:val="18"/>
          <w:highlight w:val="white"/>
        </w:rPr>
        <w:t>07     }</w:t>
      </w:r>
    </w:p>
    <w:p>
      <w:pPr>
        <w:ind w:left="1260"/>
      </w:pPr>
      <w:bookmarkStart w:name="2490-1506347254548" w:id="77"/>
      <w:bookmarkEnd w:id="77"/>
      <w:r>
        <w:rPr>
          <w:rFonts w:ascii="Verdana" w:hAnsi="Verdana" w:cs="Verdana" w:eastAsia="Verdana"/>
          <w:sz w:val="18"/>
          <w:highlight w:val="white"/>
        </w:rPr>
        <w:t>08     public static StaticSingleton getInstance() {</w:t>
      </w:r>
    </w:p>
    <w:p>
      <w:pPr>
        <w:ind w:left="1260"/>
      </w:pPr>
      <w:bookmarkStart w:name="2032-1506347254548" w:id="78"/>
      <w:bookmarkEnd w:id="78"/>
      <w:r>
        <w:rPr>
          <w:rFonts w:ascii="Verdana" w:hAnsi="Verdana" w:cs="Verdana" w:eastAsia="Verdana"/>
          <w:sz w:val="18"/>
          <w:highlight w:val="white"/>
        </w:rPr>
        <w:t>09         return SingletonHolder.instance;</w:t>
      </w:r>
    </w:p>
    <w:p>
      <w:pPr>
        <w:ind w:left="1260"/>
      </w:pPr>
      <w:bookmarkStart w:name="2520-1506347254548" w:id="79"/>
      <w:bookmarkEnd w:id="79"/>
      <w:r>
        <w:rPr>
          <w:rFonts w:ascii="Verdana" w:hAnsi="Verdana" w:cs="Verdana" w:eastAsia="Verdana"/>
          <w:sz w:val="18"/>
          <w:highlight w:val="white"/>
        </w:rPr>
        <w:t>10     }</w:t>
      </w:r>
    </w:p>
    <w:p>
      <w:pPr>
        <w:ind w:left="1260"/>
      </w:pPr>
      <w:bookmarkStart w:name="9369-1506347254548" w:id="80"/>
      <w:bookmarkEnd w:id="80"/>
      <w:r>
        <w:rPr>
          <w:rFonts w:ascii="Verdana" w:hAnsi="Verdana" w:cs="Verdana" w:eastAsia="Verdana"/>
          <w:sz w:val="18"/>
          <w:highlight w:val="white"/>
        </w:rPr>
        <w:t>11 }</w:t>
      </w:r>
    </w:p>
    <w:p>
      <w:pPr/>
      <w:bookmarkStart w:name="7077-1505125176998" w:id="81"/>
      <w:bookmarkEnd w:id="81"/>
    </w:p>
    <w:p>
      <w:pPr/>
      <w:bookmarkStart w:name="6173-1505124970775" w:id="82"/>
      <w:bookmarkEnd w:id="8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blog.csdn.net/sbq63683210/article/details/51679790" TargetMode="External" Type="http://schemas.openxmlformats.org/officeDocument/2006/relationships/hyperlink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://blog.csdn.net/itluochen/article/details/52183920" TargetMode="External" Type="http://schemas.openxmlformats.org/officeDocument/2006/relationships/hyperlink"/>
<Relationship Id="rId5" Target="https://www.tianmaying.com/tutorial/AndroidMVC" TargetMode="External" Type="http://schemas.openxmlformats.org/officeDocument/2006/relationships/hyperlink"/>
<Relationship Id="rId6" Target="http://www.ruanyifeng.com/blog/2015/02/mvcmvp_mvvm.html" TargetMode="External" Type="http://schemas.openxmlformats.org/officeDocument/2006/relationships/hyperlink"/>
<Relationship Id="rId7" Target="http://blog.csdn.net/jdsjlzx/article/details/51973813" TargetMode="External" Type="http://schemas.openxmlformats.org/officeDocument/2006/relationships/hyperlink"/>
<Relationship Id="rId8" Target="media/image1.png" Type="http://schemas.openxmlformats.org/officeDocument/2006/relationships/image"/>
<Relationship Id="rId9" Target="http://www.cnblogs.com/peida/archive/2013/04/24/3036689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2017-10-23T02:38:20Z</dcterms:created>
  <dc:creator>Apache POI</dc:creator>
</cp:coreProperties>
</file>