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146-1504541714873" w:id="1"/>
      <w:bookmarkEnd w:id="1"/>
      <w:r>
        <w:rPr>
          <w:b w:val="true"/>
          <w:sz w:val="28"/>
        </w:rPr>
        <w:t>Srevice</w:t>
      </w:r>
    </w:p>
    <w:p>
      <w:pPr/>
      <w:bookmarkStart w:name="4056-1504543129838" w:id="2"/>
      <w:bookmarkEnd w:id="2"/>
      <w:r>
        <w:rPr>
          <w:rFonts w:ascii="SimSun" w:hAnsi="SimSun" w:cs="SimSun" w:eastAsia="SimSun"/>
          <w:sz w:val="34"/>
        </w:rPr>
        <w:t>一、生命周期</w:t>
      </w:r>
    </w:p>
    <w:p>
      <w:pPr>
        <w:numPr>
          <w:ilvl w:val="0"/>
          <w:numId w:val="1"/>
        </w:numPr>
        <w:ind w:firstLine="420"/>
      </w:pPr>
      <w:bookmarkStart w:name="5038-1504541730846" w:id="3"/>
      <w:bookmarkEnd w:id="3"/>
      <w:r>
        <w:rPr>
          <w:rFonts w:ascii="SimSun" w:hAnsi="SimSun" w:cs="SimSun" w:eastAsia="SimSun"/>
          <w:sz w:val="28"/>
        </w:rPr>
        <w:t>startService</w:t>
      </w:r>
    </w:p>
    <w:p>
      <w:pPr>
        <w:numPr>
          <w:ilvl w:val="0"/>
          <w:numId w:val="2"/>
        </w:numPr>
        <w:ind w:left="420" w:firstLine="420"/>
      </w:pPr>
      <w:bookmarkStart w:name="2169-1504541889212" w:id="4"/>
      <w:bookmarkEnd w:id="4"/>
      <w:r>
        <w:rPr>
          <w:rFonts w:ascii="SimSun" w:hAnsi="SimSun" w:cs="SimSun" w:eastAsia="SimSun"/>
          <w:sz w:val="28"/>
        </w:rPr>
        <w:t>onCreate()</w:t>
      </w:r>
    </w:p>
    <w:p>
      <w:pPr>
        <w:numPr>
          <w:ilvl w:val="0"/>
          <w:numId w:val="2"/>
        </w:numPr>
        <w:ind w:left="420" w:firstLine="420"/>
      </w:pPr>
      <w:bookmarkStart w:name="6368-1504541889212" w:id="5"/>
      <w:bookmarkEnd w:id="5"/>
      <w:r>
        <w:rPr>
          <w:rFonts w:ascii="SimSun" w:hAnsi="SimSun" w:cs="SimSun" w:eastAsia="SimSun"/>
          <w:sz w:val="28"/>
        </w:rPr>
        <w:t>onStartCommand()</w:t>
      </w:r>
    </w:p>
    <w:p>
      <w:pPr>
        <w:numPr>
          <w:ilvl w:val="0"/>
          <w:numId w:val="2"/>
        </w:numPr>
        <w:ind w:left="420" w:firstLine="420"/>
      </w:pPr>
      <w:bookmarkStart w:name="8714-1504541889212" w:id="6"/>
      <w:bookmarkEnd w:id="6"/>
      <w:r>
        <w:rPr>
          <w:rFonts w:ascii="SimSun" w:hAnsi="SimSun" w:cs="SimSun" w:eastAsia="SimSun"/>
          <w:sz w:val="28"/>
        </w:rPr>
        <w:t>onDestory()</w:t>
      </w:r>
    </w:p>
    <w:p>
      <w:pPr>
        <w:numPr>
          <w:ilvl w:val="0"/>
          <w:numId w:val="1"/>
        </w:numPr>
        <w:ind w:firstLine="420"/>
      </w:pPr>
      <w:bookmarkStart w:name="9684-1504541866802" w:id="7"/>
      <w:bookmarkEnd w:id="7"/>
      <w:r>
        <w:rPr>
          <w:rFonts w:ascii="SimSun" w:hAnsi="SimSun" w:cs="SimSun" w:eastAsia="SimSun"/>
          <w:sz w:val="28"/>
        </w:rPr>
        <w:t>bindService</w:t>
      </w:r>
    </w:p>
    <w:p>
      <w:pPr>
        <w:numPr>
          <w:ilvl w:val="0"/>
          <w:numId w:val="3"/>
        </w:numPr>
        <w:ind w:left="420" w:firstLine="840"/>
      </w:pPr>
      <w:bookmarkStart w:name="7868-1504541924300" w:id="8"/>
      <w:bookmarkEnd w:id="8"/>
      <w:r>
        <w:rPr>
          <w:rFonts w:ascii="SimSun" w:hAnsi="SimSun" w:cs="SimSun" w:eastAsia="SimSun"/>
          <w:sz w:val="28"/>
        </w:rPr>
        <w:t>onCreate()</w:t>
      </w:r>
    </w:p>
    <w:p>
      <w:pPr>
        <w:numPr>
          <w:ilvl w:val="0"/>
          <w:numId w:val="3"/>
        </w:numPr>
        <w:ind w:left="420" w:firstLine="840"/>
      </w:pPr>
      <w:bookmarkStart w:name="2067-1504541940972" w:id="9"/>
      <w:bookmarkEnd w:id="9"/>
      <w:r>
        <w:rPr>
          <w:rFonts w:ascii="SimSun" w:hAnsi="SimSun" w:cs="SimSun" w:eastAsia="SimSun"/>
          <w:sz w:val="28"/>
        </w:rPr>
        <w:t>onBind()</w:t>
      </w:r>
    </w:p>
    <w:p>
      <w:pPr>
        <w:numPr>
          <w:ilvl w:val="0"/>
          <w:numId w:val="3"/>
        </w:numPr>
        <w:ind w:left="420" w:firstLine="840"/>
      </w:pPr>
      <w:bookmarkStart w:name="1584-1504541944770" w:id="10"/>
      <w:bookmarkEnd w:id="10"/>
      <w:r>
        <w:rPr>
          <w:rFonts w:ascii="SimSun" w:hAnsi="SimSun" w:cs="SimSun" w:eastAsia="SimSun"/>
          <w:sz w:val="28"/>
        </w:rPr>
        <w:t>onUnbind()</w:t>
      </w:r>
    </w:p>
    <w:p>
      <w:pPr>
        <w:numPr>
          <w:ilvl w:val="0"/>
          <w:numId w:val="3"/>
        </w:numPr>
        <w:ind w:left="420" w:firstLine="840"/>
      </w:pPr>
      <w:bookmarkStart w:name="4093-1504541950426" w:id="11"/>
      <w:bookmarkEnd w:id="11"/>
      <w:r>
        <w:rPr>
          <w:rFonts w:ascii="SimSun" w:hAnsi="SimSun" w:cs="SimSun" w:eastAsia="SimSun"/>
          <w:sz w:val="28"/>
        </w:rPr>
        <w:t>onDestory()</w:t>
      </w:r>
    </w:p>
    <w:p>
      <w:pPr>
        <w:numPr>
          <w:ilvl w:val="0"/>
          <w:numId w:val="1"/>
        </w:numPr>
      </w:pPr>
      <w:bookmarkStart w:name="8282-1504541920411" w:id="12"/>
      <w:bookmarkEnd w:id="12"/>
      <w:r>
        <w:rPr>
          <w:rFonts w:ascii="SimSun" w:hAnsi="SimSun" w:cs="SimSun" w:eastAsia="SimSun"/>
          <w:sz w:val="28"/>
        </w:rPr>
        <w:t>区别：第一种服务不会随着开启者的结束而结束，第二种会随着开启者的结束而结束。</w:t>
      </w:r>
    </w:p>
    <w:p>
      <w:pPr/>
      <w:bookmarkStart w:name="5787-1504542264609" w:id="13"/>
      <w:bookmarkEnd w:id="13"/>
      <w:r>
        <w:rPr>
          <w:rFonts w:ascii="SimSun" w:hAnsi="SimSun" w:cs="SimSun" w:eastAsia="SimSun"/>
          <w:sz w:val="28"/>
        </w:rPr>
        <w:t>二、怎么保证service不被杀死</w:t>
      </w:r>
    </w:p>
    <w:p>
      <w:pPr>
        <w:numPr>
          <w:ilvl w:val="0"/>
          <w:numId w:val="4"/>
        </w:numPr>
      </w:pPr>
      <w:bookmarkStart w:name="5013-1504542279217" w:id="14"/>
      <w:bookmarkEnd w:id="14"/>
      <w:r>
        <w:rPr>
          <w:rFonts w:ascii="SimSun" w:hAnsi="SimSun" w:cs="SimSun" w:eastAsia="SimSun"/>
          <w:sz w:val="28"/>
        </w:rPr>
        <w:t>开两个进程相互保护</w:t>
      </w:r>
    </w:p>
    <w:p>
      <w:pPr>
        <w:numPr>
          <w:ilvl w:val="0"/>
          <w:numId w:val="4"/>
        </w:numPr>
      </w:pPr>
      <w:bookmarkStart w:name="1987-1504542452776" w:id="15"/>
      <w:bookmarkEnd w:id="15"/>
      <w:r>
        <w:rPr>
          <w:rFonts w:ascii="SimSun" w:hAnsi="SimSun" w:cs="SimSun" w:eastAsia="SimSun"/>
          <w:sz w:val="28"/>
        </w:rPr>
        <w:t>startForeground将进程设置为前台进程</w:t>
      </w:r>
    </w:p>
    <w:p>
      <w:pPr/>
      <w:bookmarkStart w:name="3055-1504543142791" w:id="16"/>
      <w:bookmarkEnd w:id="16"/>
      <w:r>
        <w:rPr>
          <w:b w:val="true"/>
          <w:sz w:val="28"/>
        </w:rPr>
        <w:t>Intent</w:t>
      </w:r>
    </w:p>
    <w:p>
      <w:pPr>
        <w:ind w:left="420"/>
      </w:pPr>
      <w:bookmarkStart w:name="4226-1504543158234" w:id="17"/>
      <w:bookmarkEnd w:id="17"/>
      <w:r>
        <w:rPr>
          <w:rFonts w:ascii="SimSun" w:hAnsi="SimSun" w:cs="SimSun" w:eastAsia="SimSun"/>
          <w:sz w:val="28"/>
        </w:rPr>
        <w:t>一、传递的数据类型：</w:t>
      </w:r>
    </w:p>
    <w:p>
      <w:pPr>
        <w:ind w:left="420"/>
      </w:pPr>
      <w:bookmarkStart w:name="6100-1504543426184" w:id="18"/>
      <w:bookmarkEnd w:id="18"/>
      <w:r>
        <w:rPr>
          <w:rFonts w:ascii="SimSun" w:hAnsi="SimSun" w:cs="SimSun" w:eastAsia="SimSun"/>
          <w:sz w:val="28"/>
        </w:rPr>
        <w:t>A、Serializable  B、charsequence C、Parcelable  D、Bundle</w:t>
      </w:r>
    </w:p>
    <w:p>
      <w:pPr>
        <w:ind w:left="420"/>
      </w:pPr>
      <w:bookmarkStart w:name="2340-1504543270005" w:id="19"/>
      <w:bookmarkEnd w:id="19"/>
      <w:r>
        <w:rPr>
          <w:rFonts w:ascii="SimSun" w:hAnsi="SimSun" w:cs="SimSun" w:eastAsia="SimSun"/>
          <w:sz w:val="28"/>
        </w:rPr>
        <w:t>还有基本数据类型。</w:t>
      </w:r>
    </w:p>
    <w:p>
      <w:pPr/>
      <w:bookmarkStart w:name="6065-1504543291194" w:id="20"/>
      <w:bookmarkEnd w:id="20"/>
      <w:r>
        <w:rPr>
          <w:b w:val="true"/>
          <w:sz w:val="28"/>
        </w:rPr>
        <w:t>ContenProvider</w:t>
      </w:r>
    </w:p>
    <w:p>
      <w:pPr>
        <w:ind w:left="420"/>
      </w:pPr>
      <w:bookmarkStart w:name="5833-1504543432254" w:id="21"/>
      <w:bookmarkEnd w:id="21"/>
      <w:r>
        <w:rPr>
          <w:rFonts w:ascii="SimSun" w:hAnsi="SimSun" w:cs="SimSun" w:eastAsia="SimSun"/>
          <w:sz w:val="28"/>
        </w:rPr>
        <w:t>一、作用：应用程序间传递数据</w:t>
      </w:r>
    </w:p>
    <w:p>
      <w:pPr>
        <w:ind w:left="420"/>
      </w:pPr>
      <w:bookmarkStart w:name="4894-1504543527837" w:id="22"/>
      <w:bookmarkEnd w:id="22"/>
      <w:r>
        <w:rPr>
          <w:rFonts w:ascii="SimSun" w:hAnsi="SimSun" w:cs="SimSun" w:eastAsia="SimSun"/>
          <w:sz w:val="28"/>
        </w:rPr>
        <w:t>A应用：ConentResolver</w:t>
      </w:r>
    </w:p>
    <w:p>
      <w:pPr>
        <w:ind w:left="420"/>
      </w:pPr>
      <w:bookmarkStart w:name="1996-1504543556381" w:id="23"/>
      <w:bookmarkEnd w:id="23"/>
      <w:r>
        <w:rPr>
          <w:rFonts w:ascii="SimSun" w:hAnsi="SimSun" w:cs="SimSun" w:eastAsia="SimSun"/>
          <w:sz w:val="28"/>
        </w:rPr>
        <w:t>B应用：ContentProvider</w:t>
      </w:r>
    </w:p>
    <w:p>
      <w:pPr>
        <w:ind w:left="420"/>
      </w:pPr>
      <w:bookmarkStart w:name="3969-1504543597899" w:id="24"/>
      <w:bookmarkEnd w:id="24"/>
      <w:r>
        <w:rPr>
          <w:rFonts w:ascii="SimSun" w:hAnsi="SimSun" w:cs="SimSun" w:eastAsia="SimSun"/>
          <w:sz w:val="28"/>
        </w:rPr>
        <w:t>A通过Uri来对B的应用CRUD操作</w:t>
      </w:r>
    </w:p>
    <w:p>
      <w:pPr>
        <w:ind w:left="420"/>
      </w:pPr>
      <w:bookmarkStart w:name="6150-1504771423522" w:id="25"/>
      <w:bookmarkEnd w:id="25"/>
      <w:r>
        <w:rPr>
          <w:rFonts w:ascii="SimSun" w:hAnsi="SimSun" w:cs="SimSun" w:eastAsia="SimSun"/>
          <w:sz w:val="28"/>
        </w:rPr>
        <w:t>底层可以为sql实现、可以是文件</w:t>
      </w:r>
    </w:p>
    <w:p>
      <w:pPr>
        <w:ind w:left="420"/>
      </w:pPr>
      <w:bookmarkStart w:name="3366-1504791877400" w:id="26"/>
      <w:bookmarkEnd w:id="26"/>
      <w:r>
        <w:rPr>
          <w:rFonts w:ascii="SimSun" w:hAnsi="SimSun" w:cs="SimSun" w:eastAsia="SimSun"/>
          <w:sz w:val="28"/>
        </w:rPr>
        <w:t>一对多多对一的问题</w:t>
      </w:r>
    </w:p>
    <w:p>
      <w:pPr/>
      <w:bookmarkStart w:name="2678-1504771419200" w:id="27"/>
      <w:bookmarkEnd w:id="27"/>
      <w:r>
        <w:rPr>
          <w:b w:val="true"/>
          <w:sz w:val="28"/>
        </w:rPr>
        <w:t>ContentProvider和数据库的区别于联系</w:t>
      </w:r>
    </w:p>
    <w:p>
      <w:pPr>
        <w:numPr>
          <w:ilvl w:val="0"/>
          <w:numId w:val="5"/>
        </w:numPr>
      </w:pPr>
      <w:bookmarkStart w:name="5059-1504771420778" w:id="28"/>
      <w:bookmarkEnd w:id="28"/>
      <w:r>
        <w:rPr>
          <w:rFonts w:ascii="SimSun" w:hAnsi="SimSun" w:cs="SimSun" w:eastAsia="SimSun"/>
          <w:sz w:val="28"/>
        </w:rPr>
        <w:t>程序通过contentProvider将自己的程序提供给其他应用程序，内容提供者可认为是程序间共享数据的接口</w:t>
      </w:r>
    </w:p>
    <w:p>
      <w:pPr>
        <w:numPr>
          <w:ilvl w:val="0"/>
          <w:numId w:val="5"/>
        </w:numPr>
      </w:pPr>
      <w:bookmarkStart w:name="9089-1504771420778" w:id="29"/>
      <w:bookmarkEnd w:id="29"/>
      <w:r>
        <w:rPr>
          <w:rFonts w:ascii="SimSun" w:hAnsi="SimSun" w:cs="SimSun" w:eastAsia="SimSun"/>
          <w:sz w:val="28"/>
        </w:rPr>
        <w:t>屏蔽了数据存储细节，只需要知道uri即可</w:t>
      </w:r>
    </w:p>
    <w:p>
      <w:pPr>
        <w:numPr>
          <w:ilvl w:val="0"/>
          <w:numId w:val="5"/>
        </w:numPr>
      </w:pPr>
      <w:bookmarkStart w:name="4080-1504771420778" w:id="30"/>
      <w:bookmarkEnd w:id="30"/>
      <w:r>
        <w:rPr>
          <w:rFonts w:ascii="SimSun" w:hAnsi="SimSun" w:cs="SimSun" w:eastAsia="SimSun"/>
          <w:sz w:val="28"/>
        </w:rPr>
        <w:t>contprovider能实现不同app的数据共享，sql只有自己程序才能访问。</w:t>
      </w:r>
    </w:p>
    <w:p>
      <w:pPr/>
      <w:bookmarkStart w:name="4650-1504543863036" w:id="31"/>
      <w:bookmarkEnd w:id="31"/>
      <w:r>
        <w:rPr>
          <w:b w:val="true"/>
          <w:sz w:val="28"/>
        </w:rPr>
        <w:t>Thread与AsycTask的区别：</w:t>
      </w:r>
    </w:p>
    <w:p>
      <w:pPr>
        <w:ind w:left="420"/>
      </w:pPr>
      <w:bookmarkStart w:name="6210-1504543907010" w:id="32"/>
      <w:bookmarkEnd w:id="32"/>
      <w:r>
        <w:rPr>
          <w:rFonts w:ascii="SimSun" w:hAnsi="SimSun" w:cs="SimSun" w:eastAsia="SimSun"/>
          <w:sz w:val="28"/>
        </w:rPr>
        <w:t>thread是开启一个线程，AstcTask是对线程池的封装，使用handler完成主线程与子线程的共享。</w:t>
      </w:r>
    </w:p>
    <w:p>
      <w:pPr>
        <w:ind w:left="420"/>
      </w:pPr>
      <w:bookmarkStart w:name="7817-1504544014185" w:id="33"/>
      <w:bookmarkEnd w:id="33"/>
      <w:r>
        <w:rPr>
          <w:rFonts w:ascii="SimSun" w:hAnsi="SimSun" w:cs="SimSun" w:eastAsia="SimSun"/>
          <w:sz w:val="28"/>
        </w:rPr>
        <w:t>AsyncTask在操作UI线程上更方便，不需要通过handler来发送消息。</w:t>
      </w:r>
    </w:p>
    <w:p>
      <w:pPr/>
      <w:bookmarkStart w:name="4973-1504544073242" w:id="34"/>
      <w:bookmarkEnd w:id="34"/>
      <w:r>
        <w:rPr>
          <w:b w:val="true"/>
          <w:sz w:val="28"/>
        </w:rPr>
        <w:t>Android数据存储格式</w:t>
      </w:r>
    </w:p>
    <w:p>
      <w:pPr>
        <w:numPr>
          <w:ilvl w:val="0"/>
          <w:numId w:val="6"/>
        </w:numPr>
      </w:pPr>
      <w:bookmarkStart w:name="9967-1504544083247" w:id="35"/>
      <w:bookmarkEnd w:id="35"/>
      <w:r>
        <w:rPr>
          <w:rFonts w:ascii="SimSun" w:hAnsi="SimSun" w:cs="SimSun" w:eastAsia="SimSun"/>
          <w:sz w:val="28"/>
        </w:rPr>
        <w:t>文件存储</w:t>
      </w:r>
    </w:p>
    <w:p>
      <w:pPr>
        <w:numPr>
          <w:ilvl w:val="0"/>
          <w:numId w:val="6"/>
        </w:numPr>
      </w:pPr>
      <w:bookmarkStart w:name="9388-1504544124867" w:id="36"/>
      <w:bookmarkEnd w:id="36"/>
      <w:r>
        <w:rPr>
          <w:rFonts w:ascii="SimSun" w:hAnsi="SimSun" w:cs="SimSun" w:eastAsia="SimSun"/>
          <w:sz w:val="28"/>
        </w:rPr>
        <w:t>网络存储</w:t>
      </w:r>
    </w:p>
    <w:p>
      <w:pPr>
        <w:numPr>
          <w:ilvl w:val="0"/>
          <w:numId w:val="6"/>
        </w:numPr>
      </w:pPr>
      <w:bookmarkStart w:name="4800-1504544134316" w:id="37"/>
      <w:bookmarkEnd w:id="37"/>
      <w:r>
        <w:rPr>
          <w:rFonts w:ascii="SimSun" w:hAnsi="SimSun" w:cs="SimSun" w:eastAsia="SimSun"/>
          <w:sz w:val="28"/>
        </w:rPr>
        <w:t>数据库存储</w:t>
      </w:r>
    </w:p>
    <w:p>
      <w:pPr>
        <w:numPr>
          <w:ilvl w:val="0"/>
          <w:numId w:val="6"/>
        </w:numPr>
      </w:pPr>
      <w:bookmarkStart w:name="8020-1504544145641" w:id="38"/>
      <w:bookmarkEnd w:id="38"/>
      <w:r>
        <w:rPr>
          <w:rFonts w:ascii="SimSun" w:hAnsi="SimSun" w:cs="SimSun" w:eastAsia="SimSun"/>
          <w:sz w:val="28"/>
        </w:rPr>
        <w:t>sharePerences存储：密码账号存储，需要加密</w:t>
      </w:r>
    </w:p>
    <w:p>
      <w:pPr/>
      <w:bookmarkStart w:name="8042-1504544201006" w:id="39"/>
      <w:bookmarkEnd w:id="39"/>
      <w:r>
        <w:rPr>
          <w:b w:val="true"/>
          <w:sz w:val="28"/>
        </w:rPr>
        <w:t>Android中的mvc模式</w:t>
      </w:r>
    </w:p>
    <w:p>
      <w:pPr>
        <w:numPr>
          <w:ilvl w:val="0"/>
          <w:numId w:val="7"/>
        </w:numPr>
      </w:pPr>
      <w:bookmarkStart w:name="6050-1504544210609" w:id="40"/>
      <w:bookmarkEnd w:id="40"/>
      <w:r>
        <w:rPr>
          <w:rFonts w:ascii="SimSun" w:hAnsi="SimSun" w:cs="SimSun" w:eastAsia="SimSun"/>
          <w:sz w:val="28"/>
        </w:rPr>
        <w:t>m:modle 数据库的操作，网络的操作，业务</w:t>
      </w:r>
    </w:p>
    <w:p>
      <w:pPr>
        <w:numPr>
          <w:ilvl w:val="0"/>
          <w:numId w:val="7"/>
        </w:numPr>
      </w:pPr>
      <w:bookmarkStart w:name="6390-1504544221284" w:id="41"/>
      <w:bookmarkEnd w:id="41"/>
      <w:r>
        <w:rPr>
          <w:rFonts w:ascii="SimSun" w:hAnsi="SimSun" w:cs="SimSun" w:eastAsia="SimSun"/>
          <w:sz w:val="28"/>
        </w:rPr>
        <w:t>v:view,xml，java</w:t>
      </w:r>
    </w:p>
    <w:p>
      <w:pPr>
        <w:numPr>
          <w:ilvl w:val="0"/>
          <w:numId w:val="7"/>
        </w:numPr>
      </w:pPr>
      <w:bookmarkStart w:name="9931-1504544230775" w:id="42"/>
      <w:bookmarkEnd w:id="42"/>
      <w:r>
        <w:rPr>
          <w:rFonts w:ascii="SimSun" w:hAnsi="SimSun" w:cs="SimSun" w:eastAsia="SimSun"/>
          <w:sz w:val="28"/>
        </w:rPr>
        <w:t>c:control activity</w:t>
      </w:r>
    </w:p>
    <w:p>
      <w:pPr/>
      <w:bookmarkStart w:name="5630-1504544434934" w:id="43"/>
      <w:bookmarkEnd w:id="43"/>
      <w:r>
        <w:rPr>
          <w:b w:val="true"/>
          <w:sz w:val="28"/>
        </w:rPr>
        <w:t>Android怎么加速启动activty</w:t>
      </w:r>
    </w:p>
    <w:p>
      <w:pPr>
        <w:numPr>
          <w:ilvl w:val="0"/>
          <w:numId w:val="8"/>
        </w:numPr>
      </w:pPr>
      <w:bookmarkStart w:name="8420-1504543884404" w:id="44"/>
      <w:bookmarkEnd w:id="44"/>
      <w:r>
        <w:rPr>
          <w:rFonts w:ascii="SimSun" w:hAnsi="SimSun" w:cs="SimSun" w:eastAsia="SimSun"/>
          <w:sz w:val="28"/>
        </w:rPr>
        <w:t>b的oncreate减少耗时操作</w:t>
      </w:r>
    </w:p>
    <w:p>
      <w:pPr>
        <w:numPr>
          <w:ilvl w:val="0"/>
          <w:numId w:val="8"/>
        </w:numPr>
      </w:pPr>
      <w:bookmarkStart w:name="2000-1504544487218" w:id="45"/>
      <w:bookmarkEnd w:id="45"/>
      <w:r>
        <w:rPr>
          <w:rFonts w:ascii="SimSun" w:hAnsi="SimSun" w:cs="SimSun" w:eastAsia="SimSun"/>
          <w:sz w:val="28"/>
        </w:rPr>
        <w:t>a的onpause减少耗时操作</w:t>
      </w:r>
    </w:p>
    <w:p>
      <w:pPr/>
      <w:bookmarkStart w:name="2948-1504576779411" w:id="46"/>
      <w:bookmarkEnd w:id="46"/>
      <w:r>
        <w:rPr>
          <w:b w:val="true"/>
          <w:sz w:val="28"/>
        </w:rPr>
        <w:t>Android进程</w:t>
      </w:r>
    </w:p>
    <w:p>
      <w:pPr>
        <w:numPr>
          <w:ilvl w:val="0"/>
          <w:numId w:val="9"/>
        </w:numPr>
      </w:pPr>
      <w:bookmarkStart w:name="3077-1504576789925" w:id="47"/>
      <w:bookmarkEnd w:id="47"/>
      <w:r>
        <w:rPr>
          <w:rFonts w:ascii="SimSun" w:hAnsi="SimSun" w:cs="SimSun" w:eastAsia="SimSun"/>
          <w:sz w:val="28"/>
        </w:rPr>
        <w:t>前台进程：正在交互运行的进程</w:t>
      </w:r>
    </w:p>
    <w:p>
      <w:pPr>
        <w:numPr>
          <w:ilvl w:val="0"/>
          <w:numId w:val="9"/>
        </w:numPr>
      </w:pPr>
      <w:bookmarkStart w:name="4636-1504576807249" w:id="48"/>
      <w:bookmarkEnd w:id="48"/>
      <w:r>
        <w:rPr>
          <w:rFonts w:ascii="SimSun" w:hAnsi="SimSun" w:cs="SimSun" w:eastAsia="SimSun"/>
          <w:sz w:val="28"/>
        </w:rPr>
        <w:t>可见进程：可见但不能交互，弹出对话框</w:t>
      </w:r>
    </w:p>
    <w:p>
      <w:pPr>
        <w:numPr>
          <w:ilvl w:val="0"/>
          <w:numId w:val="9"/>
        </w:numPr>
      </w:pPr>
      <w:bookmarkStart w:name="8073-1504576813706" w:id="49"/>
      <w:bookmarkEnd w:id="49"/>
      <w:r>
        <w:rPr>
          <w:rFonts w:ascii="SimSun" w:hAnsi="SimSun" w:cs="SimSun" w:eastAsia="SimSun"/>
          <w:sz w:val="28"/>
        </w:rPr>
        <w:t>服务进程：下载服务</w:t>
      </w:r>
    </w:p>
    <w:p>
      <w:pPr>
        <w:numPr>
          <w:ilvl w:val="0"/>
          <w:numId w:val="9"/>
        </w:numPr>
      </w:pPr>
      <w:bookmarkStart w:name="3234-1504576818338" w:id="50"/>
      <w:bookmarkEnd w:id="50"/>
      <w:r>
        <w:rPr>
          <w:rFonts w:ascii="SimSun" w:hAnsi="SimSun" w:cs="SimSun" w:eastAsia="SimSun"/>
          <w:sz w:val="28"/>
        </w:rPr>
        <w:t>后台进程：home键按下后应用进入后台进程</w:t>
      </w:r>
    </w:p>
    <w:p>
      <w:pPr>
        <w:numPr>
          <w:ilvl w:val="0"/>
          <w:numId w:val="9"/>
        </w:numPr>
      </w:pPr>
      <w:bookmarkStart w:name="1615-1504576828058" w:id="51"/>
      <w:bookmarkEnd w:id="51"/>
      <w:r>
        <w:rPr>
          <w:rFonts w:ascii="SimSun" w:hAnsi="SimSun" w:cs="SimSun" w:eastAsia="SimSun"/>
          <w:sz w:val="28"/>
        </w:rPr>
        <w:t>空进程：缓存，缩短应用启动时间</w:t>
      </w:r>
    </w:p>
    <w:p>
      <w:pPr/>
      <w:bookmarkStart w:name="4383-1504542544291" w:id="52"/>
      <w:bookmarkEnd w:id="52"/>
      <w:r>
        <w:rPr>
          <w:b w:val="true"/>
          <w:sz w:val="28"/>
        </w:rPr>
        <w:t>AIDL：Android 接口定义语言</w:t>
      </w:r>
    </w:p>
    <w:p>
      <w:pPr>
        <w:numPr>
          <w:ilvl w:val="0"/>
          <w:numId w:val="10"/>
        </w:numPr>
      </w:pPr>
      <w:bookmarkStart w:name="3154-1504577696084" w:id="53"/>
      <w:bookmarkEnd w:id="53"/>
      <w:r>
        <w:rPr>
          <w:rFonts w:ascii="SimSun" w:hAnsi="SimSun" w:cs="SimSun" w:eastAsia="SimSun"/>
          <w:sz w:val="28"/>
        </w:rPr>
        <w:t>作用：进程间通信</w:t>
      </w:r>
    </w:p>
    <w:p>
      <w:pPr>
        <w:numPr>
          <w:ilvl w:val="0"/>
          <w:numId w:val="10"/>
        </w:numPr>
      </w:pPr>
      <w:bookmarkStart w:name="2172-1504577735683" w:id="54"/>
      <w:bookmarkEnd w:id="54"/>
      <w:r>
        <w:rPr>
          <w:rFonts w:ascii="SimSun" w:hAnsi="SimSun" w:cs="SimSun" w:eastAsia="SimSun"/>
          <w:sz w:val="28"/>
        </w:rPr>
        <w:t>支持的传输的数据</w:t>
      </w:r>
    </w:p>
    <w:p>
      <w:pPr>
        <w:numPr>
          <w:ilvl w:val="1"/>
          <w:numId w:val="10"/>
        </w:numPr>
      </w:pPr>
      <w:bookmarkStart w:name="5882-1504577745915" w:id="55"/>
      <w:bookmarkEnd w:id="55"/>
      <w:r>
        <w:rPr>
          <w:rFonts w:ascii="SimSun" w:hAnsi="SimSun" w:cs="SimSun" w:eastAsia="SimSun"/>
          <w:sz w:val="28"/>
        </w:rPr>
        <w:t>基本数据类型</w:t>
      </w:r>
    </w:p>
    <w:p>
      <w:pPr>
        <w:numPr>
          <w:ilvl w:val="1"/>
          <w:numId w:val="10"/>
        </w:numPr>
      </w:pPr>
      <w:bookmarkStart w:name="7494-1504577757922" w:id="56"/>
      <w:bookmarkEnd w:id="56"/>
      <w:r>
        <w:rPr>
          <w:rFonts w:ascii="SimSun" w:hAnsi="SimSun" w:cs="SimSun" w:eastAsia="SimSun"/>
          <w:sz w:val="28"/>
        </w:rPr>
        <w:t>list、map、charsequence，list与map中必须是基本数据类型</w:t>
      </w:r>
    </w:p>
    <w:p>
      <w:pPr>
        <w:numPr>
          <w:ilvl w:val="1"/>
          <w:numId w:val="10"/>
        </w:numPr>
      </w:pPr>
      <w:bookmarkStart w:name="9351-1504577772826" w:id="57"/>
      <w:bookmarkEnd w:id="57"/>
      <w:r>
        <w:rPr>
          <w:rFonts w:ascii="SimSun" w:hAnsi="SimSun" w:cs="SimSun" w:eastAsia="SimSun"/>
          <w:sz w:val="28"/>
        </w:rPr>
        <w:t>自己的对象继承serializable或parcelable</w:t>
      </w:r>
    </w:p>
    <w:p>
      <w:pPr>
        <w:numPr>
          <w:ilvl w:val="0"/>
          <w:numId w:val="10"/>
        </w:numPr>
      </w:pPr>
      <w:bookmarkStart w:name="1385-1504839407630" w:id="58"/>
      <w:bookmarkEnd w:id="58"/>
      <w:r>
        <w:rPr>
          <w:rFonts w:ascii="SimSun" w:hAnsi="SimSun" w:cs="SimSun" w:eastAsia="SimSun"/>
          <w:sz w:val="28"/>
        </w:rPr>
        <w:t>AIDL与Messenger的区别</w:t>
      </w:r>
    </w:p>
    <w:p>
      <w:pPr>
        <w:numPr>
          <w:ilvl w:val="1"/>
          <w:numId w:val="10"/>
        </w:numPr>
        <w:ind w:left="420"/>
      </w:pPr>
      <w:bookmarkStart w:name="1882-1506760810948" w:id="59"/>
      <w:bookmarkEnd w:id="59"/>
      <w:r>
        <w:rPr>
          <w:rFonts w:ascii="SimSun" w:hAnsi="SimSun" w:cs="SimSun" w:eastAsia="SimSun"/>
          <w:sz w:val="28"/>
        </w:rPr>
        <w:t>Messenger不适合大量并发的请求，串行处理客户端发来的消息</w:t>
      </w:r>
    </w:p>
    <w:p>
      <w:pPr>
        <w:numPr>
          <w:ilvl w:val="1"/>
          <w:numId w:val="10"/>
        </w:numPr>
        <w:ind w:left="420"/>
      </w:pPr>
      <w:bookmarkStart w:name="6126-1506760810948" w:id="60"/>
      <w:bookmarkEnd w:id="60"/>
      <w:r>
        <w:rPr>
          <w:rFonts w:ascii="SimSun" w:hAnsi="SimSun" w:cs="SimSun" w:eastAsia="SimSun"/>
          <w:sz w:val="28"/>
        </w:rPr>
        <w:t>主要为了传递消息</w:t>
      </w:r>
    </w:p>
    <w:p>
      <w:pPr>
        <w:numPr>
          <w:ilvl w:val="1"/>
          <w:numId w:val="10"/>
        </w:numPr>
        <w:ind w:left="420"/>
      </w:pPr>
      <w:bookmarkStart w:name="8441-1506760810948" w:id="61"/>
      <w:bookmarkEnd w:id="61"/>
      <w:r>
        <w:rPr>
          <w:rFonts w:ascii="SimSun" w:hAnsi="SimSun" w:cs="SimSun" w:eastAsia="SimSun"/>
          <w:sz w:val="28"/>
        </w:rPr>
        <w:t>底层实现四AIDL</w:t>
      </w:r>
    </w:p>
    <w:p>
      <w:pPr>
        <w:numPr>
          <w:ilvl w:val="1"/>
          <w:numId w:val="10"/>
        </w:numPr>
        <w:ind w:left="420"/>
      </w:pPr>
      <w:bookmarkStart w:name="3282-1506760810948" w:id="62"/>
      <w:bookmarkEnd w:id="62"/>
      <w:r>
        <w:rPr>
          <w:rFonts w:ascii="SimSun" w:hAnsi="SimSun" w:cs="SimSun" w:eastAsia="SimSun"/>
          <w:sz w:val="28"/>
        </w:rPr>
        <w:t>AIDL适用大量并发的请求，以及涉及到服务端方法调用的情况。</w:t>
      </w:r>
    </w:p>
    <w:p>
      <w:pPr>
        <w:numPr>
          <w:ilvl w:val="0"/>
          <w:numId w:val="10"/>
        </w:numPr>
      </w:pPr>
      <w:bookmarkStart w:name="1010-1506760797795" w:id="63"/>
      <w:bookmarkEnd w:id="63"/>
      <w:r>
        <w:rPr>
          <w:rFonts w:ascii="SimSun" w:hAnsi="SimSun" w:cs="SimSun" w:eastAsia="SimSun"/>
          <w:sz w:val="28"/>
        </w:rPr>
        <w:t>使用流程：</w:t>
      </w:r>
    </w:p>
    <w:p>
      <w:pPr>
        <w:numPr>
          <w:ilvl w:val="1"/>
          <w:numId w:val="10"/>
        </w:numPr>
        <w:ind w:left="420"/>
      </w:pPr>
      <w:bookmarkStart w:name="8311-1506760838812" w:id="64"/>
      <w:bookmarkEnd w:id="64"/>
      <w:r>
        <w:rPr>
          <w:rFonts w:ascii="SimSun" w:hAnsi="SimSun" w:cs="SimSun" w:eastAsia="SimSun"/>
          <w:sz w:val="28"/>
        </w:rPr>
        <w:t>服务端创建Service监听客户端的请求，创建一个AIDL接口，定义接口给客户端使用。在service中创建一个类继承AIDL的stub类，然后创建一个对象，并实现这些接口。然后将该对象作为返回值返回(返回的是proxy对象)。</w:t>
      </w:r>
    </w:p>
    <w:p>
      <w:pPr>
        <w:numPr>
          <w:ilvl w:val="1"/>
          <w:numId w:val="10"/>
        </w:numPr>
        <w:ind w:left="420"/>
      </w:pPr>
      <w:bookmarkStart w:name="7562-1506760922665" w:id="65"/>
      <w:bookmarkEnd w:id="65"/>
      <w:r>
        <w:rPr>
          <w:rFonts w:ascii="SimSun" w:hAnsi="SimSun" w:cs="SimSun" w:eastAsia="SimSun"/>
          <w:sz w:val="28"/>
        </w:rPr>
        <w:t>在客户端绑定服务，将服务端返回的Binder对象转成AIDL接口所属的类型，然后就可以调用AIDL的方法。这个Binder就存在于运行在客户端的额proxy代理类里面。</w:t>
      </w:r>
    </w:p>
    <w:p>
      <w:pPr/>
      <w:bookmarkStart w:name="7684-1504843116661" w:id="66"/>
      <w:bookmarkEnd w:id="66"/>
      <w:r>
        <w:drawing>
          <wp:inline distT="0" distR="0" distB="0" distL="0">
            <wp:extent cx="5267325" cy="2117430"/>
            <wp:docPr id="0" name="Drawing 0" descr=")C60OO`3C$SQ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)C60OO`3C$SQ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41-1504599817426" w:id="67"/>
      <w:bookmarkEnd w:id="67"/>
      <w:r>
        <w:rPr>
          <w:b w:val="true"/>
          <w:sz w:val="28"/>
        </w:rPr>
        <w:t>BroadcastReceiver</w:t>
      </w:r>
    </w:p>
    <w:p>
      <w:pPr>
        <w:ind w:left="420"/>
      </w:pPr>
      <w:bookmarkStart w:name="5385-1504599836198" w:id="68"/>
      <w:bookmarkEnd w:id="68"/>
      <w:r>
        <w:rPr>
          <w:rFonts w:ascii="SimSun" w:hAnsi="SimSun" w:cs="SimSun" w:eastAsia="SimSun"/>
          <w:sz w:val="28"/>
        </w:rPr>
        <w:t>一、作用：实现系统不同组件间的通信，系统级别的监听器</w:t>
      </w:r>
    </w:p>
    <w:p>
      <w:pPr>
        <w:ind w:left="420"/>
      </w:pPr>
      <w:bookmarkStart w:name="8655-1504599837068" w:id="69"/>
      <w:bookmarkEnd w:id="69"/>
      <w:r>
        <w:rPr>
          <w:rFonts w:ascii="SimSun" w:hAnsi="SimSun" w:cs="SimSun" w:eastAsia="SimSun"/>
          <w:sz w:val="28"/>
        </w:rPr>
        <w:t>二、注册</w:t>
      </w:r>
    </w:p>
    <w:p>
      <w:pPr>
        <w:numPr>
          <w:ilvl w:val="0"/>
          <w:numId w:val="11"/>
        </w:numPr>
        <w:ind w:left="420"/>
      </w:pPr>
      <w:bookmarkStart w:name="4247-1504599837068" w:id="70"/>
      <w:bookmarkEnd w:id="70"/>
      <w:r>
        <w:rPr>
          <w:rFonts w:ascii="SimSun" w:hAnsi="SimSun" w:cs="SimSun" w:eastAsia="SimSun"/>
          <w:sz w:val="28"/>
        </w:rPr>
        <w:t>动态注册：代码注册</w:t>
      </w:r>
    </w:p>
    <w:p>
      <w:pPr>
        <w:numPr>
          <w:ilvl w:val="0"/>
          <w:numId w:val="11"/>
        </w:numPr>
        <w:ind w:left="420"/>
      </w:pPr>
      <w:bookmarkStart w:name="8066-1504599837068" w:id="71"/>
      <w:bookmarkEnd w:id="71"/>
      <w:r>
        <w:rPr>
          <w:rFonts w:ascii="SimSun" w:hAnsi="SimSun" w:cs="SimSun" w:eastAsia="SimSun"/>
          <w:sz w:val="28"/>
        </w:rPr>
        <w:t>静态注册：manifest中注册</w:t>
      </w:r>
    </w:p>
    <w:p>
      <w:pPr>
        <w:numPr>
          <w:ilvl w:val="0"/>
          <w:numId w:val="11"/>
        </w:numPr>
        <w:ind w:left="420"/>
      </w:pPr>
      <w:bookmarkStart w:name="3713-1504599837068" w:id="72"/>
      <w:bookmarkEnd w:id="72"/>
      <w:r>
        <w:rPr>
          <w:rFonts w:ascii="SimSun" w:hAnsi="SimSun" w:cs="SimSun" w:eastAsia="SimSun"/>
          <w:sz w:val="28"/>
        </w:rPr>
        <w:t>区别：</w:t>
      </w:r>
    </w:p>
    <w:p>
      <w:pPr>
        <w:ind w:left="420"/>
      </w:pPr>
      <w:bookmarkStart w:name="5084-1504599837068" w:id="73"/>
      <w:bookmarkEnd w:id="73"/>
      <w:r>
        <w:rPr>
          <w:rFonts w:ascii="SimSun" w:hAnsi="SimSun" w:cs="SimSun" w:eastAsia="SimSun"/>
          <w:sz w:val="28"/>
        </w:rPr>
        <w:t>静态注册：应用程序关闭了，如果有广播信息来，你写的广播接收器同样的能接受到。应用程序不启动都可以接受。</w:t>
      </w:r>
    </w:p>
    <w:p>
      <w:pPr>
        <w:ind w:left="420"/>
      </w:pPr>
      <w:bookmarkStart w:name="7184-1504599837068" w:id="74"/>
      <w:bookmarkEnd w:id="74"/>
      <w:r>
        <w:rPr>
          <w:rFonts w:ascii="SimSun" w:hAnsi="SimSun" w:cs="SimSun" w:eastAsia="SimSun"/>
          <w:sz w:val="28"/>
        </w:rPr>
        <w:t>动态注册：当应用程序结束了，广播自然就没有了，比如你在activity中的onCreate或者onResume中注册广播接收器，在onDestory中卸载广播接收器，应用结束就结束。</w:t>
      </w:r>
    </w:p>
    <w:p>
      <w:pPr>
        <w:ind w:left="420"/>
      </w:pPr>
      <w:bookmarkStart w:name="5631-1504800184499" w:id="75"/>
      <w:bookmarkEnd w:id="75"/>
      <w:r>
        <w:rPr>
          <w:rFonts w:ascii="SimSun" w:hAnsi="SimSun" w:cs="SimSun" w:eastAsia="SimSun"/>
          <w:sz w:val="28"/>
        </w:rPr>
        <w:t>三、广播的种类</w:t>
      </w:r>
    </w:p>
    <w:p>
      <w:pPr>
        <w:numPr>
          <w:ilvl w:val="0"/>
          <w:numId w:val="12"/>
        </w:numPr>
        <w:ind w:left="420" w:firstLine="420"/>
      </w:pPr>
      <w:bookmarkStart w:name="5043-1504800197124" w:id="76"/>
      <w:bookmarkEnd w:id="76"/>
      <w:r>
        <w:rPr>
          <w:rFonts w:ascii="SimSun" w:hAnsi="SimSun" w:cs="SimSun" w:eastAsia="SimSun"/>
          <w:sz w:val="28"/>
        </w:rPr>
        <w:t>Normal BroadCast(普通广播)：同一时刻可以被所有的接受者接收到，传递效率高，无法终止，接受者不能将处理结果传递给下一个接受者。</w:t>
      </w:r>
    </w:p>
    <w:p>
      <w:pPr>
        <w:numPr>
          <w:ilvl w:val="0"/>
          <w:numId w:val="12"/>
        </w:numPr>
        <w:ind w:left="420" w:firstLine="420"/>
      </w:pPr>
      <w:bookmarkStart w:name="4948-1504800295113" w:id="77"/>
      <w:bookmarkEnd w:id="77"/>
      <w:r>
        <w:rPr>
          <w:rFonts w:ascii="SimSun" w:hAnsi="SimSun" w:cs="SimSun" w:eastAsia="SimSun"/>
          <w:sz w:val="28"/>
        </w:rPr>
        <w:t>Ordered BroadCast(有序广播)：接受者可以终止其传播。</w:t>
      </w:r>
    </w:p>
    <w:p>
      <w:pPr/>
      <w:bookmarkStart w:name="7062-1504752894156" w:id="78"/>
      <w:bookmarkEnd w:id="78"/>
      <w:r>
        <w:rPr>
          <w:b w:val="true"/>
          <w:sz w:val="28"/>
        </w:rPr>
        <w:t>程序设计三种结构</w:t>
      </w:r>
    </w:p>
    <w:p>
      <w:pPr>
        <w:numPr>
          <w:ilvl w:val="0"/>
          <w:numId w:val="13"/>
        </w:numPr>
        <w:ind w:left="420"/>
      </w:pPr>
      <w:bookmarkStart w:name="9172-1504752912357" w:id="79"/>
      <w:bookmarkEnd w:id="79"/>
      <w:r>
        <w:rPr>
          <w:rFonts w:ascii="SimSun" w:hAnsi="SimSun" w:cs="SimSun" w:eastAsia="SimSun"/>
          <w:sz w:val="28"/>
        </w:rPr>
        <w:t>顺序结构</w:t>
      </w:r>
    </w:p>
    <w:p>
      <w:pPr>
        <w:numPr>
          <w:ilvl w:val="0"/>
          <w:numId w:val="13"/>
        </w:numPr>
        <w:ind w:left="420"/>
      </w:pPr>
      <w:bookmarkStart w:name="2742-1504752927900" w:id="80"/>
      <w:bookmarkEnd w:id="80"/>
      <w:r>
        <w:rPr>
          <w:rFonts w:ascii="SimSun" w:hAnsi="SimSun" w:cs="SimSun" w:eastAsia="SimSun"/>
          <w:sz w:val="28"/>
        </w:rPr>
        <w:t>选择结构</w:t>
      </w:r>
    </w:p>
    <w:p>
      <w:pPr>
        <w:numPr>
          <w:ilvl w:val="0"/>
          <w:numId w:val="13"/>
        </w:numPr>
        <w:ind w:left="420"/>
      </w:pPr>
      <w:bookmarkStart w:name="2984-1504752940141" w:id="81"/>
      <w:bookmarkEnd w:id="81"/>
      <w:r>
        <w:rPr>
          <w:rFonts w:ascii="SimSun" w:hAnsi="SimSun" w:cs="SimSun" w:eastAsia="SimSun"/>
          <w:sz w:val="28"/>
        </w:rPr>
        <w:t>循环结构</w:t>
      </w:r>
    </w:p>
    <w:p>
      <w:pPr/>
      <w:bookmarkStart w:name="8028-1504759546813" w:id="82"/>
      <w:bookmarkEnd w:id="82"/>
      <w:r>
        <w:rPr>
          <w:b w:val="true"/>
          <w:sz w:val="28"/>
        </w:rPr>
        <w:t>ANR：程序运行无响应，但还是会恢复</w:t>
      </w:r>
    </w:p>
    <w:p>
      <w:pPr>
        <w:numPr>
          <w:ilvl w:val="0"/>
          <w:numId w:val="14"/>
        </w:numPr>
      </w:pPr>
      <w:bookmarkStart w:name="8090-1504759565861" w:id="83"/>
      <w:bookmarkEnd w:id="83"/>
      <w:r>
        <w:rPr>
          <w:rFonts w:ascii="SimSun" w:hAnsi="SimSun" w:cs="SimSun" w:eastAsia="SimSun"/>
          <w:sz w:val="28"/>
        </w:rPr>
        <w:t>main线程执行了耗时操作</w:t>
      </w:r>
    </w:p>
    <w:p>
      <w:pPr>
        <w:numPr>
          <w:ilvl w:val="0"/>
          <w:numId w:val="14"/>
        </w:numPr>
      </w:pPr>
      <w:bookmarkStart w:name="8366-1504759701933" w:id="84"/>
      <w:bookmarkEnd w:id="84"/>
      <w:r>
        <w:rPr>
          <w:rFonts w:ascii="SimSun" w:hAnsi="SimSun" w:cs="SimSun" w:eastAsia="SimSun"/>
          <w:sz w:val="28"/>
        </w:rPr>
        <w:t>应用运行时，操作过于频繁</w:t>
      </w:r>
    </w:p>
    <w:p>
      <w:pPr/>
      <w:bookmarkStart w:name="2998-1504760030413" w:id="85"/>
      <w:bookmarkEnd w:id="85"/>
      <w:r>
        <w:rPr>
          <w:b w:val="true"/>
          <w:sz w:val="28"/>
        </w:rPr>
        <w:t>Force Close：应用强制关闭</w:t>
      </w:r>
    </w:p>
    <w:p>
      <w:pPr/>
      <w:bookmarkStart w:name="7663-1504760169000" w:id="86"/>
      <w:bookmarkEnd w:id="86"/>
      <w:r>
        <w:rPr>
          <w:rFonts w:ascii="SimSun" w:hAnsi="SimSun" w:cs="SimSun" w:eastAsia="SimSun"/>
          <w:sz w:val="28"/>
        </w:rPr>
        <w:t>应用出现错误，比如空指针，找不到类、被零除、数组越界访问等。</w:t>
      </w:r>
    </w:p>
    <w:p>
      <w:pPr>
        <w:ind w:firstLine="420"/>
      </w:pPr>
      <w:bookmarkStart w:name="1520-1504760667969" w:id="87"/>
      <w:bookmarkEnd w:id="87"/>
      <w:r>
        <w:rPr>
          <w:rFonts w:ascii="SimSun" w:hAnsi="SimSun" w:cs="SimSun" w:eastAsia="SimSun"/>
          <w:sz w:val="28"/>
        </w:rPr>
        <w:t>运行时异常</w:t>
      </w:r>
    </w:p>
    <w:p>
      <w:pPr>
        <w:numPr>
          <w:ilvl w:val="0"/>
          <w:numId w:val="15"/>
        </w:numPr>
        <w:ind w:left="420" w:firstLine="420"/>
      </w:pPr>
      <w:bookmarkStart w:name="1091-1504760536072" w:id="88"/>
      <w:bookmarkEnd w:id="88"/>
      <w:r>
        <w:rPr/>
        <w:t>ArithmeticException</w:t>
      </w:r>
    </w:p>
    <w:p>
      <w:pPr>
        <w:numPr>
          <w:ilvl w:val="0"/>
          <w:numId w:val="15"/>
        </w:numPr>
        <w:ind w:left="420" w:firstLine="420"/>
      </w:pPr>
      <w:bookmarkStart w:name="8789-1504760552527" w:id="89"/>
      <w:bookmarkEnd w:id="89"/>
      <w:r>
        <w:rPr/>
        <w:t>ArrayStoreException</w:t>
      </w:r>
    </w:p>
    <w:p>
      <w:pPr>
        <w:numPr>
          <w:ilvl w:val="0"/>
          <w:numId w:val="15"/>
        </w:numPr>
        <w:ind w:left="420" w:firstLine="420"/>
      </w:pPr>
      <w:bookmarkStart w:name="6670-1504760566979" w:id="90"/>
      <w:bookmarkEnd w:id="90"/>
      <w:r>
        <w:rPr/>
        <w:t>BufferOverflowException</w:t>
      </w:r>
    </w:p>
    <w:p>
      <w:pPr>
        <w:numPr>
          <w:ilvl w:val="0"/>
          <w:numId w:val="15"/>
        </w:numPr>
        <w:ind w:left="420" w:firstLine="420"/>
      </w:pPr>
      <w:bookmarkStart w:name="8056-1504760586047" w:id="91"/>
      <w:bookmarkEnd w:id="91"/>
      <w:r>
        <w:rPr/>
        <w:t>BufferUnderException</w:t>
      </w:r>
    </w:p>
    <w:p>
      <w:pPr>
        <w:numPr>
          <w:ilvl w:val="0"/>
          <w:numId w:val="15"/>
        </w:numPr>
        <w:ind w:left="420" w:firstLine="420"/>
      </w:pPr>
      <w:bookmarkStart w:name="6048-1504760600171" w:id="92"/>
      <w:bookmarkEnd w:id="92"/>
      <w:r>
        <w:rPr/>
        <w:t>IndexOutOfBoundsException</w:t>
      </w:r>
    </w:p>
    <w:p>
      <w:pPr>
        <w:numPr>
          <w:ilvl w:val="0"/>
          <w:numId w:val="15"/>
        </w:numPr>
        <w:ind w:left="420" w:firstLine="420"/>
      </w:pPr>
      <w:bookmarkStart w:name="3162-1504760619371" w:id="93"/>
      <w:bookmarkEnd w:id="93"/>
      <w:r>
        <w:rPr/>
        <w:t>NullPointException</w:t>
      </w:r>
    </w:p>
    <w:p>
      <w:pPr>
        <w:ind w:firstLine="420"/>
      </w:pPr>
      <w:bookmarkStart w:name="8543-1504760652278" w:id="94"/>
      <w:bookmarkEnd w:id="94"/>
      <w:r>
        <w:rPr>
          <w:rFonts w:ascii="SimSun" w:hAnsi="SimSun" w:cs="SimSun" w:eastAsia="SimSun"/>
          <w:sz w:val="28"/>
        </w:rPr>
        <w:t>可控异常（编译时出现，不会到运行那一步）</w:t>
      </w:r>
    </w:p>
    <w:p>
      <w:pPr>
        <w:numPr>
          <w:ilvl w:val="0"/>
          <w:numId w:val="16"/>
        </w:numPr>
        <w:ind w:left="420" w:firstLine="420"/>
      </w:pPr>
      <w:bookmarkStart w:name="9073-1504760678178" w:id="95"/>
      <w:bookmarkEnd w:id="95"/>
      <w:r>
        <w:rPr/>
        <w:t>ClassNotFoundException</w:t>
      </w:r>
    </w:p>
    <w:p>
      <w:pPr/>
      <w:bookmarkStart w:name="9340-1504760776872" w:id="96"/>
      <w:bookmarkEnd w:id="96"/>
      <w:r>
        <w:rPr>
          <w:rFonts w:ascii="SimSun" w:hAnsi="SimSun" w:cs="SimSun" w:eastAsia="SimSun"/>
          <w:sz w:val="28"/>
        </w:rPr>
        <w:t>自定义异常可以继承Exception与RuntimeException</w:t>
      </w:r>
    </w:p>
    <w:p>
      <w:pPr/>
      <w:bookmarkStart w:name="7979-1504843286639" w:id="97"/>
      <w:bookmarkEnd w:id="97"/>
      <w:r>
        <w:rPr>
          <w:b w:val="true"/>
          <w:sz w:val="28"/>
        </w:rPr>
        <w:t>android:layout_gravity 和 android:gravity 的区别</w:t>
      </w:r>
    </w:p>
    <w:p>
      <w:pPr>
        <w:numPr>
          <w:ilvl w:val="0"/>
          <w:numId w:val="17"/>
        </w:numPr>
      </w:pPr>
      <w:bookmarkStart w:name="6033-1504843288285" w:id="98"/>
      <w:bookmarkEnd w:id="98"/>
      <w:r>
        <w:rPr>
          <w:rFonts w:ascii="SimSun" w:hAnsi="SimSun" w:cs="SimSun" w:eastAsia="SimSun"/>
          <w:sz w:val="28"/>
        </w:rPr>
        <w:t>android:gravity是对元素本身说的，元素本身的文本显示在什么地方靠着换个属性设置，不过不设置默认是在左侧的。</w:t>
      </w:r>
    </w:p>
    <w:p>
      <w:pPr>
        <w:numPr>
          <w:ilvl w:val="0"/>
          <w:numId w:val="17"/>
        </w:numPr>
      </w:pPr>
      <w:bookmarkStart w:name="9446-1504843288285" w:id="99"/>
      <w:bookmarkEnd w:id="99"/>
      <w:r>
        <w:rPr>
          <w:rFonts w:ascii="SimSun" w:hAnsi="SimSun" w:cs="SimSun" w:eastAsia="SimSun"/>
          <w:sz w:val="28"/>
        </w:rPr>
        <w:t>android:layout_gravity是相对与它的父元素说的，说明元素显示在父元素的什么位置。</w:t>
      </w:r>
    </w:p>
    <w:p>
      <w:pPr>
        <w:numPr>
          <w:ilvl w:val="0"/>
          <w:numId w:val="17"/>
        </w:numPr>
      </w:pPr>
      <w:bookmarkStart w:name="7038-1504843288285" w:id="100"/>
      <w:bookmarkEnd w:id="100"/>
      <w:r>
        <w:rPr>
          <w:rFonts w:ascii="SimSun" w:hAnsi="SimSun" w:cs="SimSun" w:eastAsia="SimSun"/>
          <w:sz w:val="28"/>
        </w:rPr>
        <w:t>比如说button： android:layout_gravity 表示按钮在界面上的位置。 android:gravity表示button上的字在button上的位置。</w:t>
      </w:r>
    </w:p>
    <w:p>
      <w:pPr/>
      <w:bookmarkStart w:name="2860-1505192452650" w:id="101"/>
      <w:bookmarkEnd w:id="101"/>
      <w:r>
        <w:rPr>
          <w:b w:val="true"/>
          <w:sz w:val="28"/>
        </w:rPr>
        <w:t>Android的权限机制</w:t>
      </w:r>
    </w:p>
    <w:p>
      <w:pPr/>
      <w:bookmarkStart w:name="4086-1505466875079" w:id="102"/>
      <w:bookmarkEnd w:id="102"/>
      <w:r>
        <w:rPr>
          <w:b w:val="true"/>
          <w:sz w:val="28"/>
        </w:rPr>
        <w:t>运行时权限与文件系统权限的区别</w:t>
      </w:r>
    </w:p>
    <w:p>
      <w:pPr>
        <w:ind w:left="420"/>
      </w:pPr>
      <w:bookmarkStart w:name="8066-1505467191844" w:id="103"/>
      <w:bookmarkEnd w:id="103"/>
      <w:r>
        <w:rPr>
          <w:rFonts w:ascii="SimSun" w:hAnsi="SimSun" w:cs="SimSun" w:eastAsia="SimSun"/>
          <w:sz w:val="28"/>
        </w:rPr>
        <w:t>运行时权限：Dalvik授权</w:t>
      </w:r>
    </w:p>
    <w:p>
      <w:pPr>
        <w:ind w:left="420"/>
      </w:pPr>
      <w:bookmarkStart w:name="2180-1505467207205" w:id="104"/>
      <w:bookmarkEnd w:id="104"/>
      <w:r>
        <w:rPr>
          <w:rFonts w:ascii="SimSun" w:hAnsi="SimSun" w:cs="SimSun" w:eastAsia="SimSun"/>
          <w:sz w:val="28"/>
        </w:rPr>
        <w:t>文件系统权限：linux内核授权</w:t>
      </w:r>
    </w:p>
    <w:p>
      <w:pPr/>
      <w:bookmarkStart w:name="4976-1505467304124" w:id="105"/>
      <w:bookmarkEnd w:id="105"/>
      <w:r>
        <w:rPr>
          <w:b w:val="true"/>
          <w:sz w:val="28"/>
        </w:rPr>
        <w:t>LruCache DiskLruCache</w:t>
      </w:r>
    </w:p>
    <w:p>
      <w:pPr/>
      <w:bookmarkStart w:name="2885-1505467536532" w:id="106"/>
      <w:bookmarkEnd w:id="106"/>
      <w:r>
        <w:rPr>
          <w:b w:val="true"/>
          <w:sz w:val="24"/>
        </w:rPr>
        <w:t>一、缓存介绍</w:t>
      </w:r>
    </w:p>
    <w:p>
      <w:pPr>
        <w:ind w:left="420"/>
      </w:pPr>
      <w:bookmarkStart w:name="2265-1505467546970" w:id="107"/>
      <w:bookmarkEnd w:id="107"/>
      <w:r>
        <w:rPr>
          <w:rFonts w:ascii="SimSun" w:hAnsi="SimSun" w:cs="SimSun" w:eastAsia="SimSun"/>
          <w:sz w:val="28"/>
        </w:rPr>
        <w:t>LRU(Least Recently Used), 即近期最少使用算法.</w:t>
      </w:r>
    </w:p>
    <w:p>
      <w:pPr>
        <w:ind w:left="420"/>
      </w:pPr>
      <w:bookmarkStart w:name="9534-1505467556402" w:id="108"/>
      <w:bookmarkEnd w:id="108"/>
      <w:r>
        <w:rPr>
          <w:rFonts w:ascii="SimSun" w:hAnsi="SimSun" w:cs="SimSun" w:eastAsia="SimSun"/>
          <w:sz w:val="28"/>
        </w:rPr>
        <w:t>使用缓存策略， 对网络上下载的图片等资源文件进行缓存， 当再次请求同一个资源url时， 首先从缓存中查找是否存在， 当不存在时再从网络上下载。采用缓存， 除了提高获取资源的速度， 也对减少使用用户手机上的流量有很好的作用. 核心思想是当缓存满时，会优先淘汰那些最少使用的缓存对象。</w:t>
      </w:r>
    </w:p>
    <w:p>
      <w:pPr/>
      <w:bookmarkStart w:name="7666-1505467461571" w:id="109"/>
      <w:bookmarkEnd w:id="109"/>
      <w:r>
        <w:rPr>
          <w:b w:val="true"/>
          <w:sz w:val="24"/>
        </w:rPr>
        <w:t>二、实现方式：LurCache DiskLruChache</w:t>
      </w:r>
    </w:p>
    <w:p>
      <w:pPr>
        <w:numPr>
          <w:ilvl w:val="0"/>
          <w:numId w:val="18"/>
        </w:numPr>
      </w:pPr>
      <w:bookmarkStart w:name="9453-1505467627234" w:id="110"/>
      <w:bookmarkEnd w:id="110"/>
      <w:r>
        <w:rPr>
          <w:rFonts w:ascii="SimSun" w:hAnsi="SimSun" w:cs="SimSun" w:eastAsia="SimSun"/>
          <w:sz w:val="28"/>
        </w:rPr>
        <w:t>LurCache：内存缓存、LinkedHashMap以强引用的方式存储外界的缓存对象，提供了get与put完成缓存的获取与存储。</w:t>
      </w:r>
    </w:p>
    <w:p>
      <w:pPr>
        <w:numPr>
          <w:ilvl w:val="0"/>
          <w:numId w:val="18"/>
        </w:numPr>
      </w:pPr>
      <w:bookmarkStart w:name="5198-1505467643786" w:id="111"/>
      <w:bookmarkEnd w:id="111"/>
      <w:r>
        <w:rPr>
          <w:rFonts w:ascii="SimSun" w:hAnsi="SimSun" w:cs="SimSun" w:eastAsia="SimSun"/>
          <w:sz w:val="28"/>
        </w:rPr>
        <w:t>DiskLruChache：存储设备缓存、LinkedHashMap</w:t>
      </w:r>
    </w:p>
    <w:p>
      <w:pPr>
        <w:numPr>
          <w:ilvl w:val="0"/>
          <w:numId w:val="18"/>
        </w:numPr>
      </w:pPr>
      <w:bookmarkStart w:name="1128-1505467875880" w:id="112"/>
      <w:bookmarkEnd w:id="112"/>
      <w:r>
        <w:rPr>
          <w:rFonts w:ascii="SimSun" w:hAnsi="SimSun" w:cs="SimSun" w:eastAsia="SimSun"/>
          <w:sz w:val="28"/>
        </w:rPr>
        <w:t>LruCache只是管理了内存中图片的存储与释放，如果图片从内存中被移除的话，那么又需要从网络上重新加载一次图片，这显然非常耗时。</w:t>
      </w:r>
    </w:p>
    <w:p>
      <w:pPr>
        <w:numPr>
          <w:ilvl w:val="0"/>
          <w:numId w:val="18"/>
        </w:numPr>
      </w:pPr>
      <w:bookmarkStart w:name="5751-1506787574485" w:id="113"/>
      <w:bookmarkEnd w:id="113"/>
      <w:r>
        <w:rPr/>
        <w:t>DiskLruCahce一般将url用md5转化为key。</w:t>
      </w:r>
    </w:p>
    <w:p>
      <w:pPr/>
      <w:bookmarkStart w:name="6926-1504792436349" w:id="114"/>
      <w:bookmarkEnd w:id="114"/>
    </w:p>
    <w:p>
      <w:pPr/>
      <w:bookmarkStart w:name="8841-1504599828398" w:id="115"/>
      <w:bookmarkEnd w:id="115"/>
      <w:r>
        <w:rPr>
          <w:b w:val="true"/>
          <w:sz w:val="28"/>
        </w:rPr>
        <w:t>自定义VIew的过程</w:t>
      </w:r>
    </w:p>
    <w:p>
      <w:pPr>
        <w:numPr>
          <w:ilvl w:val="0"/>
          <w:numId w:val="19"/>
        </w:numPr>
      </w:pPr>
      <w:bookmarkStart w:name="1979-1504541841053" w:id="116"/>
      <w:bookmarkEnd w:id="116"/>
      <w:r>
        <w:rPr>
          <w:rFonts w:ascii="SimSun" w:hAnsi="SimSun" w:cs="SimSun" w:eastAsia="SimSun"/>
          <w:sz w:val="28"/>
        </w:rPr>
        <w:t>自定义属性比如字体，颜色，样式</w:t>
      </w:r>
    </w:p>
    <w:p>
      <w:pPr>
        <w:numPr>
          <w:ilvl w:val="0"/>
          <w:numId w:val="19"/>
        </w:numPr>
      </w:pPr>
      <w:bookmarkStart w:name="8026-1505667868254" w:id="117"/>
      <w:bookmarkEnd w:id="117"/>
      <w:r>
        <w:rPr>
          <w:rFonts w:ascii="SimSun" w:hAnsi="SimSun" w:cs="SimSun" w:eastAsia="SimSun"/>
          <w:sz w:val="28"/>
        </w:rPr>
        <w:t>view的构造过程获得自定义的样式</w:t>
      </w:r>
    </w:p>
    <w:p>
      <w:pPr>
        <w:numPr>
          <w:ilvl w:val="0"/>
          <w:numId w:val="19"/>
        </w:numPr>
      </w:pPr>
      <w:bookmarkStart w:name="8969-1505667888128" w:id="118"/>
      <w:bookmarkEnd w:id="118"/>
      <w:r>
        <w:rPr>
          <w:rFonts w:ascii="SimSun" w:hAnsi="SimSun" w:cs="SimSun" w:eastAsia="SimSun"/>
          <w:sz w:val="28"/>
        </w:rPr>
        <w:t>onMesure()</w:t>
      </w:r>
    </w:p>
    <w:p>
      <w:pPr>
        <w:numPr>
          <w:ilvl w:val="0"/>
          <w:numId w:val="19"/>
        </w:numPr>
      </w:pPr>
      <w:bookmarkStart w:name="1857-1505667897097" w:id="119"/>
      <w:bookmarkEnd w:id="119"/>
      <w:r>
        <w:rPr>
          <w:rFonts w:ascii="SimSun" w:hAnsi="SimSun" w:cs="SimSun" w:eastAsia="SimSun"/>
          <w:sz w:val="28"/>
        </w:rPr>
        <w:t>onDraw()</w:t>
      </w:r>
    </w:p>
    <w:p>
      <w:pPr>
        <w:numPr>
          <w:ilvl w:val="0"/>
          <w:numId w:val="19"/>
        </w:numPr>
      </w:pPr>
      <w:bookmarkStart w:name="3585-1507632652297" w:id="120"/>
      <w:bookmarkEnd w:id="120"/>
      <w:r>
        <w:rPr/>
        <w:t>使用sp做字体的大小单位</w:t>
      </w:r>
    </w:p>
    <w:p>
      <w:pPr/>
      <w:bookmarkStart w:name="7910-1505667909392" w:id="121"/>
      <w:bookmarkEnd w:id="121"/>
      <w:r>
        <w:rPr>
          <w:b w:val="true"/>
          <w:sz w:val="28"/>
        </w:rPr>
        <w:t>Android内存泄露</w:t>
      </w:r>
    </w:p>
    <w:p>
      <w:pPr/>
      <w:bookmarkStart w:name="3275-1505703780509" w:id="122"/>
      <w:bookmarkEnd w:id="122"/>
      <w:r>
        <w:rPr/>
        <w:t>检测工具：LeakCanary</w:t>
      </w:r>
    </w:p>
    <w:p>
      <w:pPr/>
      <w:bookmarkStart w:name="4096-1506001082861" w:id="123"/>
      <w:bookmarkEnd w:id="123"/>
      <w:r>
        <w:rPr>
          <w:b w:val="true"/>
          <w:sz w:val="28"/>
        </w:rPr>
        <w:t>Thread、Handler和HandlerThread关系</w:t>
      </w:r>
    </w:p>
    <w:p>
      <w:pPr>
        <w:ind w:left="420"/>
      </w:pPr>
      <w:bookmarkStart w:name="4274-1506000984128" w:id="124"/>
      <w:bookmarkEnd w:id="124"/>
      <w:r>
        <w:rPr/>
        <w:t>Thread：开启线程</w:t>
      </w:r>
    </w:p>
    <w:p>
      <w:pPr>
        <w:ind w:left="420"/>
      </w:pPr>
      <w:bookmarkStart w:name="7223-1506001021877" w:id="125"/>
      <w:bookmarkEnd w:id="125"/>
      <w:r>
        <w:rPr/>
        <w:t>Handler：线程间通信</w:t>
      </w:r>
    </w:p>
    <w:p>
      <w:pPr>
        <w:ind w:left="420"/>
      </w:pPr>
      <w:bookmarkStart w:name="8945-1506001035672" w:id="126"/>
      <w:bookmarkEnd w:id="126"/>
      <w:r>
        <w:rPr/>
        <w:t>HandlerThread：子线程与子线程之间通信，封装好了lopper，如果Handler来做子线程与子线程的通信，需要自己操作</w:t>
      </w:r>
      <w:r>
        <w:rPr>
          <w:color w:val="3f3f3f"/>
          <w:sz w:val="22"/>
          <w:highlight w:val="white"/>
        </w:rPr>
        <w:t>自己操作Looper。</w:t>
      </w:r>
      <w:r>
        <w:rPr/>
        <w:t>我们要在子线程中调用Looper.prepare() 为一个线程开启一个消息循环，默认情况下Android中新诞生的线程是没有开启消息循环的。（主线程除外，主线程系统会自动为其创建Looper对象，开启消息循环）</w:t>
      </w:r>
    </w:p>
    <w:p>
      <w:pPr/>
      <w:bookmarkStart w:name="8976-1506780156698" w:id="127"/>
      <w:bookmarkEnd w:id="127"/>
      <w:r>
        <w:rPr>
          <w:b w:val="true"/>
          <w:sz w:val="28"/>
        </w:rPr>
        <w:t>AsyncTask、HandlerThread与IntentService的差别</w:t>
      </w:r>
    </w:p>
    <w:p>
      <w:pPr>
        <w:numPr>
          <w:ilvl w:val="0"/>
          <w:numId w:val="20"/>
        </w:numPr>
        <w:ind w:left="420"/>
      </w:pPr>
      <w:bookmarkStart w:name="2552-1506780188010" w:id="128"/>
      <w:bookmarkEnd w:id="128"/>
      <w:r>
        <w:rPr/>
        <w:t>AsyncTask：封装了线程池与handler，方便开发者在子线程中更新UI。在线程池中执行一步任务。</w:t>
      </w:r>
    </w:p>
    <w:p>
      <w:pPr>
        <w:numPr>
          <w:ilvl w:val="0"/>
          <w:numId w:val="20"/>
        </w:numPr>
        <w:ind w:left="420"/>
      </w:pPr>
      <w:bookmarkStart w:name="1341-1506780253506" w:id="129"/>
      <w:bookmarkEnd w:id="129"/>
      <w:r>
        <w:rPr/>
        <w:t>HandlerThread：具有消息循环的线程，就是说自己封装了lopper</w:t>
      </w:r>
    </w:p>
    <w:p>
      <w:pPr>
        <w:numPr>
          <w:ilvl w:val="0"/>
          <w:numId w:val="20"/>
        </w:numPr>
        <w:ind w:left="420"/>
      </w:pPr>
      <w:bookmarkStart w:name="1770-1506780724663" w:id="130"/>
      <w:bookmarkEnd w:id="130"/>
      <w:r>
        <w:rPr/>
        <w:t>IntentService：一个后台服务，不容易被杀死，任务执行完自动退出。封装了HandlerThread与Handler，Handler发送消息，HandlerThread会进行处理。</w:t>
      </w:r>
    </w:p>
    <w:p>
      <w:pPr/>
      <w:bookmarkStart w:name="4018-1506045649643" w:id="131"/>
      <w:bookmarkEnd w:id="131"/>
      <w:r>
        <w:rPr>
          <w:b w:val="true"/>
          <w:sz w:val="28"/>
        </w:rPr>
        <w:t>ListView中item与子控件同时可点击</w:t>
      </w:r>
    </w:p>
    <w:p>
      <w:pPr>
        <w:ind w:left="420"/>
      </w:pPr>
      <w:bookmarkStart w:name="5032-1506045888521" w:id="132"/>
      <w:bookmarkEnd w:id="132"/>
      <w:r>
        <w:rPr/>
        <w:t>1、在Item的xml文件根元素中添加属性：android:descendantFocusability="blocksDescendants"</w:t>
      </w:r>
    </w:p>
    <w:p>
      <w:pPr>
        <w:ind w:left="840"/>
      </w:pPr>
      <w:bookmarkStart w:name="4250-1506045898518" w:id="133"/>
      <w:bookmarkEnd w:id="133"/>
      <w:r>
        <w:rPr/>
        <w:t>viewgroup会覆盖子类控件而直接获得焦点，点击item时让item获得焦点</w:t>
      </w:r>
    </w:p>
    <w:p>
      <w:pPr>
        <w:ind w:left="420"/>
      </w:pPr>
      <w:bookmarkStart w:name="9020-1506045889564" w:id="134"/>
      <w:bookmarkEnd w:id="134"/>
      <w:r>
        <w:rPr/>
        <w:t>2、在冲突的子控件中添加属性：android:focusable="false"和android:clickable="true"</w:t>
      </w:r>
    </w:p>
    <w:p>
      <w:pPr/>
      <w:bookmarkStart w:name="2330-1506046693900" w:id="135"/>
      <w:bookmarkEnd w:id="135"/>
      <w:r>
        <w:rPr>
          <w:b w:val="true"/>
          <w:sz w:val="28"/>
        </w:rPr>
        <w:t>进程间通信：</w:t>
      </w:r>
    </w:p>
    <w:p>
      <w:pPr>
        <w:numPr>
          <w:ilvl w:val="0"/>
          <w:numId w:val="21"/>
        </w:numPr>
      </w:pPr>
      <w:bookmarkStart w:name="9124-1506046701348" w:id="136"/>
      <w:bookmarkEnd w:id="136"/>
      <w:r>
        <w:rPr/>
        <w:t>ContentProvider：使用简单，适合一对多的进程间的数据共享</w:t>
      </w:r>
    </w:p>
    <w:p>
      <w:pPr>
        <w:numPr>
          <w:ilvl w:val="0"/>
          <w:numId w:val="21"/>
        </w:numPr>
      </w:pPr>
      <w:bookmarkStart w:name="4825-1506046711716" w:id="137"/>
      <w:bookmarkEnd w:id="137"/>
      <w:r>
        <w:rPr/>
        <w:t>AIDL：功能强大，一对多，支持实时通信。</w:t>
      </w:r>
    </w:p>
    <w:p>
      <w:pPr>
        <w:numPr>
          <w:ilvl w:val="0"/>
          <w:numId w:val="21"/>
        </w:numPr>
      </w:pPr>
      <w:bookmarkStart w:name="3993-1506046718226" w:id="138"/>
      <w:bookmarkEnd w:id="138"/>
      <w:r>
        <w:rPr/>
        <w:t>Messenger：传递Message对象，一次处理一个数据，不适合高并发。</w:t>
      </w:r>
    </w:p>
    <w:p>
      <w:pPr>
        <w:numPr>
          <w:ilvl w:val="0"/>
          <w:numId w:val="21"/>
        </w:numPr>
      </w:pPr>
      <w:bookmarkStart w:name="3413-1506047203370" w:id="139"/>
      <w:bookmarkEnd w:id="139"/>
      <w:r>
        <w:rPr/>
        <w:t>文件共享：A写B读，简单易用，不适合高并发</w:t>
      </w:r>
    </w:p>
    <w:p>
      <w:pPr>
        <w:numPr>
          <w:ilvl w:val="0"/>
          <w:numId w:val="21"/>
        </w:numPr>
      </w:pPr>
      <w:bookmarkStart w:name="3010-1506699993897" w:id="140"/>
      <w:bookmarkEnd w:id="140"/>
      <w:r>
        <w:rPr/>
        <w:t>socket：网络通信，支持一对多并发实时通信。</w:t>
      </w:r>
    </w:p>
    <w:p>
      <w:pPr>
        <w:numPr>
          <w:ilvl w:val="0"/>
          <w:numId w:val="21"/>
        </w:numPr>
      </w:pPr>
      <w:bookmarkStart w:name="2746-1506758116959" w:id="141"/>
      <w:bookmarkEnd w:id="141"/>
      <w:r>
        <w:rPr/>
        <w:t>Bundle加Intent：使用简单，四大组件间的通信，数据传输类型受限</w:t>
      </w:r>
    </w:p>
    <w:p>
      <w:pPr/>
      <w:bookmarkStart w:name="6657-1508039079617" w:id="142"/>
      <w:bookmarkEnd w:id="142"/>
      <w:r>
        <w:rPr>
          <w:b w:val="true"/>
          <w:color w:val="3f3f3f"/>
          <w:sz w:val="22"/>
          <w:highlight w:val="white"/>
        </w:rPr>
        <w:t>Android横竖屏切换时，Activity的生命周期</w:t>
      </w:r>
      <w:r>
        <w:rPr>
          <w:color w:val="3f3f3f"/>
          <w:sz w:val="22"/>
          <w:highlight w:val="white"/>
        </w:rPr>
        <w:t> </w:t>
      </w:r>
    </w:p>
    <w:p>
      <w:pPr>
        <w:ind w:left="420"/>
      </w:pPr>
      <w:bookmarkStart w:name="5460-1508039073650" w:id="143"/>
      <w:bookmarkEnd w:id="143"/>
      <w:r>
        <w:rPr>
          <w:color w:val="3f3f3f"/>
          <w:sz w:val="22"/>
          <w:highlight w:val="white"/>
        </w:rPr>
        <w:t>1. 置Activity的android:configChanges时，切屏会重新调用各个生命周期，切横屏时会执行一次，切竖屏时会执行两次</w:t>
      </w:r>
    </w:p>
    <w:p>
      <w:pPr>
        <w:ind w:left="420"/>
      </w:pPr>
      <w:bookmarkStart w:name="7539-1508039073650" w:id="144"/>
      <w:bookmarkEnd w:id="144"/>
      <w:r>
        <w:rPr>
          <w:color w:val="3f3f3f"/>
          <w:sz w:val="22"/>
          <w:highlight w:val="white"/>
        </w:rPr>
        <w:t>2. Activity的android:configChanges=”orientation”时，切屏还是会重新调用各个生命周期，切横、竖屏时只会执行一次 </w:t>
      </w:r>
    </w:p>
    <w:p>
      <w:pPr>
        <w:ind w:left="420"/>
      </w:pPr>
      <w:bookmarkStart w:name="7970-1508039073650" w:id="145"/>
      <w:bookmarkEnd w:id="145"/>
      <w:r>
        <w:rPr>
          <w:color w:val="3f3f3f"/>
          <w:sz w:val="22"/>
          <w:highlight w:val="white"/>
        </w:rPr>
        <w:t>3. Activity的android:configChanges=”orientation|keyboardHidden”时，切屏不会重新调用各个生命周期，只会执行onConfigurationChanged方法</w:t>
      </w:r>
    </w:p>
    <w:p>
      <w:pPr/>
      <w:bookmarkStart w:name="8096-1506045686938" w:id="146"/>
      <w:bookmarkEnd w:id="146"/>
      <w:r>
        <w:rPr>
          <w:b w:val="true"/>
          <w:color w:val="3f3f3f"/>
          <w:sz w:val="22"/>
          <w:highlight w:val="white"/>
        </w:rPr>
        <w:t>Java防反编译的方法</w:t>
      </w:r>
      <w:r>
        <w:rPr>
          <w:color w:val="3f3f3f"/>
          <w:sz w:val="22"/>
          <w:highlight w:val="white"/>
        </w:rPr>
        <w:t> </w:t>
      </w:r>
    </w:p>
    <w:p>
      <w:pPr>
        <w:ind w:left="420"/>
      </w:pPr>
      <w:bookmarkStart w:name="8518-1508039405307" w:id="147"/>
      <w:bookmarkEnd w:id="147"/>
      <w:r>
        <w:rPr>
          <w:color w:val="3f3f3f"/>
          <w:sz w:val="22"/>
          <w:highlight w:val="white"/>
        </w:rPr>
        <w:t>1. 代码混淆 </w:t>
      </w:r>
    </w:p>
    <w:p>
      <w:pPr>
        <w:numPr>
          <w:ilvl w:val="0"/>
          <w:numId w:val="22"/>
        </w:numPr>
        <w:ind w:left="840"/>
      </w:pPr>
      <w:bookmarkStart w:name="1052-1508044653906" w:id="148"/>
      <w:bookmarkEnd w:id="148"/>
      <w:r>
        <w:rPr>
          <w:color w:val="3f3f3f"/>
          <w:sz w:val="22"/>
          <w:highlight w:val="white"/>
        </w:rPr>
        <w:t>不能混淆：</w:t>
      </w:r>
      <w:r>
        <w:rPr>
          <w:rFonts w:ascii="Verdana" w:hAnsi="Verdana" w:cs="Verdana" w:eastAsia="Verdana"/>
          <w:color w:val="333333"/>
          <w:highlight w:val="white"/>
        </w:rPr>
        <w:t>实现了 Serializable 接口的类、</w:t>
      </w:r>
      <w:r>
        <w:rPr>
          <w:color w:val="333333"/>
          <w:sz w:val="24"/>
          <w:highlight w:val="white"/>
        </w:rPr>
        <w:t>自定义的View、本地方法、用到反射的地方</w:t>
      </w:r>
    </w:p>
    <w:p>
      <w:pPr>
        <w:ind w:left="420"/>
      </w:pPr>
      <w:bookmarkStart w:name="7530-1508039405307" w:id="149"/>
      <w:bookmarkEnd w:id="149"/>
      <w:r>
        <w:rPr>
          <w:color w:val="3f3f3f"/>
          <w:sz w:val="22"/>
          <w:highlight w:val="white"/>
        </w:rPr>
        <w:t>2. 加密class文件</w:t>
      </w:r>
    </w:p>
    <w:p>
      <w:pPr/>
      <w:bookmarkStart w:name="4759-1506000633527" w:id="150"/>
      <w:bookmarkEnd w:id="150"/>
      <w:r>
        <w:rPr>
          <w:b w:val="true"/>
          <w:color w:val="3f3f3f"/>
          <w:sz w:val="22"/>
          <w:highlight w:val="white"/>
        </w:rPr>
        <w:t>移动应用如何防止内存过大</w:t>
      </w:r>
    </w:p>
    <w:p>
      <w:pPr>
        <w:numPr>
          <w:ilvl w:val="0"/>
          <w:numId w:val="23"/>
        </w:numPr>
      </w:pPr>
      <w:bookmarkStart w:name="7840-1506000626672" w:id="151"/>
      <w:bookmarkEnd w:id="151"/>
      <w:r>
        <w:rPr/>
        <w:t>防止内存泄露</w:t>
      </w:r>
    </w:p>
    <w:p>
      <w:pPr>
        <w:numPr>
          <w:ilvl w:val="0"/>
          <w:numId w:val="23"/>
        </w:numPr>
      </w:pPr>
      <w:bookmarkStart w:name="9030-1508039933884" w:id="152"/>
      <w:bookmarkEnd w:id="152"/>
      <w:r>
        <w:rPr/>
        <w:t>及时关闭资源链接</w:t>
      </w:r>
    </w:p>
    <w:p>
      <w:pPr>
        <w:numPr>
          <w:ilvl w:val="0"/>
          <w:numId w:val="23"/>
        </w:numPr>
      </w:pPr>
      <w:bookmarkStart w:name="1589-1508039976980" w:id="153"/>
      <w:bookmarkEnd w:id="153"/>
      <w:r>
        <w:rPr/>
        <w:t>善用leakCanery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2017-10-23T02:38:58Z</dcterms:created>
  <dc:creator>Apache POI</dc:creator>
</cp:coreProperties>
</file>