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35qcha1481851980544" w:id="1"/>
      <w:bookmarkEnd w:id="1"/>
      <w:r>
        <w:rPr>
          <w:rFonts w:ascii="宋体" w:hAnsi="宋体" w:cs="宋体" w:eastAsia="宋体"/>
          <w:b w:val="true"/>
          <w:sz w:val="28"/>
        </w:rPr>
        <w:t>1.反射的作用：</w:t>
      </w:r>
    </w:p>
    <w:p>
      <w:pPr>
        <w:ind w:firstLine="420"/>
      </w:pPr>
      <w:bookmarkStart w:name="43wtxh1481851983661" w:id="2"/>
      <w:bookmarkEnd w:id="2"/>
      <w:r>
        <w:rPr>
          <w:rFonts w:ascii="宋体" w:hAnsi="宋体" w:cs="宋体" w:eastAsia="宋体"/>
          <w:sz w:val="24"/>
        </w:rPr>
        <w:t>普通的java对象是通过new关键字把对应类的字节码文件加载到内存，然后创建该对象的。</w:t>
      </w:r>
    </w:p>
    <w:p>
      <w:pPr>
        <w:ind w:firstLine="420"/>
      </w:pPr>
      <w:bookmarkStart w:name="23teeo1481851983661" w:id="3"/>
      <w:bookmarkEnd w:id="3"/>
      <w:r>
        <w:rPr>
          <w:rFonts w:ascii="宋体" w:hAnsi="宋体" w:cs="宋体" w:eastAsia="宋体"/>
          <w:sz w:val="24"/>
        </w:rPr>
        <w:t>反射是通过一个名为Class的特殊类，用Class.forName("className");得到类的字节码对象，然后用newInstance()方法在虚拟机内部构造这个对象（针对无参构造函数）。</w:t>
      </w:r>
    </w:p>
    <w:p>
      <w:pPr>
        <w:ind w:firstLine="420"/>
      </w:pPr>
      <w:bookmarkStart w:name="38fufj1481851983661" w:id="4"/>
      <w:bookmarkEnd w:id="4"/>
      <w:r>
        <w:rPr>
          <w:rFonts w:ascii="宋体" w:hAnsi="宋体" w:cs="宋体" w:eastAsia="宋体"/>
          <w:sz w:val="24"/>
        </w:rPr>
        <w:t>也就是说反射机制让我们可以先拿到java类对应的字节码对象，然后动态的进行任何可能的操作，包括：</w:t>
      </w:r>
    </w:p>
    <w:p>
      <w:pPr>
        <w:numPr>
          <w:ilvl w:val="0"/>
          <w:numId w:val="1"/>
        </w:numPr>
        <w:ind w:firstLine="420"/>
      </w:pPr>
      <w:bookmarkStart w:name="21gnsa1481851983661" w:id="5"/>
      <w:bookmarkEnd w:id="5"/>
      <w:r>
        <w:rPr>
          <w:rFonts w:ascii="宋体" w:hAnsi="宋体" w:cs="宋体" w:eastAsia="宋体"/>
          <w:sz w:val="24"/>
        </w:rPr>
        <w:t>在运行时判断任意一个对象所属的类</w:t>
      </w:r>
    </w:p>
    <w:p>
      <w:pPr>
        <w:numPr>
          <w:ilvl w:val="0"/>
          <w:numId w:val="1"/>
        </w:numPr>
        <w:ind w:firstLine="420"/>
      </w:pPr>
      <w:bookmarkStart w:name="3xdno1481851983661" w:id="6"/>
      <w:bookmarkEnd w:id="6"/>
      <w:r>
        <w:rPr>
          <w:rFonts w:ascii="宋体" w:hAnsi="宋体" w:cs="宋体" w:eastAsia="宋体"/>
          <w:sz w:val="24"/>
        </w:rPr>
        <w:t>在运行时构造任意一个类的对象</w:t>
      </w:r>
    </w:p>
    <w:p>
      <w:pPr>
        <w:numPr>
          <w:ilvl w:val="0"/>
          <w:numId w:val="1"/>
        </w:numPr>
        <w:ind w:firstLine="420"/>
      </w:pPr>
      <w:bookmarkStart w:name="40pwod1481851983661" w:id="7"/>
      <w:bookmarkEnd w:id="7"/>
      <w:r>
        <w:rPr>
          <w:rFonts w:ascii="宋体" w:hAnsi="宋体" w:cs="宋体" w:eastAsia="宋体"/>
          <w:sz w:val="24"/>
        </w:rPr>
        <w:t>在运行时判断任意一个类所具有的成员变量和方法</w:t>
      </w:r>
    </w:p>
    <w:p>
      <w:pPr>
        <w:numPr>
          <w:ilvl w:val="0"/>
          <w:numId w:val="1"/>
        </w:numPr>
        <w:ind w:firstLine="420"/>
      </w:pPr>
      <w:bookmarkStart w:name="50viqj1481851983661" w:id="8"/>
      <w:bookmarkEnd w:id="8"/>
      <w:r>
        <w:rPr>
          <w:rFonts w:ascii="宋体" w:hAnsi="宋体" w:cs="宋体" w:eastAsia="宋体"/>
          <w:sz w:val="24"/>
        </w:rPr>
        <w:t>在运行时调用任意一个对象的方法</w:t>
      </w:r>
    </w:p>
    <w:p>
      <w:pPr>
        <w:ind w:firstLine="420"/>
      </w:pPr>
      <w:bookmarkStart w:name="61fgjs1481851983661" w:id="9"/>
      <w:bookmarkEnd w:id="9"/>
      <w:r>
        <w:rPr>
          <w:rFonts w:ascii="宋体" w:hAnsi="宋体" w:cs="宋体" w:eastAsia="宋体"/>
          <w:sz w:val="24"/>
        </w:rPr>
        <w:t>这些都是反射的功能。使用反射的主要作用是方便程序的扩展</w:t>
      </w:r>
      <w:r>
        <w:rPr>
          <w:rFonts w:ascii="宋体" w:hAnsi="宋体" w:cs="宋体" w:eastAsia="宋体"/>
          <w:sz w:val="28"/>
        </w:rPr>
        <w:t>。</w:t>
      </w:r>
    </w:p>
    <w:p>
      <w:pPr>
        <w:ind w:left="420"/>
      </w:pPr>
      <w:bookmarkStart w:name="7559-1505059513176" w:id="10"/>
      <w:bookmarkEnd w:id="10"/>
      <w:r>
        <w:rPr>
          <w:rFonts w:ascii="宋体" w:hAnsi="宋体" w:cs="宋体" w:eastAsia="宋体"/>
          <w:b w:val="true"/>
          <w:sz w:val="28"/>
        </w:rPr>
        <w:t>反射的缺点：</w:t>
      </w:r>
    </w:p>
    <w:p>
      <w:pPr>
        <w:ind w:firstLine="420"/>
      </w:pPr>
      <w:bookmarkStart w:name="7660-1505059527487" w:id="11"/>
      <w:bookmarkEnd w:id="11"/>
      <w:r>
        <w:rPr>
          <w:rFonts w:ascii="宋体" w:hAnsi="宋体" w:cs="宋体" w:eastAsia="宋体"/>
          <w:sz w:val="24"/>
        </w:rPr>
        <w:t>1、性能相比非反射会差</w:t>
      </w:r>
    </w:p>
    <w:p>
      <w:pPr>
        <w:ind w:firstLine="420"/>
      </w:pPr>
      <w:bookmarkStart w:name="4414-1505059548994" w:id="12"/>
      <w:bookmarkEnd w:id="12"/>
      <w:r>
        <w:rPr>
          <w:rFonts w:ascii="宋体" w:hAnsi="宋体" w:cs="宋体" w:eastAsia="宋体"/>
          <w:sz w:val="24"/>
        </w:rPr>
        <w:t>2、程序的安全性会降低</w:t>
      </w:r>
    </w:p>
    <w:p>
      <w:pPr>
        <w:ind w:firstLine="420"/>
      </w:pPr>
      <w:bookmarkStart w:name="1820-1505059557493" w:id="13"/>
      <w:bookmarkEnd w:id="13"/>
      <w:r>
        <w:rPr>
          <w:rFonts w:ascii="宋体" w:hAnsi="宋体" w:cs="宋体" w:eastAsia="宋体"/>
          <w:sz w:val="24"/>
        </w:rPr>
        <w:t>3、破坏了类的封装性，可以通过反射获取这个类的私有方法和属性 </w:t>
      </w:r>
    </w:p>
    <w:p>
      <w:pPr/>
      <w:bookmarkStart w:name="7wohr1481851983661" w:id="14"/>
      <w:bookmarkEnd w:id="14"/>
      <w:r>
        <w:rPr>
          <w:rFonts w:ascii="宋体" w:hAnsi="宋体" w:cs="宋体" w:eastAsia="宋体"/>
          <w:b w:val="true"/>
          <w:sz w:val="28"/>
        </w:rPr>
        <w:t>2.抽象方法与接口的区别</w:t>
      </w:r>
    </w:p>
    <w:p>
      <w:pPr>
        <w:numPr>
          <w:ilvl w:val="0"/>
          <w:numId w:val="2"/>
        </w:numPr>
        <w:ind w:firstLine="420"/>
      </w:pPr>
      <w:bookmarkStart w:name="79qbib1481851983661" w:id="15"/>
      <w:bookmarkEnd w:id="15"/>
      <w:r>
        <w:rPr>
          <w:rFonts w:ascii="宋体" w:hAnsi="宋体" w:cs="宋体" w:eastAsia="宋体"/>
          <w:sz w:val="24"/>
        </w:rPr>
        <w:t>抽象类可以有构造方法，接口中不能有构造方法。 </w:t>
      </w:r>
    </w:p>
    <w:p>
      <w:pPr>
        <w:numPr>
          <w:ilvl w:val="0"/>
          <w:numId w:val="2"/>
        </w:numPr>
        <w:ind w:firstLine="420"/>
      </w:pPr>
      <w:bookmarkStart w:name="68lxkq1481851983661" w:id="16"/>
      <w:bookmarkEnd w:id="16"/>
      <w:r>
        <w:rPr>
          <w:rFonts w:ascii="宋体" w:hAnsi="宋体" w:cs="宋体" w:eastAsia="宋体"/>
          <w:sz w:val="24"/>
        </w:rPr>
        <w:t>抽象类中可以有普通成员变量，接口中没有普通成员变量 </w:t>
      </w:r>
    </w:p>
    <w:p>
      <w:pPr>
        <w:numPr>
          <w:ilvl w:val="0"/>
          <w:numId w:val="2"/>
        </w:numPr>
        <w:ind w:firstLine="420"/>
      </w:pPr>
      <w:bookmarkStart w:name="78uopb1481851983661" w:id="17"/>
      <w:bookmarkEnd w:id="17"/>
      <w:r>
        <w:rPr>
          <w:rFonts w:ascii="宋体" w:hAnsi="宋体" w:cs="宋体" w:eastAsia="宋体"/>
          <w:sz w:val="24"/>
        </w:rPr>
        <w:t>抽象类中可以包含非抽象的普通方法，接口中的所有方法必须都是抽象的，不能有非抽象的普通方法。 </w:t>
      </w:r>
    </w:p>
    <w:p>
      <w:pPr>
        <w:numPr>
          <w:ilvl w:val="0"/>
          <w:numId w:val="2"/>
        </w:numPr>
        <w:ind w:firstLine="420"/>
      </w:pPr>
      <w:bookmarkStart w:name="99dwdb1481851983661" w:id="18"/>
      <w:bookmarkEnd w:id="18"/>
      <w:r>
        <w:rPr>
          <w:rFonts w:ascii="宋体" w:hAnsi="宋体" w:cs="宋体" w:eastAsia="宋体"/>
          <w:sz w:val="24"/>
        </w:rPr>
        <w:t>抽象类中的抽象方法的访问类型可以是public，protected和（默认类型,虽然  eclipse下不报错，但应该也不行），但接口中的抽象方法只能是public类型的，并且默认即为public abstract类型。 </w:t>
      </w:r>
    </w:p>
    <w:p>
      <w:pPr>
        <w:numPr>
          <w:ilvl w:val="0"/>
          <w:numId w:val="2"/>
        </w:numPr>
        <w:ind w:firstLine="420"/>
      </w:pPr>
      <w:bookmarkStart w:name="79lyxa1481851983661" w:id="19"/>
      <w:bookmarkEnd w:id="19"/>
      <w:r>
        <w:rPr>
          <w:rFonts w:ascii="宋体" w:hAnsi="宋体" w:cs="宋体" w:eastAsia="宋体"/>
          <w:sz w:val="24"/>
        </w:rPr>
        <w:t>抽象类中可以包含静态方法，接口中不能包含静态方法。</w:t>
      </w:r>
    </w:p>
    <w:p>
      <w:pPr>
        <w:numPr>
          <w:ilvl w:val="0"/>
          <w:numId w:val="2"/>
        </w:numPr>
        <w:ind w:firstLine="420"/>
      </w:pPr>
      <w:bookmarkStart w:name="55adxr1481851983661" w:id="20"/>
      <w:bookmarkEnd w:id="20"/>
      <w:r>
        <w:rPr>
          <w:rFonts w:ascii="宋体" w:hAnsi="宋体" w:cs="宋体" w:eastAsia="宋体"/>
          <w:sz w:val="24"/>
        </w:rPr>
        <w:t>抽象类和接口中都可以包含静态成员变量，抽象类中的静态成员变量的访问类型可以任意，但接口中定义的变量只能是。</w:t>
      </w:r>
    </w:p>
    <w:p>
      <w:pPr>
        <w:numPr>
          <w:ilvl w:val="0"/>
          <w:numId w:val="2"/>
        </w:numPr>
        <w:ind w:firstLine="420"/>
      </w:pPr>
      <w:bookmarkStart w:name="61ncai1481851983661" w:id="21"/>
      <w:bookmarkEnd w:id="21"/>
      <w:r>
        <w:rPr>
          <w:rFonts w:ascii="宋体" w:hAnsi="宋体" w:cs="宋体" w:eastAsia="宋体"/>
          <w:sz w:val="24"/>
        </w:rPr>
        <w:t>public static final类型，并且默认即为public static final类型。 </w:t>
      </w:r>
    </w:p>
    <w:p>
      <w:pPr>
        <w:numPr>
          <w:ilvl w:val="0"/>
          <w:numId w:val="2"/>
        </w:numPr>
        <w:ind w:firstLine="420"/>
      </w:pPr>
      <w:bookmarkStart w:name="31ukyh1481851983661" w:id="22"/>
      <w:bookmarkEnd w:id="22"/>
      <w:r>
        <w:rPr>
          <w:rFonts w:ascii="宋体" w:hAnsi="宋体" w:cs="宋体" w:eastAsia="宋体"/>
          <w:sz w:val="24"/>
        </w:rPr>
        <w:t>一个类可以实现多个接口，但只能继承一个抽象类。 </w:t>
      </w:r>
    </w:p>
    <w:p>
      <w:pPr>
        <w:ind w:firstLine="420"/>
      </w:pPr>
      <w:bookmarkStart w:name="9kzqz1481851983661" w:id="23"/>
      <w:bookmarkEnd w:id="23"/>
      <w:r>
        <w:rPr>
          <w:rFonts w:ascii="宋体" w:hAnsi="宋体" w:cs="宋体" w:eastAsia="宋体"/>
          <w:sz w:val="24"/>
        </w:rPr>
        <w:t>下面接着再说说两者在应用上的区别： </w:t>
      </w:r>
    </w:p>
    <w:p>
      <w:pPr>
        <w:ind w:firstLine="420"/>
      </w:pPr>
      <w:bookmarkStart w:name="50gouh1481851983661" w:id="24"/>
      <w:bookmarkEnd w:id="24"/>
      <w:r>
        <w:rPr>
          <w:rFonts w:ascii="宋体" w:hAnsi="宋体" w:cs="宋体" w:eastAsia="宋体"/>
          <w:sz w:val="24"/>
        </w:rPr>
        <w:t>接口更多的是在系统架构设计方法发挥作用，主要用于定义模块之间的通信契约。而抽象类在代码实现方面发挥作用，可以实现代码的重用</w:t>
      </w:r>
      <w:r>
        <w:rPr>
          <w:rFonts w:ascii="宋体" w:hAnsi="宋体" w:cs="宋体" w:eastAsia="宋体"/>
          <w:sz w:val="28"/>
        </w:rPr>
        <w:t>。</w:t>
      </w:r>
    </w:p>
    <w:p>
      <w:pPr/>
      <w:bookmarkStart w:name="66vgyo1481851983661" w:id="25"/>
      <w:bookmarkEnd w:id="25"/>
      <w:r>
        <w:rPr>
          <w:rFonts w:ascii="宋体" w:hAnsi="宋体" w:cs="宋体" w:eastAsia="宋体"/>
          <w:b w:val="true"/>
          <w:sz w:val="28"/>
        </w:rPr>
        <w:t>3.super与this的区别与用法</w:t>
      </w:r>
    </w:p>
    <w:p>
      <w:pPr>
        <w:numPr>
          <w:ilvl w:val="0"/>
          <w:numId w:val="3"/>
        </w:numPr>
        <w:ind w:firstLine="420"/>
      </w:pPr>
      <w:bookmarkStart w:name="83wtej1481851983661" w:id="26"/>
      <w:bookmarkEnd w:id="26"/>
      <w:r>
        <w:rPr>
          <w:rFonts w:ascii="宋体" w:hAnsi="宋体" w:cs="宋体" w:eastAsia="宋体"/>
          <w:sz w:val="24"/>
        </w:rPr>
        <w:t>调用super()必须写在子类构造方法的第一行，否则编译不通过。每个子类构造方法的第一条语句，都是隐含地调用super()，如果父类没有这种形式的构造函数，那么在编译的时候就会报错。</w:t>
      </w:r>
    </w:p>
    <w:p>
      <w:pPr>
        <w:numPr>
          <w:ilvl w:val="0"/>
          <w:numId w:val="3"/>
        </w:numPr>
        <w:ind w:firstLine="420"/>
      </w:pPr>
      <w:bookmarkStart w:name="11adtv1481851983661" w:id="27"/>
      <w:bookmarkEnd w:id="27"/>
      <w:r>
        <w:rPr>
          <w:rFonts w:ascii="宋体" w:hAnsi="宋体" w:cs="宋体" w:eastAsia="宋体"/>
          <w:sz w:val="24"/>
        </w:rPr>
        <w:t>super()和this()类似,区别是，super从子类中调用父类的构造方法，this()在同一类内调用其它方法。</w:t>
      </w:r>
    </w:p>
    <w:p>
      <w:pPr>
        <w:numPr>
          <w:ilvl w:val="0"/>
          <w:numId w:val="3"/>
        </w:numPr>
        <w:ind w:firstLine="420"/>
      </w:pPr>
      <w:bookmarkStart w:name="59kmys1481851983661" w:id="28"/>
      <w:bookmarkEnd w:id="28"/>
      <w:r>
        <w:rPr>
          <w:rFonts w:ascii="宋体" w:hAnsi="宋体" w:cs="宋体" w:eastAsia="宋体"/>
          <w:sz w:val="24"/>
        </w:rPr>
        <w:t>super()和this()均需放在构造方法内第一行。</w:t>
      </w:r>
    </w:p>
    <w:p>
      <w:pPr>
        <w:numPr>
          <w:ilvl w:val="0"/>
          <w:numId w:val="3"/>
        </w:numPr>
        <w:ind w:firstLine="420"/>
      </w:pPr>
      <w:bookmarkStart w:name="73hzmr1481851983661" w:id="29"/>
      <w:bookmarkEnd w:id="29"/>
      <w:r>
        <w:rPr>
          <w:rFonts w:ascii="宋体" w:hAnsi="宋体" w:cs="宋体" w:eastAsia="宋体"/>
          <w:sz w:val="24"/>
        </w:rPr>
        <w:t>尽管可以用this调用一个构造器，但却不能调用两个。</w:t>
      </w:r>
    </w:p>
    <w:p>
      <w:pPr>
        <w:numPr>
          <w:ilvl w:val="0"/>
          <w:numId w:val="3"/>
        </w:numPr>
        <w:ind w:firstLine="420"/>
      </w:pPr>
      <w:bookmarkStart w:name="94yucd1481851983661" w:id="30"/>
      <w:bookmarkEnd w:id="30"/>
      <w:r>
        <w:rPr>
          <w:rFonts w:ascii="宋体" w:hAnsi="宋体" w:cs="宋体" w:eastAsia="宋体"/>
          <w:sz w:val="24"/>
        </w:rPr>
        <w:t>this和super不能同时出现在一个构造函数里面，因为this必然会调用其它的构造函数，其它的构造函数必然也会有super语句的存在，所以在同一个构造函数里面有相同的语句，就失去了语句的意义，编译器也不会通过。</w:t>
      </w:r>
    </w:p>
    <w:p>
      <w:pPr>
        <w:numPr>
          <w:ilvl w:val="0"/>
          <w:numId w:val="3"/>
        </w:numPr>
        <w:ind w:firstLine="420"/>
      </w:pPr>
      <w:bookmarkStart w:name="47ches1481851983661" w:id="31"/>
      <w:bookmarkEnd w:id="31"/>
      <w:r>
        <w:rPr>
          <w:rFonts w:ascii="宋体" w:hAnsi="宋体" w:cs="宋体" w:eastAsia="宋体"/>
          <w:sz w:val="24"/>
        </w:rPr>
        <w:t>this()和super()都指的是对象，所以，均不可以在static环境中使用。包括：static变量,static方法，static语句块。</w:t>
      </w:r>
    </w:p>
    <w:p>
      <w:pPr>
        <w:numPr>
          <w:ilvl w:val="0"/>
          <w:numId w:val="3"/>
        </w:numPr>
        <w:ind w:firstLine="420"/>
      </w:pPr>
      <w:bookmarkStart w:name="56tyhj1481851983661" w:id="32"/>
      <w:bookmarkEnd w:id="32"/>
      <w:r>
        <w:rPr>
          <w:rFonts w:ascii="宋体" w:hAnsi="宋体" w:cs="宋体" w:eastAsia="宋体"/>
          <w:sz w:val="24"/>
        </w:rPr>
        <w:t>从本质上讲，this是一个指向本对象的指针, 然而super是一个Java关键字。</w:t>
      </w:r>
    </w:p>
    <w:p>
      <w:pPr/>
      <w:bookmarkStart w:name="50tvlv1481851983661" w:id="33"/>
      <w:bookmarkEnd w:id="33"/>
      <w:r>
        <w:rPr>
          <w:rFonts w:ascii="宋体" w:hAnsi="宋体" w:cs="宋体" w:eastAsia="宋体"/>
          <w:b w:val="true"/>
          <w:sz w:val="28"/>
        </w:rPr>
        <w:t>4．算法结构</w:t>
      </w:r>
    </w:p>
    <w:p>
      <w:pPr>
        <w:ind w:firstLine="420"/>
      </w:pPr>
      <w:bookmarkStart w:name="41zctt1481851983661" w:id="34"/>
      <w:bookmarkEnd w:id="34"/>
      <w:r>
        <w:rPr>
          <w:rFonts w:ascii="宋体" w:hAnsi="宋体" w:cs="宋体" w:eastAsia="宋体"/>
          <w:sz w:val="24"/>
        </w:rPr>
        <w:t>算法包括0个或多个输入，1个或多个输出，中间有穷个处理过程。</w:t>
      </w:r>
    </w:p>
    <w:p>
      <w:pPr>
        <w:ind w:firstLine="420"/>
      </w:pPr>
      <w:bookmarkStart w:name="15iqal1481851983661" w:id="35"/>
      <w:bookmarkEnd w:id="35"/>
      <w:r>
        <w:rPr>
          <w:rFonts w:ascii="宋体" w:hAnsi="宋体" w:cs="宋体" w:eastAsia="宋体"/>
          <w:sz w:val="24"/>
        </w:rPr>
        <w:t>存储结构不属于算法结构</w:t>
      </w:r>
    </w:p>
    <w:p>
      <w:pPr/>
      <w:bookmarkStart w:name="24dvbq1481851983661" w:id="36"/>
      <w:bookmarkEnd w:id="36"/>
      <w:r>
        <w:rPr>
          <w:rFonts w:ascii="宋体" w:hAnsi="宋体" w:cs="宋体" w:eastAsia="宋体"/>
          <w:sz w:val="28"/>
          <w:highlight w:val="white"/>
        </w:rPr>
        <w:t> </w:t>
      </w:r>
    </w:p>
    <w:p>
      <w:pPr/>
      <w:bookmarkStart w:name="19ezso1481851983661" w:id="37"/>
      <w:bookmarkEnd w:id="37"/>
      <w:r>
        <w:rPr>
          <w:rFonts w:ascii="宋体" w:hAnsi="宋体" w:cs="宋体" w:eastAsia="宋体"/>
          <w:b w:val="true"/>
          <w:sz w:val="28"/>
          <w:highlight w:val="white"/>
        </w:rPr>
        <w:t>5．线程</w:t>
      </w:r>
    </w:p>
    <w:p>
      <w:pPr>
        <w:ind w:firstLine="420"/>
      </w:pPr>
      <w:bookmarkStart w:name="51ucrg1481851983661" w:id="38"/>
      <w:bookmarkEnd w:id="38"/>
      <w:r>
        <w:rPr>
          <w:rFonts w:ascii="宋体" w:hAnsi="宋体" w:cs="宋体" w:eastAsia="宋体"/>
          <w:sz w:val="24"/>
        </w:rPr>
        <w:t>在每个线程中都是顺序执行的，所以sl.printAll();必须在前三句执行之后执行，也就是输出的内容必有ABC。</w:t>
      </w:r>
    </w:p>
    <w:p>
      <w:pPr>
        <w:ind w:firstLine="420"/>
      </w:pPr>
      <w:bookmarkStart w:name="60cnko1481851983661" w:id="39"/>
      <w:bookmarkEnd w:id="39"/>
      <w:r>
        <w:rPr>
          <w:rFonts w:ascii="宋体" w:hAnsi="宋体" w:cs="宋体" w:eastAsia="宋体"/>
          <w:sz w:val="24"/>
        </w:rPr>
        <w:t>而线程之间是穿插执行的</w:t>
      </w:r>
    </w:p>
    <w:p>
      <w:pPr/>
      <w:bookmarkStart w:name="32izsx1481851983661" w:id="40"/>
      <w:bookmarkEnd w:id="40"/>
      <w:r>
        <w:rPr>
          <w:rFonts w:ascii="宋体" w:hAnsi="宋体" w:cs="宋体" w:eastAsia="宋体"/>
          <w:sz w:val="28"/>
          <w:highlight w:val="white"/>
        </w:rPr>
        <w:t> </w:t>
      </w:r>
    </w:p>
    <w:p>
      <w:pPr/>
      <w:bookmarkStart w:name="77aobr1481851983661" w:id="41"/>
      <w:bookmarkEnd w:id="41"/>
    </w:p>
    <w:p>
      <w:pPr/>
      <w:bookmarkStart w:name="98srvo1481851983661" w:id="42"/>
      <w:bookmarkEnd w:id="42"/>
    </w:p>
    <w:p>
      <w:pPr/>
      <w:bookmarkStart w:name="0hhtk1481851983661" w:id="43"/>
      <w:bookmarkEnd w:id="43"/>
      <w:r>
        <w:rPr>
          <w:rFonts w:ascii="宋体" w:hAnsi="宋体" w:cs="宋体" w:eastAsia="宋体"/>
          <w:sz w:val="28"/>
          <w:highlight w:val="white"/>
        </w:rPr>
        <w:t> </w:t>
      </w:r>
    </w:p>
    <w:p>
      <w:pPr/>
      <w:bookmarkStart w:name="97iwed1481851983661" w:id="44"/>
      <w:bookmarkEnd w:id="44"/>
      <w:r>
        <w:rPr>
          <w:rFonts w:ascii="宋体" w:hAnsi="宋体" w:cs="宋体" w:eastAsia="宋体"/>
          <w:sz w:val="28"/>
        </w:rPr>
        <w:t> </w:t>
      </w:r>
    </w:p>
    <w:p>
      <w:pPr/>
      <w:bookmarkStart w:name="3512-1505574880081" w:id="45"/>
      <w:bookmarkEnd w:id="4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2017-10-23T02:41:42Z</dcterms:created>
  <dc:creator>Apache POI</dc:creator>
</cp:coreProperties>
</file>