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31: Class MSAdodcLib.Adodc of control registerado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36: The property name _ExtentX in registerado is invalid.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37: The property name _ExtentY in registerado is invalid.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38: The property name ConnectMode in registerado is invalid.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39: The property name CursorLocation in registerado is invalid.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40: The property name IsolationLevel in registerado is invalid.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41: The property name ConnectionTimeout in registerado is invalid.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42: The property name CommandTimeout in registerado is invalid.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43: The property name CursorType in registerado is invalid.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44: The property name LockType in registerado is invalid.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45: The property name CommandType in registerado is invalid.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46: The property name CursorOptions in registerado is invalid.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47: The property name CacheSize in registerado is invalid.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48: The property name MaxRecords in registerado is invalid.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49: The property name BOFAction in registerado is invalid.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50: The property name EOFAction in registerado is invalid.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51: The property name ConnectStringType in registerado is invalid.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55: The property name Orientation in registerado is invalid.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57: The property name Connect in registerado is invalid.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58: The property name OLEDBString in registerado is invalid.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59: The property name OLEDBFile in registerado is invalid.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60: The property name DataSourceName in registerado is invalid.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61: The property name OtherAttributes in registerado is invalid.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62: The property name UserName in registerado is invalid.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63: The property name Password in registerado is invalid.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64: The property name RecordSource in registerado is invalid.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65: The property name Caption in registerado is invalid.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75: The property name _Version in registerado is invalid.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