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672" w:right="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19211371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麻言荣</w:t>
      </w:r>
      <w:r>
        <w:rPr>
          <w:rFonts w:hint="eastAsia" w:ascii="宋体" w:hAnsi="宋体" w:eastAsia="宋体" w:cs="宋体"/>
          <w:sz w:val="21"/>
          <w:szCs w:val="21"/>
        </w:rPr>
        <w:t>-笔记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文献信息：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作者: 斯图尔特·罗素 和 彼得·诺维格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论文题目:Artificial Intelligence: A modern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approach （4th）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发表途径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:出版社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发表时间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:2020年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684" w:righ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8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问题意义：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论文研究问题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已知智能体的初始状态和目标状态,求解一个行动序列使得智能体能从初始状态转移到目标状态,称为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搜索问题</w:t>
      </w:r>
      <w:r>
        <w:rPr>
          <w:rFonts w:hint="eastAsia" w:ascii="宋体" w:hAnsi="宋体" w:eastAsia="宋体" w:cs="宋体"/>
          <w:sz w:val="21"/>
          <w:szCs w:val="21"/>
        </w:rPr>
        <w:t>。如果所求序列可以使得总耗散最低,则间题称为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最优搜索问题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研究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1.按是否使用启发式信息：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盲目搜索：按预定的控制策略进行搜索，在搜索过程中获得的中间信息并不改变控制策略；启发式搜索：在搜索中加入了与问题有关的启发性信息，用于指导搜索朝着最有希望的方向前进，加速问题的求解过程并找到最优解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2.按问题的表示方式：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状态空间搜索：用状态空间法来求解问题所进行的搜索；与或树搜索：用问题归约法来求解问题时所进行的搜索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</w:t>
      </w:r>
      <w:r>
        <w:rPr>
          <w:rFonts w:hint="eastAsia" w:ascii="宋体" w:hAnsi="宋体" w:eastAsia="宋体" w:cs="宋体"/>
          <w:sz w:val="21"/>
          <w:szCs w:val="21"/>
        </w:rPr>
        <w:t>意义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有利于减少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路径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的重复研究、提高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最优搜索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成功率。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某一特定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的搜索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，都要花费大量的时间，对有关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节点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进行全面的调查研究，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当我们有着最优搜索策略就可以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借鉴、改进和部署自己的工作。只有这样方能做到有所创新、有所前进，否则容易造成重复劳动，导致人力、物力、财力的浪费。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思路方法：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论文的研究思路和研究方法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第二章节主要讲述了有关搜索的相关方法结论，从基础的节点扩展、进入搜索代理的AI到广度优先搜索、深度优先搜索，引入步骤成本，统一成本搜索，到深度有限搜索、迭代深化深度优先搜索、双向 BFS、星搜索。（这里挑较为熟知的概念进行整理）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首先引入了一张罗马尼亚的地图，如下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224155</wp:posOffset>
            </wp:positionV>
            <wp:extent cx="4419600" cy="2644140"/>
            <wp:effectExtent l="0" t="0" r="0" b="7620"/>
            <wp:wrapThrough wrapText="bothSides">
              <wp:wrapPolygon>
                <wp:start x="0" y="0"/>
                <wp:lineTo x="0" y="21538"/>
                <wp:lineTo x="21526" y="21538"/>
                <wp:lineTo x="21526" y="0"/>
                <wp:lineTo x="0" y="0"/>
              </wp:wrapPolygon>
            </wp:wrapThrough>
            <wp:docPr id="1" name="图片 1" descr="v2-66a0c0257cd6734d920019392b24d485_144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66a0c0257cd6734d920019392b24d485_1440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center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图一 罗马尼亚地图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假设我们现在位于最西南处的Drobeta，目标是去最西北角的Oradea。我们目前有一张地图，如上图所示，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想设计一个能解决这个搜索问题的agent并且装载在你的2121年的自动飞行器上。那么我们该怎么解决这个问题呢？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对于我们来说，我们的任务环境是已知的，完全可观察的，确定性的。我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们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可以以任意方式计算如何前往我想要的目的地。一般来说我们需要遵循以下四个步骤：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1.目标公式化（GOAL FORMULATION）: 或者说明确我们的目标是什么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2.问题公式化（PROBLEM FORMULATION）: 描述我们达到目标所需的状态，以及行动的描述——世界相关部分的抽象模型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3.搜索（SERACH） 在智能体最终告诉我们这个答案是什么之前，智能体需要在其模型中模拟一系列行动，进行搜索，直到找到达到目标的一系列行动。 这样的序列叫做解（Solution） 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4.执行（EXECUTION）: 智能体现在可以执行解决方案中的操作。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当然我们还要考虑到不重复性，使我们的系统路线是一个闭环系统，最后一系列的行动 形成了一条路径，而解就是从初始状态到目标状态的一条路径，即从Drobeta到Oradea的一条路径。一般来说， 最优解的路径成本是所有解中最低的。状态空间可以表示为一个图，其中结点是状态，它们之间的有向边是行动，就如上面的罗马尼亚地图一样。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另外我在GitHub找到一个很形象的例子，说明下面的概念，相当于简化了罗马尼亚地图，如下图。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both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92075</wp:posOffset>
            </wp:positionV>
            <wp:extent cx="5266690" cy="2637155"/>
            <wp:effectExtent l="0" t="0" r="6350" b="14605"/>
            <wp:wrapNone/>
            <wp:docPr id="2" name="图片 2" descr="微信截图_2022052420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05242039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/>
        <w:jc w:val="center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 全节点分布图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在广度优先搜索中，最早发现的节点被下一步扩展，即更早加入边界的节点被更早地扩展。为此，广度优先搜索算法使用 FIFO（先进先出）队列。 下图由以“A”作为初始节点的广度优先搜索算法进行探索。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50800</wp:posOffset>
            </wp:positionV>
            <wp:extent cx="5265420" cy="1771650"/>
            <wp:effectExtent l="0" t="0" r="7620" b="11430"/>
            <wp:wrapNone/>
            <wp:docPr id="3" name="图片 3" descr="微信截图_2022052420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0524204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jc w:val="center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图3 广度优先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深度优先搜索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在深度优先搜索中，最晚发现的节点被下一步扩展，即后来加入边界的节点被稍后扩展。为了实现这一点，深度优先搜索算法使用 LIFO（后进先出）队列。 下图由深度优先搜索算法探索，其中“A”作为初始节点。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34925</wp:posOffset>
            </wp:positionV>
            <wp:extent cx="5270500" cy="1862455"/>
            <wp:effectExtent l="0" t="0" r="2540" b="12065"/>
            <wp:wrapNone/>
            <wp:docPr id="4" name="图片 4" descr="微信截图_2022052420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20524204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684" w:right="0"/>
        <w:jc w:val="center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图4 深度优先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步骤成本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到目前为止，我们图中的所有边都具有相同的成本。（这就是为什么我们没有费心在图中提及成本的原因）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对于这类图，广度优先搜索是最优的，因为它总是首先弹出最浅的节点。 对于某些情况下探索节点时涉及步骤成本，需要扩展BFS算法。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图中任何节点的相关成本计算为从初始节点开始的“最低成本路径”的成本。 初始节点的成本为 0。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下面是来自同一初始节点“A”的“最低成本路径”和“广度优先搜索路径”的并排比较。BFS 无法为许多节点推导成本最低的路径。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BFS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的路径节点数最少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但它没有考虑步骤的成本。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20320</wp:posOffset>
            </wp:positionV>
            <wp:extent cx="5263515" cy="2346325"/>
            <wp:effectExtent l="0" t="0" r="9525" b="635"/>
            <wp:wrapNone/>
            <wp:docPr id="5" name="图片 5" descr="微信截图_2022052420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05242046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="0" w:leftChars="0" w:right="0" w:firstLine="0"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课后习题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1436370"/>
            <wp:effectExtent l="0" t="0" r="6350" b="11430"/>
            <wp:docPr id="6" name="图片 6" descr="微信截图_2022052420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205242053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a.使用k=1进行的本地光束搜索是爬山搜索。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b.使用k=∞进行本地波束搜索：严格来说，这没有意义。这个想法是，如果每个后继者都被保留(因为k是无界的)，那么搜索就类似于宽度优先搜索，它在添加下一层之前添加一个完整的节点层。从一种状态开始，该算法将与宽度优先搜索基本相同，只是每一层都是一次生成的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c.始终使用T=0模拟退火：忽略终止步骤将立即触发的事实，搜索将与第一选择的爬山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相同，因为每个向下的后继者都会以1的概率被拒绝。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d.始终以T=无穷大模拟退火：忽略终止步骤永远不会被触发的事实，搜索将与随机游走相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同，因为每个后继者都将以概率1被接受。在这种情况下，随机游走近似等价于深度优先搜索。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e.种群大小为N=1的遗传算法：如果种群大小为1，则被选择的两个亲本将是同一个体；交叉产生一个精确的个体副本；那么突变的机会就很小。因此，该算法在个体空间中执行随机游走。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leftChars="0" w:right="0" w:right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5）启发思考：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算法是一种大而一统的理论，搜索算法也处处在我们身边。教程中很多论证都看不懂，还有很多新的名词，对于笔记只能记下重要结论，希望自己学过更多的东西后，完善自己，回头再来看。也希望自己能应用到项目中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43D9C"/>
    <w:multiLevelType w:val="singleLevel"/>
    <w:tmpl w:val="A8243D9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ZmVlYmZhMWFkOTdhOTEyZWQxMzM0YTI0MzM0YzcifQ=="/>
  </w:docVars>
  <w:rsids>
    <w:rsidRoot w:val="00000000"/>
    <w:rsid w:val="0B0728B7"/>
    <w:rsid w:val="22DA00A8"/>
    <w:rsid w:val="43780CAC"/>
    <w:rsid w:val="64FD08F1"/>
    <w:rsid w:val="67D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952</Words>
  <Characters>1027</Characters>
  <Lines>0</Lines>
  <Paragraphs>0</Paragraphs>
  <TotalTime>2</TotalTime>
  <ScaleCrop>false</ScaleCrop>
  <LinksUpToDate>false</LinksUpToDate>
  <CharactersWithSpaces>1045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2022-04-19T03:39:00Z</dcterms:created>
  <dc:creator>IBM</dc:creator>
  <cp:lastModifiedBy>王建超</cp:lastModifiedBy>
  <dcterms:modified xsi:type="dcterms:W3CDTF">2022-05-24T12:54:56Z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7ECCCC6E826049A883B1850758E1DE13</vt:lpwstr>
  </property>
</Properties>
</file>