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61E5C" w14:textId="4D32251C" w:rsidR="0080143F" w:rsidRDefault="009E397F" w:rsidP="00FC215A">
      <w:pPr>
        <w:spacing w:line="300" w:lineRule="auto"/>
        <w:ind w:left="1050" w:hangingChars="500" w:hanging="1050"/>
      </w:pPr>
      <w:r>
        <w:rPr>
          <w:rFonts w:hint="eastAsia"/>
        </w:rPr>
        <w:t>文献信息：本次阅读文献名称为《</w:t>
      </w:r>
      <w:r w:rsidR="00AA176D" w:rsidRPr="00AA176D">
        <w:t>Point of care ultrasound for neonatal health</w:t>
      </w:r>
      <w:r>
        <w:rPr>
          <w:rFonts w:hint="eastAsia"/>
        </w:rPr>
        <w:t>》</w:t>
      </w:r>
      <w:r w:rsidR="00AA176D">
        <w:rPr>
          <w:rFonts w:hint="eastAsia"/>
        </w:rPr>
        <w:t>，作者是</w:t>
      </w:r>
      <w:r w:rsidR="00AA176D" w:rsidRPr="00AA176D">
        <w:t>Ariji</w:t>
      </w:r>
      <w:r w:rsidR="00AA176D">
        <w:rPr>
          <w:rFonts w:hint="eastAsia"/>
        </w:rPr>
        <w:t>t</w:t>
      </w:r>
      <w:r w:rsidR="00AA176D" w:rsidRPr="00AA176D">
        <w:t xml:space="preserve"> Patr</w:t>
      </w:r>
      <w:r w:rsidR="00AA176D">
        <w:rPr>
          <w:rFonts w:hint="eastAsia"/>
        </w:rPr>
        <w:t>a。</w:t>
      </w:r>
    </w:p>
    <w:p w14:paraId="23A970E6" w14:textId="3B0783E3" w:rsidR="00AA176D" w:rsidRDefault="00AA176D" w:rsidP="00FC215A">
      <w:pPr>
        <w:spacing w:line="300" w:lineRule="auto"/>
        <w:ind w:left="1050" w:hangingChars="500" w:hanging="1050"/>
      </w:pPr>
      <w:r>
        <w:rPr>
          <w:rFonts w:hint="eastAsia"/>
        </w:rPr>
        <w:t>问题意义：</w:t>
      </w:r>
      <w:r w:rsidR="00F96CE6">
        <w:t>联合国可持续发展目标的一个关键方面涉及改善生殖、孕产妇、新生儿和儿童健康。改善</w:t>
      </w:r>
      <w:proofErr w:type="gramStart"/>
      <w:r w:rsidR="00F96CE6">
        <w:t>孕</w:t>
      </w:r>
      <w:proofErr w:type="gramEnd"/>
      <w:r w:rsidR="00F96CE6">
        <w:t>产妇和产前健康的一个主要角度是充分监测和评估胎儿生长和异常，以便在可能出现异常和先天性疾病等不良后果的情况下制定预测和诊断措施</w:t>
      </w:r>
      <w:r w:rsidR="00F96CE6">
        <w:rPr>
          <w:rFonts w:hint="eastAsia"/>
        </w:rPr>
        <w:t>。但是</w:t>
      </w:r>
      <w:r>
        <w:rPr>
          <w:rFonts w:hint="eastAsia"/>
        </w:rPr>
        <w:t>对于</w:t>
      </w:r>
      <w:r w:rsidR="00F96CE6">
        <w:rPr>
          <w:rFonts w:hint="eastAsia"/>
        </w:rPr>
        <w:t>一些</w:t>
      </w:r>
      <w:r>
        <w:rPr>
          <w:rFonts w:hint="eastAsia"/>
        </w:rPr>
        <w:t>发展中国家和一些落后地区，产前保健服务得不到有效保障，虽然有便携式超声波机器的出现，但对于哪些地区来说，很少有专业人能够熟练使用，</w:t>
      </w:r>
      <w:r w:rsidR="00CA033C">
        <w:rPr>
          <w:rFonts w:hint="eastAsia"/>
        </w:rPr>
        <w:t>而且图像采集依然十分昂贵，</w:t>
      </w:r>
      <w:r>
        <w:rPr>
          <w:rFonts w:hint="eastAsia"/>
        </w:rPr>
        <w:t>所以</w:t>
      </w:r>
      <w:r w:rsidR="00EE4770">
        <w:rPr>
          <w:rFonts w:hint="eastAsia"/>
        </w:rPr>
        <w:t>妇婴死亡率</w:t>
      </w:r>
      <w:r>
        <w:rPr>
          <w:rFonts w:hint="eastAsia"/>
        </w:rPr>
        <w:t>问题依旧十分严峻。</w:t>
      </w:r>
    </w:p>
    <w:p w14:paraId="269BAC93" w14:textId="2FADF7DC" w:rsidR="00EE4770" w:rsidRDefault="00EE4770" w:rsidP="00FC215A">
      <w:pPr>
        <w:spacing w:line="300" w:lineRule="auto"/>
        <w:ind w:left="1050" w:hangingChars="500" w:hanging="1050"/>
      </w:pPr>
      <w:r>
        <w:rPr>
          <w:rFonts w:hint="eastAsia"/>
        </w:rPr>
        <w:t>思路方法：作者们提出，一种轻量级卷积架构，适用于使用移动探头获取的影像</w:t>
      </w:r>
      <w:r w:rsidR="00F96CE6">
        <w:rPr>
          <w:rFonts w:hint="eastAsia"/>
        </w:rPr>
        <w:t>或者是从便携式机器转换而来的图像。</w:t>
      </w:r>
      <w:r w:rsidR="00CA033C">
        <w:rPr>
          <w:rFonts w:hint="eastAsia"/>
        </w:rPr>
        <w:t>这种途径通过使用机器深度学习，构建图像自动分析系统。</w:t>
      </w:r>
      <w:r w:rsidR="005164B1">
        <w:rPr>
          <w:rFonts w:hint="eastAsia"/>
        </w:rPr>
        <w:t>近些年，类似的模型系统的复杂性和数据要求仍然是其用于临床的瓶颈。模型达到了上百兆的数量级，而且处理成本不低，难以在低功率和带宽区得到有效使用。作者们建议利用特定对象和剖析特征，通过渐进识别模块来进行测量。作者们通过构建高效记忆</w:t>
      </w:r>
      <w:r w:rsidR="003B1650">
        <w:rPr>
          <w:rFonts w:hint="eastAsia"/>
        </w:rPr>
        <w:t>和深度学习体系来改善移动超声的状态，并通过卷积体系得到阶段图像，在特征空间中引入信息的分级优化来增强开发的轻量级模型的容量和准确性。</w:t>
      </w:r>
      <w:r w:rsidR="001B03A8">
        <w:t>在所提出的方法中，通过使用加权注意机制来减少这种性能损失，其中输入图像被划分成多个区域，这些区域随后被加权以评估它们对整个图像的最终分类条件似然性的贡献。</w:t>
      </w:r>
      <w:r w:rsidR="007652CC">
        <w:rPr>
          <w:rFonts w:hint="eastAsia"/>
        </w:rPr>
        <w:t>实际上，加权后的图片，被用作图像分类的完全连接层的全局图像替代，这种操作确保了在卷积的多的处理尺度上不同特征区域被直接加权，并被用于最终的交叉</w:t>
      </w:r>
      <w:proofErr w:type="gramStart"/>
      <w:r w:rsidR="007652CC">
        <w:rPr>
          <w:rFonts w:hint="eastAsia"/>
        </w:rPr>
        <w:t>熵</w:t>
      </w:r>
      <w:proofErr w:type="gramEnd"/>
      <w:r w:rsidR="007652CC">
        <w:rPr>
          <w:rFonts w:hint="eastAsia"/>
        </w:rPr>
        <w:t>分类器。</w:t>
      </w:r>
    </w:p>
    <w:p w14:paraId="400A70E3" w14:textId="3E6EE867" w:rsidR="00857015" w:rsidRDefault="00857015" w:rsidP="00FC215A">
      <w:pPr>
        <w:spacing w:line="300" w:lineRule="auto"/>
        <w:ind w:left="1050" w:hangingChars="500" w:hanging="1050"/>
      </w:pPr>
      <w:r>
        <w:rPr>
          <w:rFonts w:hint="eastAsia"/>
        </w:rPr>
        <w:t>实验结果：作者们</w:t>
      </w:r>
      <w:r w:rsidR="00DD3032">
        <w:rPr>
          <w:rFonts w:hint="eastAsia"/>
        </w:rPr>
        <w:t>从数量有限的心脏筛查视频开始，包含一个或多个胎儿心脏。八成的视频用于训练，二成用于测试实验。</w:t>
      </w:r>
      <w:r w:rsidR="00DD3032">
        <w:t>对于训练，</w:t>
      </w:r>
      <w:r w:rsidR="00DD3032">
        <w:rPr>
          <w:rFonts w:hint="eastAsia"/>
        </w:rPr>
        <w:t>作者</w:t>
      </w:r>
      <w:r w:rsidR="00DD3032">
        <w:t>们将可用的视频分割成帧，并通过上下翻转来应用数据增强。</w:t>
      </w:r>
      <w:r w:rsidR="00DD3032">
        <w:rPr>
          <w:rFonts w:hint="eastAsia"/>
        </w:rPr>
        <w:t>模型采用批量训练，学习率为0</w:t>
      </w:r>
      <w:r w:rsidR="00DD3032">
        <w:t>.001.</w:t>
      </w:r>
      <w:r w:rsidR="00FC558E" w:rsidRPr="00FC558E">
        <w:t xml:space="preserve"> </w:t>
      </w:r>
      <w:r w:rsidR="00FC558E">
        <w:t>在胎儿超声心动</w:t>
      </w:r>
      <w:proofErr w:type="gramStart"/>
      <w:r w:rsidR="00FC558E">
        <w:t>图数据</w:t>
      </w:r>
      <w:proofErr w:type="gramEnd"/>
      <w:r w:rsidR="00FC558E">
        <w:t>集中基于移动的分类的先前工作中没有建立基线的情况下，</w:t>
      </w:r>
      <w:r w:rsidR="00FC558E">
        <w:rPr>
          <w:rFonts w:hint="eastAsia"/>
        </w:rPr>
        <w:t>作者</w:t>
      </w:r>
      <w:r w:rsidR="00FC558E">
        <w:t>们比较了适用于处理</w:t>
      </w:r>
      <w:r w:rsidR="00FC558E">
        <w:rPr>
          <w:rFonts w:hint="eastAsia"/>
        </w:rPr>
        <w:t>他们</w:t>
      </w:r>
      <w:r w:rsidR="00FC558E">
        <w:t>的超声图像数据的标准</w:t>
      </w:r>
      <w:proofErr w:type="spellStart"/>
      <w:r w:rsidR="00FC558E">
        <w:t>SqueezeNet</w:t>
      </w:r>
      <w:proofErr w:type="spellEnd"/>
      <w:r w:rsidR="00FC558E">
        <w:t>架构和</w:t>
      </w:r>
      <w:r w:rsidR="00FC558E">
        <w:rPr>
          <w:rFonts w:hint="eastAsia"/>
        </w:rPr>
        <w:t>他们所</w:t>
      </w:r>
      <w:r w:rsidR="00FC558E">
        <w:t>关注</w:t>
      </w:r>
      <w:r w:rsidR="00FC558E">
        <w:rPr>
          <w:rFonts w:hint="eastAsia"/>
        </w:rPr>
        <w:t>的</w:t>
      </w:r>
      <w:r w:rsidR="00FC558E">
        <w:t>基础模型</w:t>
      </w:r>
      <w:r w:rsidR="00FC558E">
        <w:rPr>
          <w:rFonts w:hint="eastAsia"/>
        </w:rPr>
        <w:t>。通过对两个基础模型的改进，证明了</w:t>
      </w:r>
      <w:r w:rsidR="0032091D" w:rsidRPr="0032091D">
        <w:rPr>
          <w:rFonts w:hint="eastAsia"/>
        </w:rPr>
        <w:t>在不同部分学习图像的不同属性时包括来自网络不同部分的注意力层的策略能够更好地聚集显著特征。</w:t>
      </w:r>
      <w:r w:rsidR="0032091D">
        <w:rPr>
          <w:rFonts w:hint="eastAsia"/>
        </w:rPr>
        <w:t>并且，根据数据，</w:t>
      </w:r>
      <w:r w:rsidR="00DB748D">
        <w:rPr>
          <w:rFonts w:hint="eastAsia"/>
        </w:rPr>
        <w:t>人工操作的平均性能精确度大约提升了2</w:t>
      </w:r>
      <w:r w:rsidR="00DB748D">
        <w:t>0</w:t>
      </w:r>
      <w:r w:rsidR="00DB748D">
        <w:rPr>
          <w:rFonts w:hint="eastAsia"/>
        </w:rPr>
        <w:t>多个百分点。</w:t>
      </w:r>
      <w:r w:rsidR="00DB748D" w:rsidRPr="00DB748D">
        <w:rPr>
          <w:rFonts w:hint="eastAsia"/>
        </w:rPr>
        <w:t>总之，专注分类的能力集中在相关特征</w:t>
      </w:r>
      <w:r w:rsidR="00DE08B4">
        <w:rPr>
          <w:rFonts w:hint="eastAsia"/>
        </w:rPr>
        <w:t>有效反映</w:t>
      </w:r>
      <w:r w:rsidR="00DB748D">
        <w:rPr>
          <w:rFonts w:hint="eastAsia"/>
        </w:rPr>
        <w:t>的</w:t>
      </w:r>
      <w:r w:rsidR="00DB748D" w:rsidRPr="00DB748D">
        <w:t>准确性。这种没有大</w:t>
      </w:r>
      <w:r w:rsidR="00DE08B4">
        <w:rPr>
          <w:rFonts w:hint="eastAsia"/>
        </w:rPr>
        <w:t>型</w:t>
      </w:r>
      <w:r w:rsidR="00DB748D" w:rsidRPr="00DB748D">
        <w:t>模型复杂性增加的改进</w:t>
      </w:r>
      <w:r w:rsidR="00DE08B4">
        <w:rPr>
          <w:rFonts w:hint="eastAsia"/>
        </w:rPr>
        <w:t>，</w:t>
      </w:r>
      <w:r w:rsidR="00DB748D" w:rsidRPr="00DB748D">
        <w:t>在低</w:t>
      </w:r>
      <w:r w:rsidR="00DE08B4">
        <w:rPr>
          <w:rFonts w:hint="eastAsia"/>
        </w:rPr>
        <w:t>运算</w:t>
      </w:r>
      <w:r w:rsidR="00DB748D" w:rsidRPr="00DB748D">
        <w:t>环境中是重要的，例如在临床超声领域的移动设备和EDGE设备中，例如最近引入的探头和便携式机器。</w:t>
      </w:r>
      <w:r w:rsidR="00DE08B4">
        <w:rPr>
          <w:rFonts w:hint="eastAsia"/>
        </w:rPr>
        <w:t>到目前为止，</w:t>
      </w:r>
      <w:r w:rsidR="00DE08B4">
        <w:t>这项工作已经在从多个诊所获得的实际临床回波描记术视频上以具有竞争力的准确度进行了尝试</w:t>
      </w:r>
      <w:r w:rsidR="00DE08B4">
        <w:rPr>
          <w:rFonts w:hint="eastAsia"/>
        </w:rPr>
        <w:t>。将来，作者们将其集成到</w:t>
      </w:r>
      <w:proofErr w:type="gramStart"/>
      <w:r w:rsidR="00DE08B4">
        <w:rPr>
          <w:rFonts w:hint="eastAsia"/>
        </w:rPr>
        <w:t>云服务</w:t>
      </w:r>
      <w:proofErr w:type="gramEnd"/>
      <w:r w:rsidR="00DE08B4">
        <w:rPr>
          <w:rFonts w:hint="eastAsia"/>
        </w:rPr>
        <w:t>中，</w:t>
      </w:r>
      <w:r w:rsidR="00DE08B4" w:rsidRPr="00DE08B4">
        <w:rPr>
          <w:rFonts w:hint="eastAsia"/>
        </w:rPr>
        <w:t>以便由远离患者所在地的合格医生进行质量检查。</w:t>
      </w:r>
    </w:p>
    <w:p w14:paraId="3FD67F0D" w14:textId="38DA687D" w:rsidR="00D21805" w:rsidRDefault="00D21805" w:rsidP="00FC215A">
      <w:pPr>
        <w:spacing w:line="300" w:lineRule="auto"/>
        <w:ind w:left="1050" w:hangingChars="500" w:hanging="1050"/>
      </w:pPr>
      <w:r>
        <w:rPr>
          <w:rFonts w:hint="eastAsia"/>
        </w:rPr>
        <w:t>启发思考：</w:t>
      </w:r>
      <w:r w:rsidR="004B779C">
        <w:rPr>
          <w:rFonts w:hint="eastAsia"/>
        </w:rPr>
        <w:t>立足实际，服务社会，造福人民，这才是科研的目的。解决现实社会中的困难，为了造福人民而去研究，这才是一个伟大的科研人员该做的。就像这篇文献的作</w:t>
      </w:r>
      <w:r w:rsidR="004B779C">
        <w:rPr>
          <w:rFonts w:hint="eastAsia"/>
        </w:rPr>
        <w:lastRenderedPageBreak/>
        <w:t>者，面对发展中国家窘迫的医疗环境，研究新型的轻量级模型系统来降低超声波机器的成本。来保障那些地区的母婴生存几率。科研不是为了研究而去研究，都要有一个实际的、有社会效用的目的意义。做科研，也不一定要是完全的去创新，改进原有的方法，也不失为一种研究，一种贡献。将来我们都会走向社会，回叙成为科研相关工作者，本篇文献的作者的科研精神，就值得我们去学习，去借鉴。科研为的是人，而不是单纯的利益。</w:t>
      </w:r>
    </w:p>
    <w:p w14:paraId="4CDC9E6D" w14:textId="77777777" w:rsidR="003B1650" w:rsidRDefault="003B1650" w:rsidP="00AA176D">
      <w:pPr>
        <w:ind w:left="1050" w:hangingChars="500" w:hanging="1050"/>
      </w:pPr>
    </w:p>
    <w:sectPr w:rsidR="003B16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59814" w14:textId="77777777" w:rsidR="007955BB" w:rsidRDefault="007955BB" w:rsidP="009E397F">
      <w:r>
        <w:separator/>
      </w:r>
    </w:p>
  </w:endnote>
  <w:endnote w:type="continuationSeparator" w:id="0">
    <w:p w14:paraId="348DEC4F" w14:textId="77777777" w:rsidR="007955BB" w:rsidRDefault="007955BB" w:rsidP="009E3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5A330" w14:textId="77777777" w:rsidR="007955BB" w:rsidRDefault="007955BB" w:rsidP="009E397F">
      <w:r>
        <w:separator/>
      </w:r>
    </w:p>
  </w:footnote>
  <w:footnote w:type="continuationSeparator" w:id="0">
    <w:p w14:paraId="7DC09E13" w14:textId="77777777" w:rsidR="007955BB" w:rsidRDefault="007955BB" w:rsidP="009E39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F6"/>
    <w:rsid w:val="001B03A8"/>
    <w:rsid w:val="0032091D"/>
    <w:rsid w:val="00364FBD"/>
    <w:rsid w:val="003B1650"/>
    <w:rsid w:val="003E6610"/>
    <w:rsid w:val="00470AF6"/>
    <w:rsid w:val="004B779C"/>
    <w:rsid w:val="00514447"/>
    <w:rsid w:val="005164B1"/>
    <w:rsid w:val="005411A2"/>
    <w:rsid w:val="00744940"/>
    <w:rsid w:val="007652CC"/>
    <w:rsid w:val="007955BB"/>
    <w:rsid w:val="007E1FF3"/>
    <w:rsid w:val="00857015"/>
    <w:rsid w:val="009E397F"/>
    <w:rsid w:val="00AA176D"/>
    <w:rsid w:val="00B50B6F"/>
    <w:rsid w:val="00CA033C"/>
    <w:rsid w:val="00D21805"/>
    <w:rsid w:val="00DB748D"/>
    <w:rsid w:val="00DD3032"/>
    <w:rsid w:val="00DE08B4"/>
    <w:rsid w:val="00EE4770"/>
    <w:rsid w:val="00F96CE6"/>
    <w:rsid w:val="00FC215A"/>
    <w:rsid w:val="00FC5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79B16"/>
  <w15:chartTrackingRefBased/>
  <w15:docId w15:val="{7C1A4FFD-5A26-4A41-8D6A-D70FF69E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39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397F"/>
    <w:rPr>
      <w:sz w:val="18"/>
      <w:szCs w:val="18"/>
    </w:rPr>
  </w:style>
  <w:style w:type="paragraph" w:styleId="a5">
    <w:name w:val="footer"/>
    <w:basedOn w:val="a"/>
    <w:link w:val="a6"/>
    <w:uiPriority w:val="99"/>
    <w:unhideWhenUsed/>
    <w:rsid w:val="009E397F"/>
    <w:pPr>
      <w:tabs>
        <w:tab w:val="center" w:pos="4153"/>
        <w:tab w:val="right" w:pos="8306"/>
      </w:tabs>
      <w:snapToGrid w:val="0"/>
      <w:jc w:val="left"/>
    </w:pPr>
    <w:rPr>
      <w:sz w:val="18"/>
      <w:szCs w:val="18"/>
    </w:rPr>
  </w:style>
  <w:style w:type="character" w:customStyle="1" w:styleId="a6">
    <w:name w:val="页脚 字符"/>
    <w:basedOn w:val="a0"/>
    <w:link w:val="a5"/>
    <w:uiPriority w:val="99"/>
    <w:rsid w:val="009E39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春山 平芜</dc:creator>
  <cp:keywords/>
  <dc:description/>
  <cp:lastModifiedBy>春山 平芜</cp:lastModifiedBy>
  <cp:revision>7</cp:revision>
  <dcterms:created xsi:type="dcterms:W3CDTF">2020-05-22T09:28:00Z</dcterms:created>
  <dcterms:modified xsi:type="dcterms:W3CDTF">2020-05-24T01:08:00Z</dcterms:modified>
</cp:coreProperties>
</file>