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360" w:afterAutospacing="0" w:line="19" w:lineRule="atLeast"/>
        <w:ind w:left="0" w:firstLine="0"/>
        <w:jc w:val="left"/>
        <w:rPr>
          <w:rFonts w:ascii="open sans" w:hAnsi="open sans" w:eastAsia="open sans" w:cs="open sans"/>
          <w:i w:val="0"/>
          <w:caps w:val="0"/>
          <w:color w:val="29303B"/>
          <w:spacing w:val="0"/>
          <w:sz w:val="54"/>
          <w:szCs w:val="54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54"/>
          <w:szCs w:val="54"/>
          <w:shd w:val="clear" w:fill="FFFFFF"/>
          <w:lang w:val="en-US" w:eastAsia="zh-CN" w:bidi="ar"/>
        </w:rPr>
        <w:t>Positioning the BottomSheet above the Keyboard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7"/>
          <w:szCs w:val="27"/>
          <w:shd w:val="clear" w:fill="FFFFFF"/>
        </w:rPr>
        <w:t>By default, the </w:t>
      </w:r>
      <w:r>
        <w:rPr>
          <w:rStyle w:val="6"/>
          <w:rFonts w:ascii="Menlo" w:hAnsi="Menlo" w:eastAsia="Menlo" w:cs="Menlo"/>
          <w:i w:val="0"/>
          <w:caps w:val="0"/>
          <w:color w:val="EC5252"/>
          <w:spacing w:val="0"/>
          <w:sz w:val="24"/>
          <w:szCs w:val="24"/>
          <w:bdr w:val="single" w:color="DEDFE0" w:sz="6" w:space="0"/>
          <w:shd w:val="clear" w:fill="F2F3F5"/>
        </w:rPr>
        <w:t>BottomSheet</w:t>
      </w: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7"/>
          <w:szCs w:val="27"/>
          <w:shd w:val="clear" w:fill="FFFFFF"/>
        </w:rPr>
        <w:t> will take up half the screen: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onPressed: ()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showModalBottomSheet(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  context: context,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  builder: (context) =&gt; AddTaskScreen(),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638300" cy="2543175"/>
            <wp:effectExtent l="0" t="0" r="0" b="9525"/>
            <wp:docPr id="2" name="図形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7"/>
          <w:szCs w:val="27"/>
          <w:shd w:val="clear" w:fill="FFFFFF"/>
        </w:rPr>
        <w:t>For certain screen sizes, this may mean the Add button is obscured. Setting the </w:t>
      </w:r>
      <w:r>
        <w:rPr>
          <w:rStyle w:val="6"/>
          <w:rFonts w:hint="default" w:ascii="Menlo" w:hAnsi="Menlo" w:eastAsia="Menlo" w:cs="Menlo"/>
          <w:i w:val="0"/>
          <w:caps w:val="0"/>
          <w:color w:val="EC5252"/>
          <w:spacing w:val="0"/>
          <w:sz w:val="24"/>
          <w:szCs w:val="24"/>
          <w:bdr w:val="single" w:color="DEDFE0" w:sz="6" w:space="0"/>
          <w:shd w:val="clear" w:fill="F2F3F5"/>
        </w:rPr>
        <w:t>isScrolledControlled</w:t>
      </w: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7"/>
          <w:szCs w:val="27"/>
          <w:shd w:val="clear" w:fill="FFFFFF"/>
        </w:rPr>
        <w:t> property to </w:t>
      </w:r>
      <w:r>
        <w:rPr>
          <w:rStyle w:val="6"/>
          <w:rFonts w:hint="default" w:ascii="Menlo" w:hAnsi="Menlo" w:eastAsia="Menlo" w:cs="Menlo"/>
          <w:i w:val="0"/>
          <w:caps w:val="0"/>
          <w:color w:val="EC5252"/>
          <w:spacing w:val="0"/>
          <w:sz w:val="24"/>
          <w:szCs w:val="24"/>
          <w:bdr w:val="single" w:color="DEDFE0" w:sz="6" w:space="0"/>
          <w:shd w:val="clear" w:fill="F2F3F5"/>
        </w:rPr>
        <w:t>true</w:t>
      </w: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7"/>
          <w:szCs w:val="27"/>
          <w:shd w:val="clear" w:fill="FFFFFF"/>
        </w:rPr>
        <w:t> you can make the modal take up the full screen: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onPressed: () 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showModalBottomSheet(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  context: context,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  isScrollControlled: </w:t>
      </w:r>
      <w:r>
        <w:rPr>
          <w:rFonts w:hint="default" w:ascii="Monaco" w:hAnsi="Monaco" w:eastAsia="Monaco" w:cs="Monaco"/>
          <w:i w:val="0"/>
          <w:caps w:val="0"/>
          <w:color w:val="B35A1B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  builder: (context) =&gt; AddTaskScreen(),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43050" cy="2781300"/>
            <wp:effectExtent l="0" t="0" r="0" b="0"/>
            <wp:docPr id="3" name="図形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7"/>
          <w:szCs w:val="27"/>
          <w:shd w:val="clear" w:fill="FFFFFF"/>
        </w:rPr>
        <w:t>To have the </w:t>
      </w:r>
      <w:r>
        <w:rPr>
          <w:rStyle w:val="6"/>
          <w:rFonts w:hint="default" w:ascii="Menlo" w:hAnsi="Menlo" w:eastAsia="Menlo" w:cs="Menlo"/>
          <w:i w:val="0"/>
          <w:caps w:val="0"/>
          <w:color w:val="EC5252"/>
          <w:spacing w:val="0"/>
          <w:sz w:val="24"/>
          <w:szCs w:val="24"/>
          <w:bdr w:val="single" w:color="DEDFE0" w:sz="6" w:space="0"/>
          <w:shd w:val="clear" w:fill="F2F3F5"/>
        </w:rPr>
        <w:t>AddTaskScreen</w:t>
      </w: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7"/>
          <w:szCs w:val="27"/>
          <w:shd w:val="clear" w:fill="FFFFFF"/>
        </w:rPr>
        <w:t> sit just above the keyboard, you can wrap it inside a </w:t>
      </w:r>
      <w:r>
        <w:rPr>
          <w:rStyle w:val="6"/>
          <w:rFonts w:hint="default" w:ascii="Menlo" w:hAnsi="Menlo" w:eastAsia="Menlo" w:cs="Menlo"/>
          <w:i w:val="0"/>
          <w:caps w:val="0"/>
          <w:color w:val="EC5252"/>
          <w:spacing w:val="0"/>
          <w:sz w:val="24"/>
          <w:szCs w:val="24"/>
          <w:bdr w:val="single" w:color="DEDFE0" w:sz="6" w:space="0"/>
          <w:shd w:val="clear" w:fill="F2F3F5"/>
        </w:rPr>
        <w:t>SingleChildScrollView</w:t>
      </w: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7"/>
          <w:szCs w:val="27"/>
          <w:shd w:val="clear" w:fill="FFFFFF"/>
        </w:rPr>
        <w:t>, which determines the padding at the bottom using a </w:t>
      </w:r>
      <w:r>
        <w:rPr>
          <w:rFonts w:hint="default" w:ascii="open sans" w:hAnsi="open sans" w:eastAsia="open sans" w:cs="open sans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instrText xml:space="preserve"> HYPERLINK "https://api.flutter.dev/flutter/widgets/MediaQuery-class.html" \t "https://www.udemy.com/course/flutter-bootcamp-with-dart/learn/lecture/_blank" </w:instrText>
      </w:r>
      <w:r>
        <w:rPr>
          <w:rFonts w:hint="default" w:ascii="open sans" w:hAnsi="open sans" w:eastAsia="open sans" w:cs="open sans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open sans" w:hAnsi="open sans" w:eastAsia="open sans" w:cs="open sans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t>MediaQuery.</w:t>
      </w:r>
      <w:r>
        <w:rPr>
          <w:rFonts w:hint="default" w:ascii="open sans" w:hAnsi="open sans" w:eastAsia="open sans" w:cs="open sans"/>
          <w:i w:val="0"/>
          <w:caps w:val="0"/>
          <w:color w:val="007791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>onPressed: ()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showModalBottomSheet(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context: context,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isScrollControlled: </w:t>
      </w:r>
      <w:r>
        <w:rPr>
          <w:rFonts w:hint="default" w:ascii="Monaco" w:hAnsi="Monaco" w:eastAsia="Monaco" w:cs="Monaco"/>
          <w:i w:val="0"/>
          <w:caps w:val="0"/>
          <w:color w:val="B35A1B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builder: (context) =&gt; SingleChildScrollView(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  child:Container(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    padding: EdgeInsets.only(bottom: MediaQuery.of(context).viewInsets.bottom),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    child: AddTaskScreen(),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  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  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 xml:space="preserve">  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1" w:after="0" w:afterAutospacing="0" w:line="21" w:lineRule="atLeast"/>
        <w:ind w:left="0" w:hanging="360"/>
      </w:pPr>
      <w:r>
        <w:rPr>
          <w:rFonts w:hint="default" w:ascii="Monaco" w:hAnsi="Monaco" w:eastAsia="Monaco" w:cs="Monaco"/>
          <w:i w:val="0"/>
          <w:caps w:val="0"/>
          <w:color w:val="29303B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/>
        <w:ind w:left="0" w:right="0"/>
        <w:rPr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430520" cy="2059940"/>
            <wp:effectExtent l="0" t="0" r="17780" b="16510"/>
            <wp:docPr id="4" name="図形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430520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FAF8B"/>
    <w:multiLevelType w:val="multilevel"/>
    <w:tmpl w:val="5E5FAF8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E5FAF96"/>
    <w:multiLevelType w:val="multilevel"/>
    <w:tmpl w:val="5E5FAF9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E5FAFA1"/>
    <w:multiLevelType w:val="multilevel"/>
    <w:tmpl w:val="5E5FAFA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C2C34"/>
    <w:rsid w:val="694C2C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/>
      <w:kern w:val="0"/>
      <w:sz w:val="24"/>
      <w:lang w:val="en-US" w:eastAsia="zh-CN" w:bidi="ar"/>
    </w:r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2020-03-04T13:00:00Z</dcterms:created>
  <dc:creator>Yoshiaki Ishikawa</dc:creator>
  <cp:lastModifiedBy>Yoshiaki Ishikawa</cp:lastModifiedBy>
  <dcterms:modified xsi:type="dcterms:W3CDTF">2020-03-04T13:03:16Z</dcterms:modified>
  <dc:title>Positioning the BottomSheet above the Keyboard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