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3F6" w:rsidRDefault="009F63F6" w:rsidP="009F63F6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007791"/>
          <w:sz w:val="23"/>
          <w:szCs w:val="23"/>
          <w:u w:val="single"/>
        </w:rPr>
        <w:t>Now in this lesson, I want to talk to you about one of the most fundamental widgets that we're going</w:t>
      </w:r>
      <w:r>
        <w:rPr>
          <w:rFonts w:ascii="Helvetica" w:hAnsi="Helvetica" w:cs="Helvetica" w:hint="eastAsia"/>
          <w:color w:val="007791"/>
          <w:sz w:val="23"/>
          <w:szCs w:val="23"/>
          <w:u w:val="single"/>
        </w:rPr>
        <w:t xml:space="preserve">　</w:t>
      </w:r>
      <w:r>
        <w:rPr>
          <w:rFonts w:ascii="Helvetica" w:hAnsi="Helvetica" w:cs="Helvetica"/>
          <w:color w:val="29303B"/>
          <w:sz w:val="23"/>
          <w:szCs w:val="23"/>
        </w:rPr>
        <w:t>to be using all the time, to lay out our apps.</w:t>
      </w:r>
    </w:p>
    <w:p w:rsidR="009F63F6" w:rsidRPr="009F63F6" w:rsidRDefault="009F63F6" w:rsidP="009F63F6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007791"/>
          <w:sz w:val="23"/>
          <w:szCs w:val="23"/>
          <w:u w:val="single"/>
        </w:rPr>
      </w:pPr>
      <w:r>
        <w:rPr>
          <w:rFonts w:ascii="Helvetica" w:hAnsi="Helvetica" w:cs="Helvetica"/>
          <w:color w:val="29303B"/>
          <w:sz w:val="23"/>
          <w:szCs w:val="23"/>
        </w:rPr>
        <w:t>And that is a container widget.</w:t>
      </w:r>
    </w:p>
    <w:p w:rsidR="009F63F6" w:rsidRDefault="009F63F6" w:rsidP="009F63F6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a container widget, for those you guys who have done a little bit of Web Development or Web Design,</w:t>
      </w:r>
    </w:p>
    <w:p w:rsidR="009F63F6" w:rsidRDefault="009F63F6" w:rsidP="009F63F6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is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very similar to a Div.</w:t>
      </w:r>
    </w:p>
    <w:p w:rsidR="009F63F6" w:rsidRDefault="009F63F6" w:rsidP="009F63F6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It's essentially just a layout box.</w:t>
      </w:r>
    </w:p>
    <w:p w:rsidR="009F63F6" w:rsidRDefault="009F63F6" w:rsidP="009F63F6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You can position it and move it around on the screen, and then you can give it a child to display such</w:t>
      </w:r>
      <w:r>
        <w:rPr>
          <w:rFonts w:ascii="Helvetica" w:hAnsi="Helvetica" w:cs="Helvetic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as an image or a piece of text.</w:t>
      </w:r>
    </w:p>
    <w:p w:rsidR="009F63F6" w:rsidRDefault="009F63F6" w:rsidP="009F63F6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whenever you're using a new widget from Flutter, my top tip is to always start with the documentation.</w:t>
      </w:r>
    </w:p>
    <w:p w:rsidR="009F63F6" w:rsidRDefault="009F63F6" w:rsidP="009F63F6">
      <w:pPr>
        <w:pStyle w:val="transcript--underline-cue--3osdw"/>
        <w:spacing w:before="0" w:beforeAutospacing="0" w:after="0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Style w:val="transcript--highlight-cue--1begq"/>
          <w:rFonts w:ascii="Helvetica" w:hAnsi="Helvetica" w:cs="Helvetica"/>
          <w:color w:val="29303B"/>
          <w:sz w:val="23"/>
          <w:szCs w:val="23"/>
          <w:shd w:val="clear" w:color="auto" w:fill="E6F2F5"/>
        </w:rPr>
        <w:t>As I said previously, Flutter's documentation is really good. And all you have to do to find it, is head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over to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flutter.dev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and we're going to go over to the widget catalog. And again, you'll find this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URL to get here directly, in the course resources.</w:t>
      </w:r>
    </w:p>
    <w:p w:rsidR="009F63F6" w:rsidRDefault="009F63F6" w:rsidP="009F63F6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once you're here, you can see that the team has organized all of the widgets based on what they do.</w:t>
      </w:r>
    </w:p>
    <w:p w:rsidR="009F63F6" w:rsidRDefault="009F63F6" w:rsidP="009F63F6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we've already seen some of the images and assets widgets, but now we're going to be looking at the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layout section. And these other widgets that allows you to arrange other widgets. So how to position things</w:t>
      </w:r>
      <w:r w:rsidR="00BD6095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on screen. And under the layout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widget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,you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can see that they are split by single-child widgets and multi-child widgets. A widget that can contain</w:t>
      </w:r>
      <w:r w:rsidR="00BD6095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 single widget, say a piece of text or an image, or lots of different widgets, such as five images or an</w:t>
      </w:r>
      <w:r w:rsidR="00BD6095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image and a piece of text.</w:t>
      </w:r>
    </w:p>
    <w:p w:rsidR="009F63F6" w:rsidRDefault="009F63F6" w:rsidP="009F63F6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in this module, we're going to be exploring both single child, and multi-channel widgets to learn</w:t>
      </w:r>
      <w:r w:rsidR="00BD6095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how to lay out your screen, exactly the way that you want it to look.</w:t>
      </w:r>
    </w:p>
    <w:p w:rsidR="009F63F6" w:rsidRDefault="009F63F6" w:rsidP="009F63F6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The most commonly use single child widget is probably going to be a container.</w:t>
      </w:r>
    </w:p>
    <w:p w:rsidR="009F63F6" w:rsidRDefault="009F63F6" w:rsidP="009F63F6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if we click on it, we get taken to the container class. And this is a widget that allows us to position</w:t>
      </w:r>
      <w:r w:rsidR="00BD6095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other widgets and size other widgets.</w:t>
      </w:r>
    </w:p>
    <w:p w:rsidR="009F63F6" w:rsidRDefault="009F63F6" w:rsidP="009F63F6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if you read through this, you'll learn a lot about exactly how it works.</w:t>
      </w:r>
    </w:p>
    <w:p w:rsidR="009F63F6" w:rsidRDefault="009F63F6" w:rsidP="009F63F6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one of the things that it tells you is that, containers with no children try to be as big as possible.</w:t>
      </w:r>
    </w:p>
    <w:p w:rsidR="009F63F6" w:rsidRDefault="009F63F6" w:rsidP="009F63F6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And this is exactly what we're seeing over here.</w:t>
      </w:r>
    </w:p>
    <w:p w:rsidR="009F63F6" w:rsidRDefault="009F63F6" w:rsidP="009F63F6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We have a container that is currently trying to be as big as possible.</w:t>
      </w:r>
    </w:p>
    <w:p w:rsidR="009F63F6" w:rsidRDefault="009F63F6" w:rsidP="009F63F6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How do we know that?</w:t>
      </w:r>
    </w:p>
    <w:p w:rsidR="009F63F6" w:rsidRDefault="009F63F6" w:rsidP="009F63F6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Well let's give it a color.</w:t>
      </w:r>
    </w:p>
    <w:p w:rsidR="009F63F6" w:rsidRDefault="009F63F6" w:rsidP="009F63F6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Let's see it for ourselves.</w:t>
      </w:r>
    </w:p>
    <w:p w:rsidR="009F63F6" w:rsidRDefault="009F63F6" w:rsidP="009F63F6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let's go ahead and change this back to teal, and instantly, we have our background using hot reload.</w:t>
      </w:r>
    </w:p>
    <w:p w:rsidR="009F63F6" w:rsidRDefault="009F63F6" w:rsidP="009F63F6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And now inside the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container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,so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inside these round brackets, I'm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gonna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hit ENTER and I'm going to change its color. And here we get</w:t>
      </w:r>
      <w:r w:rsidR="00BD6095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to specify a color for our container.</w:t>
      </w:r>
    </w:p>
    <w:p w:rsidR="009F63F6" w:rsidRDefault="009F63F6" w:rsidP="009F63F6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Let's change our container to have a color of white.</w:t>
      </w:r>
    </w:p>
    <w:p w:rsidR="009F63F6" w:rsidRDefault="009F63F6" w:rsidP="009F63F6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now when I hit save and hot reload, you can see that my entire screen changes to white, even though</w:t>
      </w:r>
      <w:r w:rsidR="00BD6095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we know that the background color is still teal.</w:t>
      </w:r>
    </w:p>
    <w:p w:rsidR="009F63F6" w:rsidRDefault="009F63F6" w:rsidP="009F63F6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the reason for this is because our container is taking up all of the space that's available, exactly</w:t>
      </w:r>
      <w:r w:rsidR="00BD6095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as described here.</w:t>
      </w:r>
    </w:p>
    <w:p w:rsidR="009F63F6" w:rsidRDefault="009F63F6" w:rsidP="009F63F6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Containers with no children</w:t>
      </w:r>
      <w:r w:rsidR="00BD6095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try to be as big as possible. Our container currently doesn't have anything inside the child property.</w:t>
      </w:r>
    </w:p>
    <w:p w:rsidR="009F63F6" w:rsidRDefault="009F63F6" w:rsidP="009F63F6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that's why it tries to be as big as possible.</w:t>
      </w:r>
    </w:p>
    <w:p w:rsidR="009F63F6" w:rsidRDefault="009F63F6" w:rsidP="009F63F6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what if we did give it a child.</w:t>
      </w:r>
    </w:p>
    <w:p w:rsidR="009F63F6" w:rsidRDefault="009F63F6" w:rsidP="009F63F6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What if we gave it a child widget</w:t>
      </w:r>
      <w:r w:rsidR="00BD6095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that's a piece of text, say that just says 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'Hello.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>'</w:t>
      </w:r>
    </w:p>
    <w:p w:rsidR="009F63F6" w:rsidRDefault="009F63F6" w:rsidP="009F63F6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Right.</w:t>
      </w:r>
    </w:p>
    <w:p w:rsidR="009F63F6" w:rsidRDefault="009F63F6" w:rsidP="009F63F6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Let's hit save, and immediately our container shrinks to the size of the child widget. And we could have</w:t>
      </w:r>
      <w:r w:rsidR="00BD6095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known this by reading the documentation. Containers with children size themselves to their children's</w:t>
      </w:r>
      <w:r w:rsidR="00BD6095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size. And our child in this case, is the piece of text and its size is determined by the font size of</w:t>
      </w:r>
      <w:r w:rsidR="00BD6095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that piece of text.</w:t>
      </w:r>
    </w:p>
    <w:p w:rsidR="009F63F6" w:rsidRDefault="009F63F6" w:rsidP="009F63F6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at the moment, you can see that all piece of text is kind of hidden away a bit by the bezel of our</w:t>
      </w:r>
      <w:r w:rsidR="00BD6095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iPhone screen, and on Android depending on which device you're simulating it on, it might also have a</w:t>
      </w:r>
      <w:r w:rsidR="00BD6095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notch like this.</w:t>
      </w:r>
    </w:p>
    <w:p w:rsidR="009F63F6" w:rsidRDefault="009F63F6" w:rsidP="009F63F6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So how do we keep our content that we put on screen, safe from all of these bordering elements like the</w:t>
      </w:r>
      <w:r w:rsidR="008B377E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top bar where we've got our time and our signal and our notch? Well Flutter actually comes with a really</w:t>
      </w:r>
      <w:r w:rsidR="008B377E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simple widget that does exactly this.</w:t>
      </w:r>
    </w:p>
    <w:p w:rsidR="009F63F6" w:rsidRDefault="009F63F6" w:rsidP="009F63F6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It's called a safe area. And anything that you put inside the safe area, will be inside the parts which</w:t>
      </w:r>
      <w:r w:rsidR="008B377E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don't have a notch or an interactive area like this part on the iPhone here.</w:t>
      </w:r>
    </w:p>
    <w:p w:rsidR="009F63F6" w:rsidRDefault="009F63F6" w:rsidP="009F63F6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In order to embed our container inside a safe area, we can hold down OPTION or ALT and hit ENTER, to pull</w:t>
      </w:r>
      <w:r w:rsidR="008B377E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up our intention actions here, our little menu. And I'm going to wrap our container, which is what's currently</w:t>
      </w:r>
      <w:r w:rsidR="008B377E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selected, inside a new widget. And all that does, is it puts our previous container inside a new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widget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,and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it sets it as the child of that widget.</w:t>
      </w:r>
    </w:p>
    <w:p w:rsidR="009F63F6" w:rsidRDefault="009F63F6" w:rsidP="009F63F6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now, we get to change this widget and I'm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gonna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call it a Safe Area, with a capital S and a capital</w:t>
      </w:r>
      <w:r w:rsidR="008B377E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A.</w:t>
      </w:r>
    </w:p>
    <w:p w:rsidR="009F63F6" w:rsidRDefault="009F63F6" w:rsidP="009F63F6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as soon as I hit save, you'll see my container moves in to the safe area and it now only takes up</w:t>
      </w:r>
      <w:r w:rsidR="008B377E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the space where it's visible to the user.</w:t>
      </w:r>
    </w:p>
    <w:p w:rsidR="009F63F6" w:rsidRDefault="009F63F6" w:rsidP="009F63F6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Whenever you're creating something for the user interface that you don't want to bleed all the way to</w:t>
      </w:r>
      <w:r w:rsidR="008B377E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the edges but instead you want it to be fully visible to the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user,then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you're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gonna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be using your safe area.</w:t>
      </w:r>
    </w:p>
    <w:p w:rsidR="009F63F6" w:rsidRDefault="009F63F6" w:rsidP="009F63F6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What else can you do with your container?</w:t>
      </w:r>
    </w:p>
    <w:p w:rsidR="009F63F6" w:rsidRDefault="009F63F6" w:rsidP="009F63F6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Well we can also change its size, such as its width and its height.</w:t>
      </w:r>
    </w:p>
    <w:p w:rsidR="009F63F6" w:rsidRDefault="009F63F6" w:rsidP="009F63F6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if we just go ahead and add a new property called height, and let's set it to maybe a 100 pixels,</w:t>
      </w:r>
    </w:p>
    <w:p w:rsidR="009F63F6" w:rsidRDefault="009F63F6" w:rsidP="009F63F6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100 points. And let's change the width also to a 100.</w:t>
      </w:r>
    </w:p>
    <w:p w:rsidR="009F63F6" w:rsidRDefault="009F63F6" w:rsidP="009F63F6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now we should have a 100 by 100, so a square container, as soon as I hit save.</w:t>
      </w:r>
    </w:p>
    <w:p w:rsidR="009F63F6" w:rsidRDefault="009F63F6" w:rsidP="009F63F6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there you go.</w:t>
      </w:r>
    </w:p>
    <w:p w:rsidR="009F63F6" w:rsidRDefault="009F63F6" w:rsidP="009F63F6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We've got our square container, with a single child that is the piece of text that says 'Hello.' Now what</w:t>
      </w:r>
      <w:r w:rsidR="008B377E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if I wanted my container to be a little bit offset from the edges of the screen.</w:t>
      </w:r>
    </w:p>
    <w:p w:rsidR="009F63F6" w:rsidRDefault="009F63F6" w:rsidP="009F63F6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What if I wanted to set a margin for my container?</w:t>
      </w:r>
    </w:p>
    <w:p w:rsidR="009F63F6" w:rsidRDefault="009F63F6" w:rsidP="009F63F6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Well, I can use the margin property. And to specify the margin property, we have to use something called</w:t>
      </w:r>
      <w:r w:rsidR="008B377E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edge insets.</w:t>
      </w:r>
    </w:p>
    <w:p w:rsidR="009F63F6" w:rsidRDefault="009F63F6" w:rsidP="009F63F6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And you can see there's different types of insetting an edge. You can use the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all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,which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means that whatever you enter here, let's say 20 pixels, is going to be set for all four sides of</w:t>
      </w:r>
      <w:r w:rsidR="008B377E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your container.</w:t>
      </w:r>
    </w:p>
    <w:p w:rsidR="009F63F6" w:rsidRDefault="009F63F6" w:rsidP="009F63F6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there's now a little margin of 20, for the left, the top, the right and the bottom.</w:t>
      </w:r>
    </w:p>
    <w:p w:rsidR="009F63F6" w:rsidRDefault="009F63F6" w:rsidP="009F63F6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what if we didn't want that.</w:t>
      </w:r>
    </w:p>
    <w:p w:rsidR="009F63F6" w:rsidRDefault="009F63F6" w:rsidP="009F63F6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What if we wanted to only set it for the top and the bottom?</w:t>
      </w:r>
    </w:p>
    <w:p w:rsidR="009F63F6" w:rsidRDefault="009F63F6" w:rsidP="009F63F6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Well, then you can use symmetric.</w:t>
      </w:r>
    </w:p>
    <w:p w:rsidR="009F63F6" w:rsidRDefault="009F63F6" w:rsidP="009F63F6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now you can say that for the vertical axes, I want it to have a 50, but for the horizontal axis, I only</w:t>
      </w:r>
      <w:r w:rsidR="008B377E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want it to have 10 for the margin.</w:t>
      </w:r>
    </w:p>
    <w:p w:rsidR="009F63F6" w:rsidRDefault="009F63F6" w:rsidP="009F63F6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now if we hit save, you can see that it's offset from the top by 50 and from the left and right it's</w:t>
      </w:r>
      <w:r w:rsidR="008B377E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only 10.</w:t>
      </w:r>
    </w:p>
    <w:p w:rsidR="009F63F6" w:rsidRDefault="009F63F6" w:rsidP="009F63F6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you can always view this easily by going to the Flutter Inspector and clicking on this button here.</w:t>
      </w:r>
    </w:p>
    <w:p w:rsidR="009F63F6" w:rsidRDefault="009F63F6" w:rsidP="009F63F6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now, you can see the margin for our container at the top and bottom being 50, and the left and right</w:t>
      </w:r>
      <w:r w:rsidR="008B377E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being 10. And you can also see the safe area which is this box over here as well. Now instead of symmetric</w:t>
      </w:r>
      <w:r w:rsidR="008B377E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where you provide the same value for the top, bottom and the same value for left and right, you can also</w:t>
      </w:r>
      <w:r w:rsidR="008B377E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give it different values for each side. So you can either say, 'from LTRB'</w:t>
      </w:r>
    </w:p>
    <w:p w:rsidR="009F63F6" w:rsidRDefault="009F63F6" w:rsidP="009F63F6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this is left, top, right and bottom.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Left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,let's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say it's 30, top is 10,right</w:t>
      </w:r>
      <w:r w:rsidR="008B377E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is 50, bottom is 20. Every single side</w:t>
      </w:r>
    </w:p>
    <w:p w:rsidR="009F63F6" w:rsidRDefault="009F63F6" w:rsidP="009F63F6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I've given a different margin. And now, when I hit save, you can see how our box changes right.</w:t>
      </w:r>
    </w:p>
    <w:p w:rsidR="009F63F6" w:rsidRDefault="009F63F6" w:rsidP="009F63F6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You can see that the left is 30, the top is 10, the right is 50 and the bottom is 20.</w:t>
      </w:r>
    </w:p>
    <w:p w:rsidR="009F63F6" w:rsidRDefault="009F63F6" w:rsidP="009F63F6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this box here, is what our margins are doing to our screen. But if you didn't want to have four values</w:t>
      </w:r>
      <w:r w:rsidR="008B377E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specified, you can use the 'only'. So saying 'only'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gonna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set a margin for the left, which is 30. And now everything</w:t>
      </w:r>
      <w:r w:rsidR="008B377E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else is left as zero and only the left gets that margin.</w:t>
      </w:r>
    </w:p>
    <w:p w:rsidR="009F63F6" w:rsidRDefault="009F63F6" w:rsidP="009F63F6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So there's all sorts of ways that you can do this. Now,</w:t>
      </w:r>
      <w:r w:rsidR="008B377E">
        <w:rPr>
          <w:rFonts w:ascii="Helvetica" w:hAnsi="Helvetica" w:cs="Helvetic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what if you wanted to have the child of the container to be a little bit more offset from the edge of</w:t>
      </w:r>
      <w:r w:rsidR="008B377E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the container.</w:t>
      </w:r>
    </w:p>
    <w:p w:rsidR="009F63F6" w:rsidRDefault="009F63F6" w:rsidP="009F63F6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In this case, you wouldn't be using the margin and you would instead be using a padding.</w:t>
      </w:r>
    </w:p>
    <w:p w:rsidR="009F63F6" w:rsidRDefault="009F63F6" w:rsidP="009F63F6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if you've ever worked with CSS or Web Design, then this will all feel very intuitive to you.</w:t>
      </w:r>
    </w:p>
    <w:p w:rsidR="009F63F6" w:rsidRDefault="009F63F6" w:rsidP="009F63F6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remembering that the Flutter team actually came from a background of Web Development,</w:t>
      </w:r>
      <w:r w:rsidR="008B377E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this is one of the reasons why it might be so familiar and so intuitive to work with.</w:t>
      </w:r>
    </w:p>
    <w:p w:rsidR="009F63F6" w:rsidRDefault="009F63F6" w:rsidP="009F63F6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for the padding, it also expects </w:t>
      </w:r>
      <w:proofErr w:type="spellStart"/>
      <w:proofErr w:type="gramStart"/>
      <w:r>
        <w:rPr>
          <w:rFonts w:ascii="Helvetica" w:hAnsi="Helvetica" w:cs="Helvetica"/>
          <w:color w:val="29303B"/>
          <w:sz w:val="23"/>
          <w:szCs w:val="23"/>
        </w:rPr>
        <w:t>a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edge inset.</w:t>
      </w:r>
    </w:p>
    <w:p w:rsidR="009F63F6" w:rsidRDefault="009F63F6" w:rsidP="009F63F6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let's go ahead and provide one.</w:t>
      </w:r>
    </w:p>
    <w:p w:rsidR="009F63F6" w:rsidRDefault="009F63F6" w:rsidP="009F63F6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this allows us to set basically different values for the padding, for all four edges of whatever</w:t>
      </w:r>
      <w:r w:rsidR="008B377E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it is that we're setting it to, which in this case is our container.</w:t>
      </w:r>
    </w:p>
    <w:p w:rsidR="009F63F6" w:rsidRDefault="009F63F6" w:rsidP="009F63F6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Let's add a padding for all sides,</w:t>
      </w:r>
      <w:r w:rsidR="008B377E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that's 20.</w:t>
      </w:r>
    </w:p>
    <w:p w:rsidR="009F63F6" w:rsidRDefault="009F63F6" w:rsidP="009F63F6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when I hit save, you'll see that I now have a little box inside my container, that's limiting the</w:t>
      </w:r>
      <w:r w:rsidR="008B377E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child to this area right here.</w:t>
      </w:r>
    </w:p>
    <w:p w:rsidR="009F63F6" w:rsidRDefault="009F63F6" w:rsidP="009F63F6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if I go ahead and remove all of these guidelines, then you can see that this is what I end up with.</w:t>
      </w:r>
    </w:p>
    <w:p w:rsidR="009F63F6" w:rsidRDefault="009F63F6" w:rsidP="009F63F6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I've got a container that's pushed slightly away from the edges of the screen, and I've got its content</w:t>
      </w:r>
      <w:r w:rsidR="008B377E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pushed away from the edges of the container.</w:t>
      </w:r>
    </w:p>
    <w:p w:rsidR="009F63F6" w:rsidRDefault="009F63F6" w:rsidP="009F63F6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margin is for the outside of your widget, and padding is for the inside of your widget.</w:t>
      </w:r>
    </w:p>
    <w:p w:rsidR="009F63F6" w:rsidRDefault="009F63F6" w:rsidP="009F63F6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remember that a container can only have one child.</w:t>
      </w:r>
    </w:p>
    <w:p w:rsidR="009F63F6" w:rsidRDefault="009F63F6" w:rsidP="009F63F6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Right.</w:t>
      </w:r>
    </w:p>
    <w:p w:rsidR="009F63F6" w:rsidRDefault="009F63F6" w:rsidP="009F63F6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for example, I can't have a piece of text and maybe say an image. That won't work. Because remember</w:t>
      </w:r>
      <w:r w:rsidR="008B377E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the widget itself, can only have a single child.</w:t>
      </w:r>
    </w:p>
    <w:p w:rsidR="00EC743E" w:rsidRPr="008B377E" w:rsidRDefault="009F63F6" w:rsidP="008B377E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we're only laying out a single child. In the next lesson, we're going to look at some of the ways for</w:t>
      </w:r>
      <w:r w:rsidR="008B377E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laying out multiple children namely, using widgets such as columns and rows.</w:t>
      </w:r>
      <w:r w:rsidR="008B377E">
        <w:rPr>
          <w:rFonts w:ascii="Helvetica" w:hAnsi="Helvetica" w:cs="Helvetica"/>
          <w:color w:val="29303B"/>
          <w:sz w:val="23"/>
          <w:szCs w:val="23"/>
        </w:rPr>
        <w:t xml:space="preserve"> </w:t>
      </w:r>
      <w:bookmarkStart w:id="0" w:name="_GoBack"/>
      <w:bookmarkEnd w:id="0"/>
      <w:r>
        <w:rPr>
          <w:rFonts w:ascii="Helvetica" w:hAnsi="Helvetica" w:cs="Helvetica"/>
          <w:color w:val="29303B"/>
          <w:sz w:val="23"/>
          <w:szCs w:val="23"/>
        </w:rPr>
        <w:t>So all of that and more, I'll see on the next lesson.</w:t>
      </w:r>
    </w:p>
    <w:sectPr w:rsidR="00EC743E" w:rsidRPr="008B377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3F6"/>
    <w:rsid w:val="006C2B99"/>
    <w:rsid w:val="008B377E"/>
    <w:rsid w:val="00960FB4"/>
    <w:rsid w:val="009F63F6"/>
    <w:rsid w:val="00BD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0589E4C"/>
  <w15:chartTrackingRefBased/>
  <w15:docId w15:val="{427C9C71-3579-462F-9F0B-24D2DADA7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a"/>
    <w:rsid w:val="009F63F6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transcript--highlight-cue--1begq">
    <w:name w:val="transcript--highlight-cue--1begq"/>
    <w:basedOn w:val="a0"/>
    <w:rsid w:val="009F6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6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4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1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1367</Words>
  <Characters>7796</Characters>
  <Application>Microsoft Office Word</Application>
  <DocSecurity>0</DocSecurity>
  <Lines>64</Lines>
  <Paragraphs>18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デンソーテクノ株式会社</Company>
  <LinksUpToDate>false</LinksUpToDate>
  <CharactersWithSpaces>9145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Yoshiaki Ishikawa / 石川　善章</dc:creator>
  <cp:keywords/>
  <dc:description/>
  <cp:lastModifiedBy>Yoshiaki Ishikawa / 石川　善章</cp:lastModifiedBy>
  <cp:revision>3</cp:revision>
  <dcterms:created xsi:type="dcterms:W3CDTF">2020-02-26T23:49:00Z</dcterms:created>
  <dcterms:modified xsi:type="dcterms:W3CDTF">2020-02-26T23:58:00Z</dcterms:modified>
</cp:coreProperties>
</file>