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1F" w:rsidRDefault="00B36C1F" w:rsidP="009C20F0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So notice that all that we did, is we created a list of questions where we copied over the questions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from down here and we've only got three of them.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we created a variable to track where we are in the list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starts from zero. And then down here where we have our text widget, the text that we chose to display</w:t>
      </w:r>
      <w:r w:rsidR="009C20F0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it comes from our list of questions pulling in the item at this particular index. And then down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here,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our true and false buttons, we use set state to update our question number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update the screen when the user presses the true or the false buttons.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we can use the hot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restart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reset our question number back down to zero. And we can cycle through our questions until we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run out of questions at which point we get a range error because we don't have any more questions to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display.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we've done that, the next part is to create a list of matching answers.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right below our questions here, we're going to create a list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booleans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because these are going to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our answers.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also going to be a list, and it's going to correspond to the questions. So we can see that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first question's correct answer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false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second question is true and then the third is true.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our list of answers, we're going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listed in that order.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again we say false, true, true.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at the same index, our answers match our questions. At index 0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this question and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correct answer is false.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we can check to see if the user got the right answer.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figure out if the user got the answer right or if they got it wrong. 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first going to figure out what the correct answer was.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create a new variable and it's going to hold data type of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be called correct answer.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correct answer of course comes from our list of answers, and we're going to pull out the answer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the current question number.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say answer, and inside a set of square brackets, we're going to provide the question number.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that means that when the user is seeing 'You can lead a cow downstairs but not upstairs', then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question number has to be equal to 0, because it starts off being 0.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when we look inside the answers list and we try to get the one at index 0, then that's the correct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answer for that question.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we've got the correct answer, all we have to do is to check to see if what the user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picked,which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 this case is true, is equal to the correct answer.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use something called an if-statement, and inside these parentheses, we're going to check to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if the user-picked answer, which in this case is true, is equal to the correct answer.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can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correctAnswer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== true. Then that means the user got it right.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print into the console, we can write user got it right.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they didn't get it right, then we're going to print user got it wrong.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the correct answer is equal to the button that they picked, which is true, then we're going to print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they got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right,otherwise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print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they got it wrong.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down here at the other button, and this is the false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button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,if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they clicked on this button then we want to check if the correct answer is equal to false. Then that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means they got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right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,otherwise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means they got it wrong.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have to make sure that this set of code goes before we increase the question number and we go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next question. Because we want to check the correct answer for the current question and make sure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those two match.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go ahead and click hot restart to take our question number back down to zero and start on question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1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you can see that this is the question. And if I click on true, that's my selection, then it tells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me that I </w:t>
      </w:r>
      <w:r w:rsidR="009C20F0">
        <w:rPr>
          <w:rFonts w:ascii="Helvetica" w:hAnsi="Helvetica" w:cs="Helvetica"/>
          <w:color w:val="29303B"/>
          <w:sz w:val="23"/>
          <w:szCs w:val="23"/>
        </w:rPr>
        <w:t xml:space="preserve">got it wrong because the actual </w:t>
      </w:r>
      <w:r>
        <w:rPr>
          <w:rFonts w:ascii="Helvetica" w:hAnsi="Helvetica" w:cs="Helvetica"/>
          <w:color w:val="29303B"/>
          <w:sz w:val="23"/>
          <w:szCs w:val="23"/>
        </w:rPr>
        <w:t>correct answer for the first question is false.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go onto the next one.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try and get this one right.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check out the answer.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one, the correct answer is true.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click on the true button, it tells me that I got it right.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 final one is also a true.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click on the false button, it tells me that I got it wrong, but then it crashes because it tries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go to the next question, and we don't have another question.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although this works, if we had more data for each question, say if we had instead of just true and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false, we had you know a multiple choice question or for each question we even had a picture that's associated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with it, then we would end up creating many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many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lists and try to make sure that we're always matching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right item in these different lists.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that's quite error prone.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upgrade our questions and answers a little bit later on.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first for those you guys who have never seen this syntax these if and else, or what we call conditionals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programming, then the next lesson is all about that and we discuss how to use if and else statements in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Dart, and how to build up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elseif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leader using Dart as well.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this is unfamiliar to you, then you might find the next lesson really helpful to get a better understanding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this.</w:t>
      </w:r>
    </w:p>
    <w:p w:rsidR="00B36C1F" w:rsidRDefault="00B36C1F" w:rsidP="00B36C1F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you're already familiar with how if and else works, then feel free to skip to the next lesson where</w:t>
      </w:r>
      <w:r w:rsidR="009C20F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we're going to build a class for our questions.</w:t>
      </w:r>
    </w:p>
    <w:p w:rsidR="00EC743E" w:rsidRPr="00B36C1F" w:rsidRDefault="009C20F0"/>
    <w:sectPr w:rsidR="00EC743E" w:rsidRPr="00B36C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1F"/>
    <w:rsid w:val="006C2B99"/>
    <w:rsid w:val="00960FB4"/>
    <w:rsid w:val="009C20F0"/>
    <w:rsid w:val="00B3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719E08"/>
  <w15:chartTrackingRefBased/>
  <w15:docId w15:val="{4B6EE041-FFA2-4D20-BA6C-8A7BF2D9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36C1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3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2020-02-28T05:49:00Z</dcterms:created>
  <dcterms:modified xsi:type="dcterms:W3CDTF">2020-02-28T05:57:00Z</dcterms:modified>
</cp:coreProperties>
</file>