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JumpTo Excel Add-in — Living Project Context</w:t>
      </w:r>
    </w:p>
    <w:p>
      <w:r>
        <w:t>AUTHORITATIVE CONTEXT DOCUMENT</w:t>
        <w:br/>
        <w:br/>
        <w:t>This document is intended to be read in full at the start of any new ChatGPT session related to the JumpTo project.</w:t>
        <w:br/>
        <w:t>It defines intent, constraints, architecture, workflow rules, and long-term direction.</w:t>
        <w:br/>
        <w:t>All content here should be treated as ground truth unless explicitly revised.</w:t>
        <w:br/>
      </w:r>
    </w:p>
    <w:p>
      <w:r>
        <w:t>1. PROJECT IDENTITY</w:t>
        <w:br/>
        <w:br/>
        <w:t>JumpTo is an Excel navigation add-in focused on speed, clarity, and minimal interruption.</w:t>
        <w:br/>
        <w:t>Its core value is allowing users to jump between worksheets with as little friction as possible.</w:t>
        <w:br/>
        <w:t>The design ethos is inspired by classic VBA-era immediacy, but implemented with modern tooling.</w:t>
        <w:br/>
      </w:r>
    </w:p>
    <w:p>
      <w:r>
        <w:t>2. PRODUCT VERSIONS / LONG-TERM VISION</w:t>
        <w:br/>
        <w:br/>
        <w:t>JumpTo is intentionally designed with three related but distinct product forms in mind.</w:t>
        <w:br/>
        <w:br/>
        <w:t>Version 1 — Dialog-Based Add-in (Current Focus)</w:t>
        <w:br/>
        <w:t>• Modal dialog interaction</w:t>
        <w:br/>
        <w:t>• Get-in / jump / get-out workflow</w:t>
        <w:br/>
        <w:t>• Minimal screen real estate</w:t>
        <w:br/>
        <w:br/>
        <w:t>Version 2 — Always-On Taskpane (Planned)</w:t>
        <w:br/>
        <w:t>• Optional persistent UI</w:t>
        <w:br/>
        <w:t>• Same logic and data model as dialog</w:t>
        <w:br/>
        <w:t>• Offered after dialog behavior stabilizes</w:t>
        <w:br/>
        <w:br/>
        <w:t>Version 3 — Native COM Add-in (Future)</w:t>
        <w:br/>
        <w:t>• Separate COM add-in (likely C++)</w:t>
        <w:br/>
        <w:t>• Maximum responsiveness</w:t>
        <w:br/>
        <w:t>• Separate download</w:t>
        <w:br/>
        <w:t>• Free upgrade for active AppSource subscribers</w:t>
        <w:br/>
      </w:r>
    </w:p>
    <w:p>
      <w:r>
        <w:t>3. LOCKED DESIGN DECISIONS</w:t>
        <w:br/>
        <w:br/>
        <w:t>• Favorites stored by worksheet ID</w:t>
        <w:br/>
        <w:t>• Dialog state is authoritative</w:t>
        <w:br/>
        <w:t>• Debounced persistence with flush on close</w:t>
        <w:br/>
        <w:t>• No dialog scrolling in Navigation/Favorites tabs</w:t>
        <w:br/>
        <w:t>• Dialog scrolling allowed in Settings tab</w:t>
        <w:br/>
      </w:r>
    </w:p>
    <w:p>
      <w:r>
        <w:t>4. WORKFLOW RULES / PRACTICES</w:t>
        <w:br/>
        <w:br/>
        <w:t>• No large code pastes in chat</w:t>
        <w:br/>
        <w:t>• All code via downloadable patch zips</w:t>
        <w:br/>
        <w:t>• Patches include modified files only</w:t>
        <w:br/>
        <w:t>• Each patch includes Readme with commit message</w:t>
        <w:br/>
        <w:t>• No stacking untested changes</w:t>
        <w:br/>
      </w:r>
    </w:p>
    <w:p>
      <w:r>
        <w:t>5. ARCHITECTURE SNAPSHOT</w:t>
        <w:br/>
        <w:br/>
        <w:t>• Excel Office.js + React + Webpack</w:t>
        <w:br/>
        <w:t>• Hosted temporarily on GitHub Pages</w:t>
        <w:br/>
        <w:t>• Dialog.jsx is primary UI surface</w:t>
        <w:br/>
        <w:t>• Dialog-local state is source of truth</w:t>
        <w:br/>
      </w:r>
    </w:p>
    <w:p>
      <w:r>
        <w:t>6. PITFALLS / LESSONS</w:t>
        <w:br/>
        <w:br/>
        <w:t>• Nested hooks cause Invalid Hook Call (#321)</w:t>
        <w:br/>
        <w:t>• Long components require structural discipline</w:t>
        <w:br/>
        <w:t>• Office dialogs need explicit focus handling</w:t>
        <w:br/>
      </w:r>
    </w:p>
    <w:p>
      <w:r>
        <w:t>7. ACTIVE WORK</w:t>
        <w:br/>
        <w:br/>
        <w:t>• Align implementation with intended architecture</w:t>
        <w:br/>
        <w:t>• Finalize Favorites/Recents behavior</w:t>
        <w:br/>
      </w:r>
    </w:p>
    <w:p>
      <w:r>
        <w:t>8. NEW CHAT USAGE</w:t>
        <w:br/>
        <w:br/>
        <w:t>Upload this document and state it is authoritative before continuing.</w:t>
        <w:br/>
      </w:r>
    </w:p>
    <w:p>
      <w:pPr>
        <w:pStyle w:val="Heading2"/>
      </w:pPr>
      <w:r>
        <w:t>ADDENDUM — Living Document Maintenance Rule</w:t>
      </w:r>
    </w:p>
    <w:p>
      <w:r>
        <w:t>As part of the ongoing development workflow, this Living Project Document (LPD) must be updated whenever a significant architectural, behavioral, workflow, or product-direction decision is made.</w:t>
        <w:br/>
        <w:br/>
        <w:t>Significant changes include (but are not limited to):</w:t>
        <w:br/>
        <w:t>• Changes to interaction models or UX philosophy</w:t>
        <w:br/>
        <w:t>• Introduction or removal of major features</w:t>
        <w:br/>
        <w:t>• Discovery of important pitfalls, bugs, or lessons learned</w:t>
        <w:br/>
        <w:t>• Changes to workflow rules or development practices</w:t>
        <w:br/>
        <w:br/>
        <w:t>Minor implementation details, temporary experiments, and purely local refactors do not require updates.</w:t>
        <w:br/>
        <w:br/>
        <w:t>At the end of any iteration where an update is warranted, an updated version of this document should be produced and treated as the new authoritative reference for future sessions.</w:t>
      </w:r>
    </w:p>
    <w:p>
      <w:pPr>
        <w:pStyle w:val="Heading2"/>
      </w:pPr>
      <w:r>
        <w:t>Workflow Note — Bundling LPD With Patches</w:t>
      </w:r>
    </w:p>
    <w:p>
      <w:r>
        <w:t>When an iteration includes significant updates to project understanding (architecture, UX model, workflow rules, product direction, known pitfalls), the updated Living Project Document (LPD) must be included inside the same patch zip as the code changes (rather than sent as a separate download).</w:t>
      </w:r>
    </w:p>
    <w:p>
      <w:r>
        <w:br w:type="page"/>
      </w:r>
    </w:p>
    <w:p>
      <w:pPr>
        <w:pStyle w:val="Heading1"/>
      </w:pPr>
      <w:r>
        <w:t>Decision Log Rules</w:t>
      </w:r>
    </w:p>
    <w:p>
      <w:r>
        <w:t>Rule: Every non-trivial decision (UX, architecture, persistence, performance, workflow) must be recorded with its rationale.</w:t>
      </w:r>
    </w:p>
    <w:p>
      <w:r>
        <w:t>Format per decision: Decision • Rationale • Implications • Revisit Conditions.</w:t>
      </w:r>
    </w:p>
    <w:p>
      <w:pPr>
        <w:pStyle w:val="Heading1"/>
      </w:pPr>
      <w:r>
        <w:t>Decisions Added (2026-01-25)</w:t>
      </w:r>
    </w:p>
    <w:p>
      <w:r>
        <w:t>Decision: Store Recents as a bounded history (MAX_RECENTS) without excluding the active sheet; apply exclusions only when rendering the Recents list.</w:t>
      </w:r>
    </w:p>
    <w:p>
      <w:r>
        <w:t>Rationale: Separates persistence (history) from UI affordances (jump targets). Avoids the confusing N−1 behavior where a user setting of N displayed only N−1 due to post-slice filtering.</w:t>
      </w:r>
    </w:p>
    <w:p>
      <w:r>
        <w:t>Implications: UI rendering filters out active sheet and non-displayable sheets first, then slices to the user-configured count. Storage remains stable and future-proof for analytics/history views.</w:t>
      </w:r>
    </w:p>
    <w:p>
      <w:r>
        <w:t>Revisit Conditions: If Recents should reflect manual Excel navigation or require multi-window state, revisit where history is collected and how active exclusion is defined.</w:t>
      </w:r>
    </w:p>
    <w:p>
      <w:r>
        <w:t>Decision: Use a single shared constant MAX_RECENTS as the source of truth for both storage cap and Settings UI maximum.</w:t>
      </w:r>
    </w:p>
    <w:p>
      <w:r>
        <w:t>Rationale: Prevents silent truncation and drift where UI allows N but storage only retains &lt;N. Reduces maintenance risk by avoiding duplicated constants.</w:t>
      </w:r>
    </w:p>
    <w:p>
      <w:r>
        <w:t>Implications: Shared constants module imported by both dialog and storage layers; any change to MAX_RECENTS updates both automatically.</w:t>
      </w:r>
    </w:p>
    <w:p>
      <w:r>
        <w:t>Revisit Conditions: If we intentionally want different limits for stored vs displayed recents, split into MAX_RECENTS_STORED and MAX_RECENTS_DISPLAY (still in the same shared constants module).</w:t>
      </w:r>
    </w:p>
    <w:p/>
    <w:p>
      <w:r>
        <w:rPr>
          <w:b/>
          <w:sz w:val="28"/>
        </w:rPr>
        <w:t>Update – 2026-01-26</w:t>
      </w:r>
    </w:p>
    <w:p>
      <w:r>
        <w:rPr>
          <w:b/>
        </w:rPr>
        <w:t>Decision: Recents listbox scrolling fix (flex shrink).</w:t>
      </w:r>
    </w:p>
    <w:p>
      <w:pPr>
        <w:ind w:left="360"/>
      </w:pPr>
      <w:r>
        <w:t>Recents was not showing an internal scrollbar because listboxes were locked to computed heights (minHeight=height=maxHeight). In Office webviews the available height can be slightly smaller than computed, causing clipping instead of internal overflow. Fix: allow Favorites/Recents listboxes to shrink (minHeight:0, flex-shrink) while keeping overflowY:auto.</w:t>
      </w:r>
    </w:p>
    <w:p>
      <w:r>
        <w:rPr>
          <w:b/>
        </w:rPr>
        <w:t>Decision: Remove redundant “Prioritize Favorites” option.</w:t>
      </w:r>
    </w:p>
    <w:p>
      <w:pPr>
        <w:ind w:left="360"/>
      </w:pPr>
      <w:r>
        <w:t>After finalizing the allocation rules (20% min / 80% cap + surplus donation), “Prioritize Favorites” is logically equivalent to setting the slider to the Favorites-max position (80/20). Kept the slider only.</w:t>
      </w:r>
    </w:p>
    <w:p>
      <w:r>
        <w:rPr>
          <w:b/>
        </w:rPr>
        <w:t>UI clarity: Slider label wording.</w:t>
      </w:r>
    </w:p>
    <w:p>
      <w:pPr>
        <w:ind w:left="360"/>
      </w:pPr>
      <w:r>
        <w:t>Reword slider label to: “When space is limited, give more room to:” to communicate conditional effect in plain language.</w:t>
      </w:r>
    </w:p>
    <w:p>
      <w:r>
        <w:rPr>
          <w:b/>
        </w:rPr>
        <w:t>Workflow: Patch discipline and documentation.</w:t>
      </w:r>
    </w:p>
    <w:p>
      <w:pPr>
        <w:ind w:left="360"/>
      </w:pPr>
      <w:r>
        <w:t>Patches must (a) include an updated LPD whenever decisions/workflow rules change, (b) include a git commit message with “what was done before” context, and (c) include only files that actually changed (no unchanged files for context).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