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在孤独症孩子的康复问题上，家长的付出程度并不完全等于收获。家长要放平心态，根据孩子的真实需求和家庭实际情况，合理分配、规划家庭干预和外部支持的比例。在日常生活中，尽量做到以下几点：</w:t>
      </w:r>
    </w:p>
    <w:p>
      <w:pPr>
        <w:rPr>
          <w:rFonts w:hint="eastAsia"/>
        </w:rPr>
      </w:pPr>
    </w:p>
    <w:p>
      <w:pPr>
        <w:rPr>
          <w:rFonts w:hint="eastAsia"/>
        </w:rPr>
      </w:pPr>
      <w:r>
        <w:rPr>
          <w:rFonts w:hint="eastAsia"/>
        </w:rPr>
        <w:t>（1）看到孩子的一般特性和特殊性</w:t>
      </w:r>
    </w:p>
    <w:p>
      <w:pPr>
        <w:rPr>
          <w:rFonts w:hint="eastAsia"/>
        </w:rPr>
      </w:pPr>
    </w:p>
    <w:p>
      <w:pPr>
        <w:rPr>
          <w:rFonts w:hint="eastAsia"/>
        </w:rPr>
      </w:pPr>
      <w:r>
        <w:rPr>
          <w:rFonts w:hint="eastAsia"/>
        </w:rPr>
        <w:t>孤独症孩子首先是孩子，也具有普通儿童的一般特征。过分强调其孤独症的特殊性，会忽视、剥夺他们作为孩子本来的特点和天性，误导家长的教育方向，人为地给孩子制造更多阻碍。家长要分清孩子的哪些行为带有明显的孤独症特征，哪些是普通儿童都会有的行为，哪些行为亟待矫正，哪些行为可以被包容，尊重孩子本来的个性和特点，不要苛求孩子一定要恢复得跟普通人一样。</w:t>
      </w:r>
    </w:p>
    <w:p>
      <w:pPr>
        <w:rPr>
          <w:rFonts w:hint="eastAsia"/>
        </w:rPr>
      </w:pPr>
    </w:p>
    <w:p>
      <w:pPr>
        <w:rPr>
          <w:rFonts w:hint="eastAsia"/>
        </w:rPr>
      </w:pPr>
      <w:r>
        <w:rPr>
          <w:rFonts w:hint="eastAsia"/>
        </w:rPr>
        <w:t>（2）过分强调补短，没考虑孩子的学习特点</w:t>
      </w:r>
    </w:p>
    <w:p>
      <w:pPr>
        <w:rPr>
          <w:rFonts w:hint="eastAsia"/>
        </w:rPr>
      </w:pPr>
    </w:p>
    <w:p>
      <w:pPr>
        <w:rPr>
          <w:rFonts w:hint="eastAsia"/>
        </w:rPr>
      </w:pPr>
      <w:r>
        <w:rPr>
          <w:rFonts w:hint="eastAsia"/>
        </w:rPr>
        <w:t>理性看待孩子的优缺点，家庭干预要关注孩子的兴趣点，从孩子的优势入手，以优势带动弱势，通过孩子的兴趣去引导，让孩子在学习中体验成功，建立自信。</w:t>
      </w:r>
    </w:p>
    <w:p>
      <w:pPr>
        <w:rPr>
          <w:rFonts w:hint="eastAsia"/>
        </w:rPr>
      </w:pPr>
    </w:p>
    <w:p>
      <w:pPr>
        <w:rPr>
          <w:rFonts w:hint="eastAsia"/>
        </w:rPr>
      </w:pPr>
      <w:r>
        <w:rPr>
          <w:rFonts w:hint="eastAsia"/>
        </w:rPr>
        <w:t>（3）正确处理孩子的问题行为</w:t>
      </w:r>
    </w:p>
    <w:p>
      <w:pPr>
        <w:rPr>
          <w:rFonts w:hint="eastAsia"/>
        </w:rPr>
      </w:pPr>
    </w:p>
    <w:p>
      <w:pPr>
        <w:rPr>
          <w:rFonts w:hint="eastAsia"/>
        </w:rPr>
      </w:pPr>
      <w:r>
        <w:rPr>
          <w:rFonts w:hint="eastAsia"/>
        </w:rPr>
        <w:t>应对问题行为需要有一套科学的干预策略，家长要从行为功能分析，事前预防和提升孩子的基础技能等环节着手来减少孩子的不恰当行为，避免凡事凭直觉或经验处理。</w:t>
      </w:r>
    </w:p>
    <w:p>
      <w:pPr>
        <w:rPr>
          <w:rFonts w:hint="eastAsia"/>
        </w:rPr>
      </w:pPr>
    </w:p>
    <w:p>
      <w:pPr>
        <w:rPr>
          <w:rFonts w:hint="eastAsia"/>
        </w:rPr>
      </w:pPr>
      <w:r>
        <w:rPr>
          <w:rFonts w:hint="eastAsia"/>
        </w:rPr>
        <w:t>（4）放手让孩子去尝试</w:t>
      </w:r>
    </w:p>
    <w:p>
      <w:pPr>
        <w:rPr>
          <w:rFonts w:hint="eastAsia"/>
        </w:rPr>
      </w:pPr>
    </w:p>
    <w:p>
      <w:pPr>
        <w:rPr>
          <w:rFonts w:hint="eastAsia"/>
        </w:rPr>
      </w:pPr>
      <w:r>
        <w:rPr>
          <w:rFonts w:hint="eastAsia"/>
        </w:rPr>
        <w:t>不过于宠溺孩子，拒绝事事包办，帮助孤独症孩子不是对孩子有求必应，而是通过提高他的行为技能，来帮助孩子获得他真正需要的东西。</w:t>
      </w:r>
      <w:bookmarkStart w:id="0" w:name="_GoBack"/>
      <w:bookmarkEnd w:id="0"/>
      <w:r>
        <w:rPr>
          <w:rFonts w:hint="eastAsia"/>
        </w:rPr>
        <w:t xml:space="preserve"> </w:t>
      </w:r>
    </w:p>
    <w:p>
      <w:pPr>
        <w:rPr>
          <w:rFonts w:hint="eastAsia"/>
        </w:rPr>
      </w:pPr>
    </w:p>
    <w:p>
      <w:pPr>
        <w:rPr>
          <w:rFonts w:hint="eastAsia"/>
        </w:rPr>
      </w:pPr>
      <w:r>
        <w:rPr>
          <w:rFonts w:hint="eastAsia"/>
        </w:rPr>
        <w:t>（5）夫妻之间要互相理解</w:t>
      </w:r>
    </w:p>
    <w:p>
      <w:pPr>
        <w:rPr>
          <w:rFonts w:hint="eastAsia"/>
        </w:rPr>
      </w:pPr>
    </w:p>
    <w:p>
      <w:r>
        <w:rPr>
          <w:rFonts w:hint="eastAsia"/>
        </w:rPr>
        <w:t>孤独症孩子的父母要互相理解支持，统一战线，维护好家庭和婚姻关系，积极调整心态，共同为孩子的康复成长保驾护航，避免互相埋怨、指责。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4F655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2023-07-26T08:14:49Z</dcterms:created>
  <dc:creator>Joy</dc:creator>
  <cp:lastModifiedBy>Joy Chen</cp:lastModifiedBy>
  <dcterms:modified xsi:type="dcterms:W3CDTF">2023-07-26T08:15:25Z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F84B54FFA6424CD2B0C6B8CBFE22D251_12</vt:lpwstr>
  </property>
</Properties>
</file>