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孩子在学校的70%以上的时间里，能做到独立跟随，可以不陪读；如果在学校能跟随的时间都达不到一半，那就最好陪读。在陪读人员的选择上，家长亲自陪读和专业影子老师各有利弊，最好要符合家庭实际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小龄阶段的孩子对家长的依从性更强，如果家长亲子陪读，孩子可能会混淆家长和老师的角色，影响陪读效果，而且家长匆忙上阵，不了解对陪读的理论和实操，欠缺应对突发事件的经验，也会遇到很多问题，部分家长本身就不善社交，不知道怎么维护和学校、同学、同学家长间的关系，有时反而拖了孩子后腿。因此，家长在陪读人员的选择上，一定要综合各方面的影响因素，慎重决定。</w:t>
      </w:r>
    </w:p>
    <w:p>
      <w:pPr>
        <w:rPr>
          <w:rFonts w:hint="eastAsia"/>
        </w:rPr>
      </w:pPr>
    </w:p>
    <w:p>
      <w:r>
        <w:rPr>
          <w:rFonts w:hint="eastAsia"/>
        </w:rPr>
        <w:t>陪读的目的是为了日后不陪。如果是家长陪读，也要先做入学评估，制定出渐进性的目标规划，做好克服困难的准备。陪读最主要的是沟通工作，沟通做得好，孩子在学校的融合环境就会好。家长或专业陪读人员最主要</w:t>
      </w:r>
      <w:bookmarkStart w:id="0" w:name="_GoBack"/>
      <w:bookmarkEnd w:id="0"/>
      <w:r>
        <w:rPr>
          <w:rFonts w:hint="eastAsia"/>
        </w:rPr>
        <w:t>的一点是让学校看到，孩子在老师的支持帮助下进步了。还有一点是，抓住机会多做宣导活动，让更多普通孩子、老师了解不同的障碍类型，掌握一些简单的特教方法，接纳、支持班上的特殊需要孩子。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1D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2023-07-26T10:03:46Z</dcterms:created>
  <dc:creator>Joy</dc:creator>
  <cp:lastModifiedBy>Joy Chen</cp:lastModifiedBy>
  <dcterms:modified xsi:type="dcterms:W3CDTF">2023-07-26T10:04:22Z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570D8FCEA5EA4F429939E52AC2C62463_12</vt:lpwstr>
  </property>
</Properties>
</file>