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eastAsiaTheme="minorHAnsi"/>
          <w:color w:val="000000"/>
          <w:sz w:val="23"/>
          <w:szCs w:val="23"/>
          <w:shd w:val="clear" w:color="auto" w:fill="FFFFFF"/>
        </w:rPr>
        <w:t>自闭症人士相比与普通人的两大核心障碍是社交交流及沟通障碍，重复刻板的行为以及狭窄的兴趣。通常来说，我们无法仅从外表上辨别自闭症儿童，他们和普通儿童没有容貌上的差别，往往是因为异常的行为才引起了周围人的注意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自闭症儿童的异常表现主要有：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cs="Cambria Math" w:asciiTheme="minorHAnsi" w:hAnsiTheme="minorHAnsi" w:eastAsiaTheme="minorHAnsi"/>
          <w:color w:val="000000"/>
          <w:sz w:val="23"/>
          <w:szCs w:val="23"/>
        </w:rPr>
        <w:t>①</w:t>
      </w:r>
      <w:r>
        <w:rPr>
          <w:rFonts w:asciiTheme="minorHAnsi" w:hAnsiTheme="minorHAnsi" w:eastAsiaTheme="minorHAnsi"/>
          <w:color w:val="000000"/>
          <w:sz w:val="23"/>
          <w:szCs w:val="23"/>
        </w:rPr>
        <w:t> 很少与他人的目光对视，会对某些视觉刺激有特殊的喜好，可以长时间凝视或斜视某个方向、物体，而对周围发生的事物视而不见。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cs="Cambria Math" w:asciiTheme="minorHAnsi" w:hAnsiTheme="minorHAnsi" w:eastAsiaTheme="minorHAnsi"/>
          <w:color w:val="000000"/>
          <w:sz w:val="23"/>
          <w:szCs w:val="23"/>
        </w:rPr>
        <w:t>②</w:t>
      </w:r>
      <w:r>
        <w:rPr>
          <w:rFonts w:asciiTheme="minorHAnsi" w:hAnsiTheme="minorHAnsi" w:eastAsiaTheme="minorHAnsi"/>
          <w:color w:val="000000"/>
          <w:sz w:val="23"/>
          <w:szCs w:val="23"/>
        </w:rPr>
        <w:t> 对于某些正常声音特别敏感，或感到莫名的恐惧，一旦听到那种声响就会尖叫、啼哭、躲避、发脾气、乱扔东西，甚至抗拒出现有这些声音的场所。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cs="Cambria Math" w:asciiTheme="minorHAnsi" w:hAnsiTheme="minorHAnsi" w:eastAsiaTheme="minorHAnsi"/>
          <w:color w:val="000000"/>
          <w:sz w:val="23"/>
          <w:szCs w:val="23"/>
        </w:rPr>
        <w:t>③</w:t>
      </w:r>
      <w:r>
        <w:rPr>
          <w:rFonts w:asciiTheme="minorHAnsi" w:hAnsiTheme="minorHAnsi" w:eastAsiaTheme="minorHAnsi"/>
          <w:color w:val="000000"/>
          <w:sz w:val="23"/>
          <w:szCs w:val="23"/>
        </w:rPr>
        <w:t> 有时候即使撞头、摔得很重他们也不觉得痛，不哭也不寻求安慰，甚至打针时也不害怕。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cs="Cambria Math" w:asciiTheme="minorHAnsi" w:hAnsiTheme="minorHAnsi" w:eastAsiaTheme="minorHAnsi"/>
          <w:color w:val="000000"/>
          <w:sz w:val="23"/>
          <w:szCs w:val="23"/>
        </w:rPr>
        <w:t>④</w:t>
      </w:r>
      <w:r>
        <w:rPr>
          <w:rFonts w:asciiTheme="minorHAnsi" w:hAnsiTheme="minorHAnsi" w:eastAsiaTheme="minorHAnsi"/>
          <w:color w:val="000000"/>
          <w:sz w:val="23"/>
          <w:szCs w:val="23"/>
        </w:rPr>
        <w:t> 存在偏食、挑食的情况，严重的甚至只愿意吃少数几种食物。还有的或者即使是很苦或者很难吃的食物药物他们也不拒绝。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以上表现都是因为自闭症儿童存在感知觉方面的异常。感知觉就像是大脑认识世界的一扇大门。所有的信息都必须经过感知觉后再到大脑中整理识别，最终我们才能做出正确的反应。而在大部分自闭症孩子的感知中，他们的世界与我们感知到的有很大不一样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本体觉异常的自闭症孩子感受不清自己的身体处于何处，难以控制肢体运动的力量、速度等。感觉异常多数表现为过度敏感，少数表现为感觉低下或迟钝，感觉异常在每一个自闭症孩子的身上是各不相同的。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大多数自闭症孩子倾向于注意物体，而不是人。他们缺乏与人目光对视的能力，即使能对视，时间也很短暂，喜欢斜视物体或长时间注视某物的某处。让自闭症孩子和普通人去看人脸的照片，差别却很大。普通人看人脸，主要看“三角区”，去提取重要信息，但是自闭症孩子是非对称扫描，或者集中在某些细节，比如眉毛、额头、脸颊等。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多数自闭症孩子有触觉敏感的现象。如有的孩子不喜欢洗澡、梳头、剪头发等，有的孩子只喜欢穿某种质料的衣服，换了其他质地的衣服就会哭闹。社交时，有的孩子非常排斥他人的触碰或拥抱，避免他人的靠近等等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许多自闭症孩子大多偏爱米饭、面食、奶类、冷饮及膨化食品，但不喜欢肉类、水产、蔬菜、水果等。颜色、形状、味道都是他们饮食选择标准。这与其味觉和嗅觉异常有关，也是刻板行为的体现。 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因此，自闭症孩子眼中的世界与我们普通人有很大不同，家长需要对此有充分的认识，全面了解自闭症孩子存在何种感觉异常，这样才能理解和帮助自闭症儿童克服感觉异常造成的影响和困扰。同时，我们既要理解自闭症儿童，也要对其进行早期干预，提升孩子各方面的能力，便于他能理解世界，融入社会。</w:t>
      </w:r>
    </w:p>
    <w:p>
      <w:pPr>
        <w:jc w:val="left"/>
        <w:rPr>
          <w:rFonts w:eastAsiaTheme="minorHAnsi"/>
        </w:rPr>
      </w:pP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bookmarkStart w:id="0" w:name="_GoBack"/>
      <w:bookmarkEnd w:id="0"/>
    </w:p>
    <w:p>
      <w:pPr>
        <w:pStyle w:val="2"/>
        <w:shd w:val="clear" w:color="auto" w:fill="FFFFFF"/>
        <w:spacing w:line="420" w:lineRule="atLeast"/>
        <w:rPr>
          <w:rFonts w:hint="eastAsia" w:asciiTheme="minorHAnsi" w:hAnsiTheme="minorHAnsi" w:eastAsiaTheme="minorHAnsi"/>
          <w:color w:val="000000"/>
          <w:sz w:val="23"/>
          <w:szCs w:val="23"/>
        </w:rPr>
      </w:pPr>
    </w:p>
    <w:p>
      <w:pPr>
        <w:jc w:val="left"/>
        <w:rPr>
          <w:rFonts w:hint="eastAsia" w:eastAsiaTheme="minorHAns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620DA9"/>
    <w:rsid w:val="004E0983"/>
    <w:rsid w:val="00596B49"/>
    <w:rsid w:val="005A4AB9"/>
    <w:rsid w:val="00620DA9"/>
    <w:rsid w:val="00A14C9E"/>
    <w:rsid w:val="00D25D52"/>
    <w:rsid w:val="00F55028"/>
    <w:rsid w:val="12267177"/>
    <w:rsid w:val="182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903</Characters>
  <Lines>7</Lines>
  <Paragraphs>2</Paragraphs>
  <TotalTime>2</TotalTime>
  <ScaleCrop>false</ScaleCrop>
  <LinksUpToDate>false</LinksUpToDate>
  <CharactersWithSpaces>1059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2023-07-25T01:34:00Z</dcterms:created>
  <dc:creator>Jiawei Wang</dc:creator>
  <cp:lastModifiedBy>Joy Chen</cp:lastModifiedBy>
  <dcterms:modified xsi:type="dcterms:W3CDTF">2023-07-25T08:57:28Z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ED3207BCD24E4019AA5E11BB73534956_12</vt:lpwstr>
  </property>
</Properties>
</file>