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anormal1"/>
        <w:tblW w:w="10768" w:type="dxa"/>
        <w:tblLayout w:type="fixed"/>
        <w:tblLook w:val="0000" w:firstRow="0" w:lastRow="0" w:firstColumn="0" w:lastColumn="0" w:noHBand="0" w:noVBand="0"/>
      </w:tblPr>
      <w:tblGrid>
        <w:gridCol w:w="3225"/>
        <w:gridCol w:w="7543"/>
      </w:tblGrid>
      <w:tr w:rsidR="008827A2" w:rsidRPr="001B7E55" w14:paraId="3E9342D6" w14:textId="77777777" w:rsidTr="001B7E55">
        <w:trPr>
          <w:cnfStyle w:val="000000100000" w:firstRow="0" w:lastRow="0" w:firstColumn="0" w:lastColumn="0" w:oddVBand="0" w:evenVBand="0" w:oddHBand="1" w:evenHBand="0" w:firstRowFirstColumn="0" w:firstRowLastColumn="0" w:lastRowFirstColumn="0" w:lastRowLastColumn="0"/>
          <w:trHeight w:val="751"/>
        </w:trPr>
        <w:tc>
          <w:tcPr>
            <w:cnfStyle w:val="000010000000" w:firstRow="0" w:lastRow="0" w:firstColumn="0" w:lastColumn="0" w:oddVBand="1" w:evenVBand="0" w:oddHBand="0" w:evenHBand="0" w:firstRowFirstColumn="0" w:firstRowLastColumn="0" w:lastRowFirstColumn="0" w:lastRowLastColumn="0"/>
            <w:tcW w:w="3225" w:type="dxa"/>
          </w:tcPr>
          <w:p w14:paraId="183479DA" w14:textId="77777777" w:rsidR="008827A2" w:rsidRPr="001B7E55" w:rsidRDefault="00B15930">
            <w:pPr>
              <w:ind w:hanging="2"/>
              <w:rPr>
                <w:b/>
                <w:szCs w:val="24"/>
              </w:rPr>
            </w:pPr>
            <w:bookmarkStart w:id="0" w:name="_heading=h.gjdgxs" w:colFirst="0" w:colLast="0"/>
            <w:bookmarkEnd w:id="0"/>
            <w:r w:rsidRPr="001B7E55">
              <w:rPr>
                <w:b/>
                <w:szCs w:val="24"/>
              </w:rPr>
              <w:t xml:space="preserve">Nombre del proyecto o producto de la práctica </w:t>
            </w:r>
          </w:p>
        </w:tc>
        <w:tc>
          <w:tcPr>
            <w:tcW w:w="7543" w:type="dxa"/>
          </w:tcPr>
          <w:p w14:paraId="30336415" w14:textId="77777777" w:rsidR="008827A2" w:rsidRPr="001B7E55" w:rsidRDefault="008827A2">
            <w:pPr>
              <w:widowControl w:val="0"/>
              <w:ind w:hanging="2"/>
              <w:cnfStyle w:val="000000100000" w:firstRow="0" w:lastRow="0" w:firstColumn="0" w:lastColumn="0" w:oddVBand="0" w:evenVBand="0" w:oddHBand="1" w:evenHBand="0" w:firstRowFirstColumn="0" w:firstRowLastColumn="0" w:lastRowFirstColumn="0" w:lastRowLastColumn="0"/>
              <w:rPr>
                <w:szCs w:val="24"/>
              </w:rPr>
            </w:pPr>
            <w:r>
              <w:rPr>
                <w:rFonts w:ascii="Times New Roman" w:hAnsi="Times New Roman"/>
                <w:color w:val="000000"/>
                <w:sz w:val="24"/>
              </w:rPr>
              <w:t>Sistema de Gestión y Llamado de Turnos para la atención al usuario de la ESE Hospital San Rafael de Chinú</w:t>
            </w:r>
          </w:p>
        </w:tc>
      </w:tr>
      <w:tr w:rsidR="008827A2" w:rsidRPr="001B7E55" w14:paraId="37FE0FEE" w14:textId="77777777" w:rsidTr="001B7E55">
        <w:trPr>
          <w:trHeight w:val="408"/>
        </w:trPr>
        <w:tc>
          <w:tcPr>
            <w:cnfStyle w:val="000010000000" w:firstRow="0" w:lastRow="0" w:firstColumn="0" w:lastColumn="0" w:oddVBand="1" w:evenVBand="0" w:oddHBand="0" w:evenHBand="0" w:firstRowFirstColumn="0" w:firstRowLastColumn="0" w:lastRowFirstColumn="0" w:lastRowLastColumn="0"/>
            <w:tcW w:w="3225" w:type="dxa"/>
          </w:tcPr>
          <w:p w14:paraId="3277D0FA" w14:textId="77777777" w:rsidR="008827A2" w:rsidRPr="001B7E55" w:rsidRDefault="00B15930">
            <w:pPr>
              <w:ind w:hanging="2"/>
              <w:rPr>
                <w:b/>
                <w:szCs w:val="24"/>
              </w:rPr>
            </w:pPr>
            <w:r w:rsidRPr="001B7E55">
              <w:rPr>
                <w:b/>
                <w:szCs w:val="24"/>
              </w:rPr>
              <w:t xml:space="preserve">Tipo de práctica </w:t>
            </w:r>
          </w:p>
        </w:tc>
        <w:tc>
          <w:tcPr>
            <w:tcW w:w="7543" w:type="dxa"/>
          </w:tcPr>
          <w:p w14:paraId="3998DA5E" w14:textId="77777777" w:rsidR="008827A2" w:rsidRPr="001B7E55" w:rsidRDefault="008827A2">
            <w:pPr>
              <w:cnfStyle w:val="000000000000" w:firstRow="0" w:lastRow="0" w:firstColumn="0" w:lastColumn="0" w:oddVBand="0" w:evenVBand="0" w:oddHBand="0" w:evenHBand="0" w:firstRowFirstColumn="0" w:firstRowLastColumn="0" w:lastRowFirstColumn="0" w:lastRowLastColumn="0"/>
              <w:rPr>
                <w:szCs w:val="24"/>
              </w:rPr>
            </w:pPr>
            <w:r>
              <w:rPr>
                <w:rFonts w:ascii="Times New Roman" w:hAnsi="Times New Roman"/>
                <w:color w:val="000000"/>
                <w:sz w:val="24"/>
              </w:rPr>
              <w:t>Práctica profesional (desarrollo de proyecto tecnológico)</w:t>
            </w:r>
          </w:p>
        </w:tc>
      </w:tr>
      <w:tr w:rsidR="008827A2" w:rsidRPr="001B7E55" w14:paraId="3D610CAD" w14:textId="77777777" w:rsidTr="001B7E55">
        <w:trPr>
          <w:cnfStyle w:val="000000100000" w:firstRow="0" w:lastRow="0" w:firstColumn="0" w:lastColumn="0" w:oddVBand="0" w:evenVBand="0" w:oddHBand="1" w:evenHBand="0" w:firstRowFirstColumn="0" w:firstRowLastColumn="0" w:lastRowFirstColumn="0" w:lastRowLastColumn="0"/>
          <w:trHeight w:val="408"/>
        </w:trPr>
        <w:tc>
          <w:tcPr>
            <w:cnfStyle w:val="000010000000" w:firstRow="0" w:lastRow="0" w:firstColumn="0" w:lastColumn="0" w:oddVBand="1" w:evenVBand="0" w:oddHBand="0" w:evenHBand="0" w:firstRowFirstColumn="0" w:firstRowLastColumn="0" w:lastRowFirstColumn="0" w:lastRowLastColumn="0"/>
            <w:tcW w:w="3225" w:type="dxa"/>
          </w:tcPr>
          <w:p w14:paraId="28B5F7C0" w14:textId="77777777" w:rsidR="008827A2" w:rsidRPr="001B7E55" w:rsidRDefault="00B15930">
            <w:pPr>
              <w:ind w:hanging="2"/>
              <w:rPr>
                <w:b/>
                <w:szCs w:val="24"/>
              </w:rPr>
            </w:pPr>
            <w:r w:rsidRPr="001B7E55">
              <w:rPr>
                <w:b/>
                <w:szCs w:val="24"/>
              </w:rPr>
              <w:t>Área de aplicación</w:t>
            </w:r>
          </w:p>
        </w:tc>
        <w:tc>
          <w:tcPr>
            <w:tcW w:w="7543" w:type="dxa"/>
          </w:tcPr>
          <w:p w14:paraId="67EE55DE" w14:textId="77777777" w:rsidR="008827A2" w:rsidRPr="001B7E55" w:rsidRDefault="001B7E55" w:rsidP="001B7E55">
            <w:pPr>
              <w:tabs>
                <w:tab w:val="left" w:pos="2805"/>
                <w:tab w:val="left" w:pos="4710"/>
              </w:tabs>
              <w:cnfStyle w:val="000000100000" w:firstRow="0" w:lastRow="0" w:firstColumn="0" w:lastColumn="0" w:oddVBand="0" w:evenVBand="0" w:oddHBand="1" w:evenHBand="0" w:firstRowFirstColumn="0" w:firstRowLastColumn="0" w:lastRowFirstColumn="0" w:lastRowLastColumn="0"/>
              <w:rPr>
                <w:szCs w:val="24"/>
              </w:rPr>
            </w:pPr>
            <w:r>
              <w:rPr>
                <w:rFonts w:ascii="Times New Roman" w:hAnsi="Times New Roman"/>
                <w:color w:val="000000"/>
                <w:sz w:val="24"/>
              </w:rPr>
              <w:t>Desarrollo de software y sistemas de información en salud (atención al usuario y consulta externa)</w:t>
            </w:r>
          </w:p>
        </w:tc>
      </w:tr>
      <w:tr w:rsidR="008827A2" w:rsidRPr="001B7E55" w14:paraId="38043FB2" w14:textId="77777777" w:rsidTr="001B7E55">
        <w:trPr>
          <w:trHeight w:val="697"/>
        </w:trPr>
        <w:tc>
          <w:tcPr>
            <w:cnfStyle w:val="000010000000" w:firstRow="0" w:lastRow="0" w:firstColumn="0" w:lastColumn="0" w:oddVBand="1" w:evenVBand="0" w:oddHBand="0" w:evenHBand="0" w:firstRowFirstColumn="0" w:firstRowLastColumn="0" w:lastRowFirstColumn="0" w:lastRowLastColumn="0"/>
            <w:tcW w:w="3225" w:type="dxa"/>
          </w:tcPr>
          <w:p w14:paraId="4F301952" w14:textId="77777777" w:rsidR="008827A2" w:rsidRPr="001B7E55" w:rsidRDefault="00B15930">
            <w:pPr>
              <w:ind w:hanging="2"/>
              <w:rPr>
                <w:b/>
                <w:szCs w:val="24"/>
              </w:rPr>
            </w:pPr>
            <w:r w:rsidRPr="001B7E55">
              <w:rPr>
                <w:b/>
                <w:szCs w:val="24"/>
              </w:rPr>
              <w:t>Programa Académico</w:t>
            </w:r>
          </w:p>
        </w:tc>
        <w:tc>
          <w:tcPr>
            <w:tcW w:w="7543" w:type="dxa"/>
          </w:tcPr>
          <w:p w14:paraId="03483BC7" w14:textId="77777777" w:rsidR="008827A2" w:rsidRPr="001B7E55" w:rsidRDefault="008827A2">
            <w:pPr>
              <w:ind w:hanging="2"/>
              <w:cnfStyle w:val="000000000000" w:firstRow="0" w:lastRow="0" w:firstColumn="0" w:lastColumn="0" w:oddVBand="0" w:evenVBand="0" w:oddHBand="0" w:evenHBand="0" w:firstRowFirstColumn="0" w:firstRowLastColumn="0" w:lastRowFirstColumn="0" w:lastRowLastColumn="0"/>
              <w:rPr>
                <w:szCs w:val="24"/>
              </w:rPr>
            </w:pPr>
            <w:r>
              <w:rPr>
                <w:rFonts w:ascii="Times New Roman" w:hAnsi="Times New Roman"/>
                <w:color w:val="000000"/>
                <w:sz w:val="24"/>
              </w:rPr>
              <w:t>Ingeniería de Sistemas</w:t>
            </w:r>
          </w:p>
          <w:p w14:paraId="052A04BB" w14:textId="77777777" w:rsidR="008827A2" w:rsidRPr="001B7E55" w:rsidRDefault="008827A2">
            <w:pPr>
              <w:ind w:hanging="2"/>
              <w:jc w:val="center"/>
              <w:cnfStyle w:val="000000000000" w:firstRow="0" w:lastRow="0" w:firstColumn="0" w:lastColumn="0" w:oddVBand="0" w:evenVBand="0" w:oddHBand="0" w:evenHBand="0" w:firstRowFirstColumn="0" w:firstRowLastColumn="0" w:lastRowFirstColumn="0" w:lastRowLastColumn="0"/>
              <w:rPr>
                <w:szCs w:val="24"/>
              </w:rPr>
            </w:pPr>
          </w:p>
        </w:tc>
      </w:tr>
      <w:tr w:rsidR="008827A2" w:rsidRPr="001B7E55" w14:paraId="0FB0230C" w14:textId="77777777" w:rsidTr="001B7E5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225" w:type="dxa"/>
          </w:tcPr>
          <w:p w14:paraId="160C5E42" w14:textId="77777777" w:rsidR="008827A2" w:rsidRPr="001B7E55" w:rsidRDefault="00B15930">
            <w:pPr>
              <w:ind w:hanging="2"/>
              <w:rPr>
                <w:b/>
                <w:szCs w:val="24"/>
              </w:rPr>
            </w:pPr>
            <w:r w:rsidRPr="001B7E55">
              <w:rPr>
                <w:b/>
                <w:szCs w:val="24"/>
              </w:rPr>
              <w:t>Autores</w:t>
            </w:r>
          </w:p>
        </w:tc>
        <w:tc>
          <w:tcPr>
            <w:tcW w:w="7543" w:type="dxa"/>
          </w:tcPr>
          <w:p w14:paraId="7388C2EB" w14:textId="77777777" w:rsidR="008827A2" w:rsidRPr="001B7E55" w:rsidRDefault="008827A2">
            <w:pPr>
              <w:ind w:hanging="2"/>
              <w:cnfStyle w:val="000000100000" w:firstRow="0" w:lastRow="0" w:firstColumn="0" w:lastColumn="0" w:oddVBand="0" w:evenVBand="0" w:oddHBand="1" w:evenHBand="0" w:firstRowFirstColumn="0" w:firstRowLastColumn="0" w:lastRowFirstColumn="0" w:lastRowLastColumn="0"/>
              <w:rPr>
                <w:szCs w:val="24"/>
              </w:rPr>
            </w:pPr>
            <w:r>
              <w:rPr>
                <w:rFonts w:ascii="Times New Roman" w:hAnsi="Times New Roman"/>
                <w:color w:val="000000"/>
                <w:sz w:val="24"/>
              </w:rPr>
              <w:t>Jesús Fernando Álvarez Álvarez</w:t>
            </w:r>
          </w:p>
          <w:p w14:paraId="60AAB35F" w14:textId="77777777" w:rsidR="008827A2" w:rsidRPr="001B7E55" w:rsidRDefault="008827A2">
            <w:pPr>
              <w:ind w:hanging="2"/>
              <w:jc w:val="center"/>
              <w:cnfStyle w:val="000000100000" w:firstRow="0" w:lastRow="0" w:firstColumn="0" w:lastColumn="0" w:oddVBand="0" w:evenVBand="0" w:oddHBand="1" w:evenHBand="0" w:firstRowFirstColumn="0" w:firstRowLastColumn="0" w:lastRowFirstColumn="0" w:lastRowLastColumn="0"/>
              <w:rPr>
                <w:szCs w:val="24"/>
              </w:rPr>
            </w:pPr>
          </w:p>
        </w:tc>
      </w:tr>
      <w:tr w:rsidR="008827A2" w:rsidRPr="001B7E55" w14:paraId="1F61EDD8" w14:textId="77777777" w:rsidTr="001B7E55">
        <w:tc>
          <w:tcPr>
            <w:cnfStyle w:val="000010000000" w:firstRow="0" w:lastRow="0" w:firstColumn="0" w:lastColumn="0" w:oddVBand="1" w:evenVBand="0" w:oddHBand="0" w:evenHBand="0" w:firstRowFirstColumn="0" w:firstRowLastColumn="0" w:lastRowFirstColumn="0" w:lastRowLastColumn="0"/>
            <w:tcW w:w="3225" w:type="dxa"/>
          </w:tcPr>
          <w:p w14:paraId="733D4D89" w14:textId="77777777" w:rsidR="008827A2" w:rsidRPr="001B7E55" w:rsidRDefault="00B15930">
            <w:pPr>
              <w:ind w:hanging="2"/>
              <w:rPr>
                <w:b/>
                <w:szCs w:val="24"/>
              </w:rPr>
            </w:pPr>
            <w:r w:rsidRPr="001B7E55">
              <w:rPr>
                <w:b/>
                <w:szCs w:val="24"/>
              </w:rPr>
              <w:t>Tipo y número de identificación</w:t>
            </w:r>
          </w:p>
        </w:tc>
        <w:tc>
          <w:tcPr>
            <w:tcW w:w="7543" w:type="dxa"/>
          </w:tcPr>
          <w:p w14:paraId="11D47A3B" w14:textId="77777777" w:rsidR="008827A2" w:rsidRPr="001B7E55" w:rsidRDefault="008827A2">
            <w:pPr>
              <w:ind w:hanging="2"/>
              <w:cnfStyle w:val="000000000000" w:firstRow="0" w:lastRow="0" w:firstColumn="0" w:lastColumn="0" w:oddVBand="0" w:evenVBand="0" w:oddHBand="0" w:evenHBand="0" w:firstRowFirstColumn="0" w:firstRowLastColumn="0" w:lastRowFirstColumn="0" w:lastRowLastColumn="0"/>
              <w:rPr>
                <w:szCs w:val="24"/>
              </w:rPr>
            </w:pPr>
            <w:r>
              <w:rPr>
                <w:rFonts w:ascii="Times New Roman" w:hAnsi="Times New Roman"/>
                <w:color w:val="000000"/>
                <w:sz w:val="24"/>
              </w:rPr>
              <w:t>Cédula de ciudadanía 1.066.173.772</w:t>
            </w:r>
          </w:p>
        </w:tc>
      </w:tr>
      <w:tr w:rsidR="008827A2" w:rsidRPr="001B7E55" w14:paraId="511661FA" w14:textId="77777777" w:rsidTr="001B7E55">
        <w:trPr>
          <w:cnfStyle w:val="000000100000" w:firstRow="0" w:lastRow="0" w:firstColumn="0" w:lastColumn="0" w:oddVBand="0" w:evenVBand="0" w:oddHBand="1" w:evenHBand="0" w:firstRowFirstColumn="0" w:firstRowLastColumn="0" w:lastRowFirstColumn="0" w:lastRowLastColumn="0"/>
          <w:trHeight w:val="426"/>
        </w:trPr>
        <w:tc>
          <w:tcPr>
            <w:cnfStyle w:val="000010000000" w:firstRow="0" w:lastRow="0" w:firstColumn="0" w:lastColumn="0" w:oddVBand="1" w:evenVBand="0" w:oddHBand="0" w:evenHBand="0" w:firstRowFirstColumn="0" w:firstRowLastColumn="0" w:lastRowFirstColumn="0" w:lastRowLastColumn="0"/>
            <w:tcW w:w="3225" w:type="dxa"/>
          </w:tcPr>
          <w:p w14:paraId="0AEE4B18" w14:textId="77777777" w:rsidR="008827A2" w:rsidRPr="001B7E55" w:rsidRDefault="00B15930">
            <w:pPr>
              <w:ind w:hanging="2"/>
              <w:rPr>
                <w:b/>
                <w:szCs w:val="24"/>
              </w:rPr>
            </w:pPr>
            <w:r w:rsidRPr="001B7E55">
              <w:rPr>
                <w:b/>
                <w:szCs w:val="24"/>
              </w:rPr>
              <w:t xml:space="preserve">Teléfono del estudiante </w:t>
            </w:r>
          </w:p>
        </w:tc>
        <w:tc>
          <w:tcPr>
            <w:tcW w:w="7543" w:type="dxa"/>
          </w:tcPr>
          <w:p w14:paraId="72C3801A" w14:textId="77777777" w:rsidR="008827A2" w:rsidRPr="001B7E55" w:rsidRDefault="008827A2">
            <w:pPr>
              <w:ind w:hanging="2"/>
              <w:cnfStyle w:val="000000100000" w:firstRow="0" w:lastRow="0" w:firstColumn="0" w:lastColumn="0" w:oddVBand="0" w:evenVBand="0" w:oddHBand="1" w:evenHBand="0" w:firstRowFirstColumn="0" w:firstRowLastColumn="0" w:lastRowFirstColumn="0" w:lastRowLastColumn="0"/>
              <w:rPr>
                <w:szCs w:val="24"/>
              </w:rPr>
            </w:pPr>
            <w:r>
              <w:rPr>
                <w:rFonts w:ascii="Times New Roman" w:hAnsi="Times New Roman"/>
                <w:color w:val="000000"/>
                <w:sz w:val="24"/>
              </w:rPr>
              <w:t>350 896 8081</w:t>
            </w:r>
          </w:p>
        </w:tc>
      </w:tr>
      <w:tr w:rsidR="008827A2" w:rsidRPr="001B7E55" w14:paraId="30127C8D" w14:textId="77777777" w:rsidTr="001B7E55">
        <w:tc>
          <w:tcPr>
            <w:cnfStyle w:val="000010000000" w:firstRow="0" w:lastRow="0" w:firstColumn="0" w:lastColumn="0" w:oddVBand="1" w:evenVBand="0" w:oddHBand="0" w:evenHBand="0" w:firstRowFirstColumn="0" w:firstRowLastColumn="0" w:lastRowFirstColumn="0" w:lastRowLastColumn="0"/>
            <w:tcW w:w="3225" w:type="dxa"/>
          </w:tcPr>
          <w:p w14:paraId="62B98976" w14:textId="77777777" w:rsidR="008827A2" w:rsidRPr="001B7E55" w:rsidRDefault="00B15930">
            <w:pPr>
              <w:ind w:hanging="2"/>
              <w:rPr>
                <w:b/>
                <w:szCs w:val="24"/>
              </w:rPr>
            </w:pPr>
            <w:r w:rsidRPr="001B7E55">
              <w:rPr>
                <w:b/>
                <w:szCs w:val="24"/>
              </w:rPr>
              <w:t>Tutor</w:t>
            </w:r>
          </w:p>
        </w:tc>
        <w:tc>
          <w:tcPr>
            <w:tcW w:w="7543" w:type="dxa"/>
          </w:tcPr>
          <w:p w14:paraId="02DB6550" w14:textId="77777777" w:rsidR="008827A2" w:rsidRPr="001B7E55" w:rsidRDefault="008827A2">
            <w:pPr>
              <w:widowControl w:val="0"/>
              <w:ind w:hanging="2"/>
              <w:cnfStyle w:val="000000000000" w:firstRow="0" w:lastRow="0" w:firstColumn="0" w:lastColumn="0" w:oddVBand="0" w:evenVBand="0" w:oddHBand="0" w:evenHBand="0" w:firstRowFirstColumn="0" w:firstRowLastColumn="0" w:lastRowFirstColumn="0" w:lastRowLastColumn="0"/>
              <w:rPr>
                <w:szCs w:val="24"/>
              </w:rPr>
            </w:pPr>
            <w:r>
              <w:rPr>
                <w:rFonts w:ascii="Times New Roman" w:hAnsi="Times New Roman"/>
                <w:color w:val="000000"/>
                <w:sz w:val="24"/>
              </w:rPr>
              <w:t>Laudith [completar apellidos]</w:t>
            </w:r>
          </w:p>
          <w:p w14:paraId="35CA61B0" w14:textId="77777777" w:rsidR="008827A2" w:rsidRPr="001B7E55" w:rsidRDefault="008827A2">
            <w:pPr>
              <w:widowControl w:val="0"/>
              <w:ind w:hanging="2"/>
              <w:jc w:val="center"/>
              <w:cnfStyle w:val="000000000000" w:firstRow="0" w:lastRow="0" w:firstColumn="0" w:lastColumn="0" w:oddVBand="0" w:evenVBand="0" w:oddHBand="0" w:evenHBand="0" w:firstRowFirstColumn="0" w:firstRowLastColumn="0" w:lastRowFirstColumn="0" w:lastRowLastColumn="0"/>
              <w:rPr>
                <w:szCs w:val="24"/>
              </w:rPr>
            </w:pPr>
          </w:p>
        </w:tc>
      </w:tr>
      <w:tr w:rsidR="008827A2" w:rsidRPr="001B7E55" w14:paraId="24764DD4" w14:textId="77777777" w:rsidTr="001B7E5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225" w:type="dxa"/>
          </w:tcPr>
          <w:p w14:paraId="5040EF02" w14:textId="77777777" w:rsidR="008827A2" w:rsidRPr="001B7E55" w:rsidRDefault="00B15930">
            <w:pPr>
              <w:ind w:hanging="2"/>
              <w:rPr>
                <w:b/>
                <w:szCs w:val="24"/>
              </w:rPr>
            </w:pPr>
            <w:r w:rsidRPr="001B7E55">
              <w:rPr>
                <w:b/>
                <w:szCs w:val="24"/>
              </w:rPr>
              <w:t xml:space="preserve">Sitio o lugar de práctica </w:t>
            </w:r>
          </w:p>
        </w:tc>
        <w:tc>
          <w:tcPr>
            <w:tcW w:w="7543" w:type="dxa"/>
          </w:tcPr>
          <w:p w14:paraId="661E0BFF" w14:textId="77777777" w:rsidR="008827A2" w:rsidRPr="001B7E55" w:rsidRDefault="008827A2">
            <w:pPr>
              <w:widowControl w:val="0"/>
              <w:ind w:hanging="2"/>
              <w:cnfStyle w:val="000000100000" w:firstRow="0" w:lastRow="0" w:firstColumn="0" w:lastColumn="0" w:oddVBand="0" w:evenVBand="0" w:oddHBand="1" w:evenHBand="0" w:firstRowFirstColumn="0" w:firstRowLastColumn="0" w:lastRowFirstColumn="0" w:lastRowLastColumn="0"/>
              <w:rPr>
                <w:szCs w:val="24"/>
              </w:rPr>
            </w:pPr>
            <w:r>
              <w:rPr>
                <w:rFonts w:ascii="Times New Roman" w:hAnsi="Times New Roman"/>
                <w:color w:val="000000"/>
                <w:sz w:val="24"/>
              </w:rPr>
              <w:t>ESE Hospital San Rafael de Chinú</w:t>
            </w:r>
          </w:p>
          <w:p w14:paraId="29BF2189" w14:textId="77777777" w:rsidR="008827A2" w:rsidRPr="001B7E55" w:rsidRDefault="008827A2">
            <w:pPr>
              <w:widowControl w:val="0"/>
              <w:ind w:hanging="2"/>
              <w:jc w:val="center"/>
              <w:cnfStyle w:val="000000100000" w:firstRow="0" w:lastRow="0" w:firstColumn="0" w:lastColumn="0" w:oddVBand="0" w:evenVBand="0" w:oddHBand="1" w:evenHBand="0" w:firstRowFirstColumn="0" w:firstRowLastColumn="0" w:lastRowFirstColumn="0" w:lastRowLastColumn="0"/>
              <w:rPr>
                <w:szCs w:val="24"/>
              </w:rPr>
            </w:pPr>
          </w:p>
        </w:tc>
      </w:tr>
      <w:tr w:rsidR="008827A2" w:rsidRPr="001B7E55" w14:paraId="6E34C73A" w14:textId="77777777" w:rsidTr="001B7E55">
        <w:tc>
          <w:tcPr>
            <w:cnfStyle w:val="000010000000" w:firstRow="0" w:lastRow="0" w:firstColumn="0" w:lastColumn="0" w:oddVBand="1" w:evenVBand="0" w:oddHBand="0" w:evenHBand="0" w:firstRowFirstColumn="0" w:firstRowLastColumn="0" w:lastRowFirstColumn="0" w:lastRowLastColumn="0"/>
            <w:tcW w:w="3225" w:type="dxa"/>
          </w:tcPr>
          <w:p w14:paraId="6994754F" w14:textId="77777777" w:rsidR="008827A2" w:rsidRPr="001B7E55" w:rsidRDefault="00B15930">
            <w:pPr>
              <w:ind w:hanging="2"/>
              <w:rPr>
                <w:b/>
                <w:szCs w:val="24"/>
              </w:rPr>
            </w:pPr>
            <w:r w:rsidRPr="001B7E55">
              <w:rPr>
                <w:b/>
                <w:szCs w:val="24"/>
              </w:rPr>
              <w:t xml:space="preserve">Municipio del lugar de práctica </w:t>
            </w:r>
          </w:p>
        </w:tc>
        <w:tc>
          <w:tcPr>
            <w:tcW w:w="7543" w:type="dxa"/>
          </w:tcPr>
          <w:p w14:paraId="7F6559D9" w14:textId="77777777" w:rsidR="008827A2" w:rsidRPr="001B7E55" w:rsidRDefault="008827A2">
            <w:pPr>
              <w:widowControl w:val="0"/>
              <w:ind w:hanging="2"/>
              <w:cnfStyle w:val="000000000000" w:firstRow="0" w:lastRow="0" w:firstColumn="0" w:lastColumn="0" w:oddVBand="0" w:evenVBand="0" w:oddHBand="0" w:evenHBand="0" w:firstRowFirstColumn="0" w:firstRowLastColumn="0" w:lastRowFirstColumn="0" w:lastRowLastColumn="0"/>
              <w:rPr>
                <w:szCs w:val="24"/>
              </w:rPr>
            </w:pPr>
            <w:r>
              <w:rPr>
                <w:rFonts w:ascii="Times New Roman" w:hAnsi="Times New Roman"/>
                <w:color w:val="000000"/>
                <w:sz w:val="24"/>
              </w:rPr>
              <w:t>Chinú, Córdoba</w:t>
            </w:r>
          </w:p>
        </w:tc>
      </w:tr>
      <w:tr w:rsidR="008827A2" w:rsidRPr="001B7E55" w14:paraId="2D27C2D4" w14:textId="77777777" w:rsidTr="001B7E55">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225" w:type="dxa"/>
          </w:tcPr>
          <w:p w14:paraId="79CBDD66" w14:textId="77777777" w:rsidR="008827A2" w:rsidRPr="001B7E55" w:rsidRDefault="00B15930">
            <w:pPr>
              <w:ind w:hanging="2"/>
              <w:jc w:val="both"/>
              <w:rPr>
                <w:b/>
                <w:szCs w:val="24"/>
              </w:rPr>
            </w:pPr>
            <w:r w:rsidRPr="001B7E55">
              <w:rPr>
                <w:b/>
                <w:szCs w:val="24"/>
              </w:rPr>
              <w:t xml:space="preserve">Nombre del Supervisor de práctica </w:t>
            </w:r>
          </w:p>
        </w:tc>
        <w:tc>
          <w:tcPr>
            <w:tcW w:w="7543" w:type="dxa"/>
          </w:tcPr>
          <w:p w14:paraId="1CF99076" w14:textId="77777777" w:rsidR="008827A2" w:rsidRPr="001B7E55" w:rsidRDefault="008827A2">
            <w:pPr>
              <w:ind w:hanging="2"/>
              <w:cnfStyle w:val="000000100000" w:firstRow="0" w:lastRow="0" w:firstColumn="0" w:lastColumn="0" w:oddVBand="0" w:evenVBand="0" w:oddHBand="1" w:evenHBand="0" w:firstRowFirstColumn="0" w:firstRowLastColumn="0" w:lastRowFirstColumn="0" w:lastRowLastColumn="0"/>
              <w:rPr>
                <w:szCs w:val="24"/>
              </w:rPr>
            </w:pPr>
            <w:r>
              <w:rPr>
                <w:rFonts w:ascii="Times New Roman" w:hAnsi="Times New Roman"/>
                <w:color w:val="000000"/>
                <w:sz w:val="24"/>
              </w:rPr>
              <w:t>Álvaro Simón Alvis</w:t>
            </w:r>
          </w:p>
        </w:tc>
      </w:tr>
      <w:tr w:rsidR="008827A2" w:rsidRPr="001B7E55" w14:paraId="2F6563EE" w14:textId="77777777" w:rsidTr="001B7E55">
        <w:tc>
          <w:tcPr>
            <w:cnfStyle w:val="000010000000" w:firstRow="0" w:lastRow="0" w:firstColumn="0" w:lastColumn="0" w:oddVBand="1" w:evenVBand="0" w:oddHBand="0" w:evenHBand="0" w:firstRowFirstColumn="0" w:firstRowLastColumn="0" w:lastRowFirstColumn="0" w:lastRowLastColumn="0"/>
            <w:tcW w:w="3225" w:type="dxa"/>
          </w:tcPr>
          <w:p w14:paraId="696A0F30" w14:textId="77777777" w:rsidR="008827A2" w:rsidRPr="001B7E55" w:rsidRDefault="00B15930">
            <w:pPr>
              <w:ind w:hanging="2"/>
              <w:jc w:val="both"/>
              <w:rPr>
                <w:b/>
                <w:szCs w:val="24"/>
              </w:rPr>
            </w:pPr>
            <w:r w:rsidRPr="001B7E55">
              <w:rPr>
                <w:b/>
                <w:szCs w:val="24"/>
              </w:rPr>
              <w:t>Teléfono</w:t>
            </w:r>
          </w:p>
        </w:tc>
        <w:tc>
          <w:tcPr>
            <w:tcW w:w="7543" w:type="dxa"/>
          </w:tcPr>
          <w:p w14:paraId="24D58BEA" w14:textId="77777777" w:rsidR="008827A2" w:rsidRPr="001B7E55" w:rsidRDefault="008827A2">
            <w:pPr>
              <w:ind w:hanging="2"/>
              <w:cnfStyle w:val="000000000000" w:firstRow="0" w:lastRow="0" w:firstColumn="0" w:lastColumn="0" w:oddVBand="0" w:evenVBand="0" w:oddHBand="0" w:evenHBand="0" w:firstRowFirstColumn="0" w:firstRowLastColumn="0" w:lastRowFirstColumn="0" w:lastRowLastColumn="0"/>
              <w:rPr>
                <w:szCs w:val="24"/>
              </w:rPr>
            </w:pPr>
            <w:r>
              <w:rPr>
                <w:rFonts w:ascii="Times New Roman" w:hAnsi="Times New Roman"/>
                <w:color w:val="000000"/>
                <w:sz w:val="24"/>
              </w:rPr>
              <w:t>301 391 9267</w:t>
            </w:r>
          </w:p>
        </w:tc>
      </w:tr>
    </w:tbl>
    <w:p w14:paraId="5FB765B8" w14:textId="6C0E2473" w:rsidR="001B7E55" w:rsidRDefault="001B7E55" w:rsidP="005A3B01">
      <w:pPr>
        <w:jc w:val="both"/>
        <w:rPr>
          <w:b/>
          <w:i/>
          <w:color w:val="404040"/>
          <w:sz w:val="24"/>
          <w:szCs w:val="24"/>
        </w:rPr>
      </w:pPr>
    </w:p>
    <w:p w14:paraId="75994676" w14:textId="14311248" w:rsidR="001D15AF" w:rsidRDefault="001D15AF" w:rsidP="005A3B01">
      <w:pPr>
        <w:jc w:val="both"/>
        <w:rPr>
          <w:b/>
          <w:i/>
          <w:color w:val="404040"/>
          <w:sz w:val="24"/>
          <w:szCs w:val="24"/>
        </w:rPr>
      </w:pPr>
    </w:p>
    <w:p w14:paraId="39971FE9" w14:textId="75AFF99E" w:rsidR="001D15AF" w:rsidRDefault="001D15AF" w:rsidP="005A3B01">
      <w:pPr>
        <w:jc w:val="both"/>
        <w:rPr>
          <w:b/>
          <w:i/>
          <w:color w:val="404040"/>
          <w:sz w:val="24"/>
          <w:szCs w:val="24"/>
        </w:rPr>
      </w:pPr>
    </w:p>
    <w:p w14:paraId="7B0829A4" w14:textId="0332738A" w:rsidR="001D15AF" w:rsidRDefault="001D15AF" w:rsidP="005A3B01">
      <w:pPr>
        <w:jc w:val="both"/>
        <w:rPr>
          <w:b/>
          <w:i/>
          <w:color w:val="404040"/>
          <w:sz w:val="24"/>
          <w:szCs w:val="24"/>
        </w:rPr>
      </w:pPr>
    </w:p>
    <w:p w14:paraId="41872B75" w14:textId="799AF56E" w:rsidR="001D15AF" w:rsidRDefault="001D15AF" w:rsidP="005A3B01">
      <w:pPr>
        <w:jc w:val="both"/>
        <w:rPr>
          <w:b/>
          <w:i/>
          <w:color w:val="404040"/>
          <w:sz w:val="24"/>
          <w:szCs w:val="24"/>
        </w:rPr>
      </w:pPr>
    </w:p>
    <w:p w14:paraId="48C66A35" w14:textId="7EE546CC" w:rsidR="001D15AF" w:rsidRDefault="001D15AF" w:rsidP="005A3B01">
      <w:pPr>
        <w:jc w:val="both"/>
        <w:rPr>
          <w:b/>
          <w:i/>
          <w:color w:val="404040"/>
          <w:sz w:val="24"/>
          <w:szCs w:val="24"/>
        </w:rPr>
      </w:pPr>
    </w:p>
    <w:p w14:paraId="3CD9EE41" w14:textId="0F960E0E" w:rsidR="001D15AF" w:rsidRDefault="001D15AF" w:rsidP="005A3B01">
      <w:pPr>
        <w:jc w:val="both"/>
        <w:rPr>
          <w:b/>
          <w:i/>
          <w:color w:val="404040"/>
          <w:sz w:val="24"/>
          <w:szCs w:val="24"/>
        </w:rPr>
      </w:pPr>
    </w:p>
    <w:p w14:paraId="0AA5EBC8" w14:textId="1A531014" w:rsidR="001D15AF" w:rsidRDefault="001D15AF" w:rsidP="005A3B01">
      <w:pPr>
        <w:jc w:val="both"/>
        <w:rPr>
          <w:b/>
          <w:i/>
          <w:color w:val="404040"/>
          <w:sz w:val="24"/>
          <w:szCs w:val="24"/>
        </w:rPr>
      </w:pPr>
    </w:p>
    <w:p w14:paraId="7F9CA07C" w14:textId="36C5B15B" w:rsidR="001D15AF" w:rsidRDefault="001D15AF" w:rsidP="005A3B01">
      <w:pPr>
        <w:jc w:val="both"/>
        <w:rPr>
          <w:b/>
          <w:i/>
          <w:color w:val="404040"/>
          <w:sz w:val="24"/>
          <w:szCs w:val="24"/>
        </w:rPr>
      </w:pPr>
    </w:p>
    <w:p w14:paraId="5931B0B8" w14:textId="625579AE" w:rsidR="001D15AF" w:rsidRDefault="001D15AF" w:rsidP="005A3B01">
      <w:pPr>
        <w:jc w:val="both"/>
        <w:rPr>
          <w:b/>
          <w:i/>
          <w:color w:val="404040"/>
          <w:sz w:val="24"/>
          <w:szCs w:val="24"/>
        </w:rPr>
      </w:pPr>
    </w:p>
    <w:p w14:paraId="0429E533" w14:textId="77777777" w:rsidR="001D15AF" w:rsidRDefault="001D15AF" w:rsidP="005A3B01">
      <w:pPr>
        <w:jc w:val="both"/>
        <w:rPr>
          <w:b/>
          <w:i/>
          <w:color w:val="404040"/>
          <w:sz w:val="24"/>
          <w:szCs w:val="24"/>
        </w:rPr>
      </w:pPr>
    </w:p>
    <w:p w14:paraId="19C62FE5" w14:textId="77777777" w:rsidR="005A3B01" w:rsidRDefault="005A3B01" w:rsidP="005A3B01">
      <w:pPr>
        <w:keepNext/>
        <w:keepLines/>
        <w:spacing w:before="200" w:after="0"/>
        <w:jc w:val="center"/>
        <w:rPr>
          <w:b/>
          <w:i/>
          <w:color w:val="404040"/>
          <w:sz w:val="24"/>
          <w:szCs w:val="24"/>
        </w:rPr>
      </w:pPr>
      <w:r>
        <w:rPr>
          <w:b/>
          <w:i/>
          <w:color w:val="404040"/>
          <w:sz w:val="24"/>
          <w:szCs w:val="24"/>
        </w:rPr>
        <w:t>DESCRIPCIÓN DEL PROYECTO O PRODUCTO</w:t>
      </w:r>
    </w:p>
    <w:p w14:paraId="632814D1" w14:textId="77777777" w:rsidR="008827A2" w:rsidRDefault="00B15930">
      <w:pPr>
        <w:numPr>
          <w:ilvl w:val="0"/>
          <w:numId w:val="1"/>
        </w:numPr>
        <w:pBdr>
          <w:top w:val="nil"/>
          <w:left w:val="nil"/>
          <w:bottom w:val="nil"/>
          <w:right w:val="nil"/>
          <w:between w:val="nil"/>
        </w:pBdr>
        <w:spacing w:after="0" w:line="240" w:lineRule="auto"/>
        <w:rPr>
          <w:b/>
          <w:color w:val="000000"/>
          <w:sz w:val="24"/>
          <w:szCs w:val="24"/>
        </w:rPr>
      </w:pPr>
      <w:r>
        <w:rPr>
          <w:b/>
          <w:color w:val="000000"/>
          <w:sz w:val="24"/>
          <w:szCs w:val="24"/>
        </w:rPr>
        <w:t xml:space="preserve">RESUMEN </w:t>
      </w:r>
    </w:p>
    <w:p w14:paraId="13B391B6" w14:textId="77777777" w:rsidR="008827A2" w:rsidRDefault="00B15930">
      <w:pPr>
        <w:pBdr>
          <w:top w:val="nil"/>
          <w:left w:val="nil"/>
          <w:bottom w:val="nil"/>
          <w:right w:val="nil"/>
          <w:between w:val="nil"/>
        </w:pBdr>
        <w:spacing w:after="0" w:line="480" w:lineRule="auto"/>
        <w:ind w:firstLine="720"/>
        <w:jc w:val="both"/>
      </w:pPr>
      <w:r>
        <w:rPr>
          <w:rFonts w:ascii="Times New Roman" w:hAnsi="Times New Roman"/>
          <w:color w:val="000000"/>
          <w:sz w:val="24"/>
        </w:rPr>
        <w:t>El presente documento describe el desarrollo del Sistema de Gestión y Llamado de Turnos para la ESE Hospital San Rafael de Chinú, un proyecto tecnológico que se adelanta de forma individual como producto de la práctica profesional del programa de Ingeniería de Sistemas. La necesidad que se busca atender tiene que ver con el orden de la atención al usuario en consulta externa, ya que el hospital programa sus citas en el sistema SaludPlus pero no cuenta con un mecanismo propio que organice la llegada de los pacientes, que indique a quién le corresponde pasar y hacia qué consultorio debe dirigirse, ni que deje registro de cómo avanzó la jornada.</w:t>
      </w:r>
    </w:p>
    <w:p w14:paraId="6AE9A94A" w14:textId="77777777" w:rsidR="008827A2" w:rsidRDefault="00B15930">
      <w:pPr>
        <w:pBdr>
          <w:top w:val="nil"/>
          <w:left w:val="nil"/>
          <w:bottom w:val="nil"/>
          <w:right w:val="nil"/>
          <w:between w:val="nil"/>
        </w:pBdr>
        <w:spacing w:after="0" w:line="480" w:lineRule="auto"/>
        <w:ind w:firstLine="720"/>
        <w:jc w:val="both"/>
      </w:pPr>
      <w:r>
        <w:rPr>
          <w:rFonts w:ascii="Times New Roman" w:hAnsi="Times New Roman"/>
          <w:color w:val="000000"/>
          <w:sz w:val="24"/>
        </w:rPr>
        <w:t>El sistema propuesto es una aplicación web que se ejecuta en la red interna del hospital y que se organiza en cuatro interfaces según quién la use, una para el funcionario de admisiones que registra la llegada del paciente y entrega el turno, otra para el administrador que configura servicios, consultorios, profesionales y usuarios, una pantalla sin sesión pensada para el televisor de la sala de espera, donde se muestra en tiempo real el turno llamado con un aviso sonoro, y un enlace de acceso directo para que el profesional llame a sus pacientes desde su propio consultorio. La agenda del día no se digita, se carga desde el reporte de citas asignadas que el hospital exporta de SaludPlus, y de ese reporte solo se conserva lo estrictamente necesario para operar el turno, sin guardar datos clínicos del paciente.</w:t>
      </w:r>
    </w:p>
    <w:p w14:paraId="2110623D" w14:textId="77777777" w:rsidR="008827A2" w:rsidRDefault="00B15930">
      <w:pPr>
        <w:pBdr>
          <w:top w:val="nil"/>
          <w:left w:val="nil"/>
          <w:bottom w:val="nil"/>
          <w:right w:val="nil"/>
          <w:between w:val="nil"/>
        </w:pBdr>
        <w:spacing w:after="0" w:line="480" w:lineRule="auto"/>
        <w:ind w:firstLine="720"/>
        <w:jc w:val="both"/>
      </w:pPr>
      <w:r>
        <w:rPr>
          <w:rFonts w:ascii="Times New Roman" w:hAnsi="Times New Roman"/>
          <w:color w:val="000000"/>
          <w:sz w:val="24"/>
        </w:rPr>
        <w:t>Con la implementación se espera ordenar el flujo de atención en consulta externa, reducir la confusión de los usuarios en la sala de espera, dar al hospital un registro histórico de los turnos atendidos y ausentes que sirva para revisar la operación, y dejar una base de software documentada que la institución pueda mantener y ampliar. El sistema se encuentra en desarrollo, con el flujo principal de turnos y la carga de la agenda ya funcionando, y con algunos módulos administrativos y la puesta en producción todavía en proceso.</w:t>
      </w:r>
    </w:p>
    <w:p w14:paraId="0C95766F" w14:textId="77777777" w:rsidR="008827A2" w:rsidRDefault="00B15930">
      <w:pPr>
        <w:numPr>
          <w:ilvl w:val="0"/>
          <w:numId w:val="1"/>
        </w:numPr>
        <w:pBdr>
          <w:top w:val="nil"/>
          <w:left w:val="nil"/>
          <w:bottom w:val="nil"/>
          <w:right w:val="nil"/>
          <w:between w:val="nil"/>
        </w:pBdr>
        <w:spacing w:after="0" w:line="240" w:lineRule="auto"/>
        <w:rPr>
          <w:b/>
          <w:color w:val="000000"/>
          <w:sz w:val="24"/>
          <w:szCs w:val="24"/>
        </w:rPr>
      </w:pPr>
      <w:r>
        <w:rPr>
          <w:b/>
          <w:color w:val="000000"/>
          <w:sz w:val="24"/>
          <w:szCs w:val="24"/>
        </w:rPr>
        <w:lastRenderedPageBreak/>
        <w:t xml:space="preserve">INTRODUCCIÓN </w:t>
      </w:r>
    </w:p>
    <w:p w14:paraId="5CED439C" w14:textId="77777777" w:rsidR="008827A2" w:rsidRDefault="00B15930">
      <w:pPr>
        <w:pBdr>
          <w:top w:val="nil"/>
          <w:left w:val="nil"/>
          <w:bottom w:val="nil"/>
          <w:right w:val="nil"/>
          <w:between w:val="nil"/>
        </w:pBdr>
        <w:spacing w:after="0" w:line="480" w:lineRule="auto"/>
        <w:ind w:firstLine="720"/>
        <w:jc w:val="both"/>
      </w:pPr>
      <w:r>
        <w:rPr>
          <w:rFonts w:ascii="Times New Roman" w:hAnsi="Times New Roman"/>
          <w:color w:val="000000"/>
          <w:sz w:val="24"/>
        </w:rPr>
        <w:t>La atención al usuario en el área de consulta externa de un hospital depende en buena medida del orden con que se maneja la espera, porque aunque las citas estén programadas con anticipación, el momento en que el paciente llega, se identifica y pasa al consultorio suele resolverse de manera manual, apoyándose en listados impresos y en el llamado de viva voz del funcionario. Ese manejo funciona mientras el volumen de pacientes es bajo, pero cuando coinciden varios servicios en el mismo horario aparecen situaciones conocidas, como usuarios que no escuchan su nombre, personas que se acercan repetidamente al mostrador a preguntar si ya les tocó, y pacientes que terminan esperando frente a un consultorio equivocado.</w:t>
      </w:r>
    </w:p>
    <w:p w14:paraId="154795DC" w14:textId="77777777" w:rsidR="008827A2" w:rsidRDefault="00B15930">
      <w:pPr>
        <w:pBdr>
          <w:top w:val="nil"/>
          <w:left w:val="nil"/>
          <w:bottom w:val="nil"/>
          <w:right w:val="nil"/>
          <w:between w:val="nil"/>
        </w:pBdr>
        <w:spacing w:after="0" w:line="480" w:lineRule="auto"/>
        <w:ind w:firstLine="720"/>
        <w:jc w:val="both"/>
      </w:pPr>
      <w:r>
        <w:rPr>
          <w:rFonts w:ascii="Times New Roman" w:hAnsi="Times New Roman"/>
          <w:color w:val="000000"/>
          <w:sz w:val="24"/>
        </w:rPr>
        <w:t>En la ESE Hospital San Rafael de Chinú la programación de las citas se realiza en el sistema SaludPlus, que permite exportar un reporte diario de citas asignadas, sin embargo ese reporte termina donde empieza el problema que motivó este proyecto, pues indica qué pacientes están citados, con qué profesional y a qué hora, pero no acompaña lo que ocurre después, es decir, quién ya llegó, en qué orden debe pasar, a qué consultorio se le está llamando en este momento y qué pasó finalmente con cada turno.</w:t>
      </w:r>
    </w:p>
    <w:p w14:paraId="764CD8C2" w14:textId="77777777" w:rsidR="008827A2" w:rsidRDefault="00B15930">
      <w:pPr>
        <w:pBdr>
          <w:top w:val="nil"/>
          <w:left w:val="nil"/>
          <w:bottom w:val="nil"/>
          <w:right w:val="nil"/>
          <w:between w:val="nil"/>
        </w:pBdr>
        <w:spacing w:after="0" w:line="480" w:lineRule="auto"/>
        <w:ind w:firstLine="720"/>
        <w:jc w:val="both"/>
      </w:pPr>
      <w:r>
        <w:rPr>
          <w:rFonts w:ascii="Times New Roman" w:hAnsi="Times New Roman"/>
          <w:color w:val="000000"/>
          <w:sz w:val="24"/>
        </w:rPr>
        <w:t>La gestión de turnos es importante en el entorno hospitalario porque no se trata únicamente de asignar un número, sino de coordinar en tiempo real a tres actores que hoy trabajan por separado, el funcionario de admisiones que recibe al usuario, el profesional que atiende en el consultorio y el propio paciente que espera en la sala. Cuando esa coordinación se apoya en un sistema de información, el llamado deja de depender de la voz y de la memoria del funcionario, el paciente puede ver su turno en una pantalla, y la institución obtiene información sobre cómo transcurrió la jornada, algo que antes simplemente no quedaba registrado.</w:t>
      </w:r>
    </w:p>
    <w:p w14:paraId="7D248162" w14:textId="77777777" w:rsidR="008827A2" w:rsidRDefault="00B15930">
      <w:pPr>
        <w:pBdr>
          <w:top w:val="nil"/>
          <w:left w:val="nil"/>
          <w:bottom w:val="nil"/>
          <w:right w:val="nil"/>
          <w:between w:val="nil"/>
        </w:pBdr>
        <w:spacing w:after="0" w:line="480" w:lineRule="auto"/>
        <w:ind w:firstLine="720"/>
        <w:jc w:val="both"/>
      </w:pPr>
      <w:r>
        <w:rPr>
          <w:rFonts w:ascii="Times New Roman" w:hAnsi="Times New Roman"/>
          <w:color w:val="000000"/>
          <w:sz w:val="24"/>
        </w:rPr>
        <w:t xml:space="preserve">La solución propuesta es un sistema web de gestión y llamado de turnos, desarrollado sobre tecnologías web actuales y pensado para funcionar dentro de la red del hospital. El sistema toma la agenda del día desde el </w:t>
      </w:r>
      <w:r>
        <w:rPr>
          <w:rFonts w:ascii="Times New Roman" w:hAnsi="Times New Roman"/>
          <w:color w:val="000000"/>
          <w:sz w:val="24"/>
        </w:rPr>
        <w:lastRenderedPageBreak/>
        <w:t>reporte que el hospital ya genera, registra la llegada de cada paciente y le asigna un turno con un código legible según el servicio, permite al funcionario o al profesional llamar el siguiente turno, repetir el llamado y cerrarlo como atendido o ausente, y muestra todo ese movimiento en una pantalla de sala de espera que se actualiza sola y acompaña cada llamado con un sonido. A lo largo de este documento se presentan los objetivos que orientan el trabajo, la justificación del proyecto, los conceptos sobre los que se apoya y la metodología de desarrollo que se está aplicando.</w:t>
      </w:r>
    </w:p>
    <w:p w14:paraId="7C8496FE" w14:textId="77777777" w:rsidR="008827A2" w:rsidRDefault="00B15930">
      <w:pPr>
        <w:numPr>
          <w:ilvl w:val="0"/>
          <w:numId w:val="1"/>
        </w:numPr>
        <w:pBdr>
          <w:top w:val="nil"/>
          <w:left w:val="nil"/>
          <w:bottom w:val="nil"/>
          <w:right w:val="nil"/>
          <w:between w:val="nil"/>
        </w:pBdr>
        <w:spacing w:after="0" w:line="240" w:lineRule="auto"/>
        <w:rPr>
          <w:b/>
          <w:color w:val="000000"/>
          <w:sz w:val="24"/>
          <w:szCs w:val="24"/>
        </w:rPr>
      </w:pPr>
      <w:r>
        <w:rPr>
          <w:b/>
          <w:color w:val="000000"/>
          <w:sz w:val="24"/>
          <w:szCs w:val="24"/>
        </w:rPr>
        <w:t xml:space="preserve"> OBJETIVOS</w:t>
      </w:r>
      <w:r>
        <w:rPr>
          <w:color w:val="000000"/>
          <w:sz w:val="24"/>
          <w:szCs w:val="24"/>
        </w:rPr>
        <w:t xml:space="preserve"> </w:t>
      </w:r>
    </w:p>
    <w:p w14:paraId="05A17B00" w14:textId="77777777" w:rsidR="008827A2" w:rsidRDefault="00B15930">
      <w:pPr>
        <w:pBdr>
          <w:top w:val="nil"/>
          <w:left w:val="nil"/>
          <w:bottom w:val="nil"/>
          <w:right w:val="nil"/>
          <w:between w:val="nil"/>
        </w:pBdr>
        <w:spacing w:after="0" w:line="480" w:lineRule="auto"/>
      </w:pPr>
      <w:r>
        <w:rPr>
          <w:rFonts w:ascii="Times New Roman" w:hAnsi="Times New Roman"/>
          <w:b/>
          <w:color w:val="000000"/>
          <w:sz w:val="24"/>
        </w:rPr>
        <w:t>3.1 Objetivo general</w:t>
      </w:r>
    </w:p>
    <w:p w14:paraId="1EF851B2" w14:textId="77777777" w:rsidR="008827A2" w:rsidRDefault="00B15930">
      <w:pPr>
        <w:pBdr>
          <w:top w:val="nil"/>
          <w:left w:val="nil"/>
          <w:bottom w:val="nil"/>
          <w:right w:val="nil"/>
          <w:between w:val="nil"/>
        </w:pBdr>
        <w:spacing w:after="0" w:line="480" w:lineRule="auto"/>
        <w:ind w:firstLine="720"/>
        <w:jc w:val="both"/>
      </w:pPr>
      <w:r>
        <w:rPr>
          <w:rFonts w:ascii="Times New Roman" w:hAnsi="Times New Roman"/>
          <w:color w:val="000000"/>
          <w:sz w:val="24"/>
        </w:rPr>
        <w:t>Desarrollar un sistema de información web para la gestión y el llamado de turnos de atención al usuario en la ESE Hospital San Rafael de Chinú, que organice el flujo de pacientes de consulta externa desde el registro de su llegada hasta el cierre de su atención, apoyándose en la agenda de citas que el hospital ya produce.</w:t>
      </w:r>
    </w:p>
    <w:p w14:paraId="3762D0F6" w14:textId="77777777" w:rsidR="008827A2" w:rsidRDefault="00B15930">
      <w:pPr>
        <w:pBdr>
          <w:top w:val="nil"/>
          <w:left w:val="nil"/>
          <w:bottom w:val="nil"/>
          <w:right w:val="nil"/>
          <w:between w:val="nil"/>
        </w:pBdr>
        <w:spacing w:after="0" w:line="480" w:lineRule="auto"/>
      </w:pPr>
      <w:r>
        <w:rPr>
          <w:rFonts w:ascii="Times New Roman" w:hAnsi="Times New Roman"/>
          <w:b/>
          <w:color w:val="000000"/>
          <w:sz w:val="24"/>
        </w:rPr>
        <w:t>3.2 Objetivos específicos</w:t>
      </w:r>
    </w:p>
    <w:p w14:paraId="64F74927" w14:textId="77777777" w:rsidR="008827A2" w:rsidRDefault="00B15930">
      <w:pPr>
        <w:pBdr>
          <w:top w:val="nil"/>
          <w:left w:val="nil"/>
          <w:bottom w:val="nil"/>
          <w:right w:val="nil"/>
          <w:between w:val="nil"/>
        </w:pBdr>
        <w:spacing w:after="0" w:line="480" w:lineRule="auto"/>
        <w:ind w:left="720" w:hanging="340"/>
        <w:jc w:val="both"/>
      </w:pPr>
      <w:r>
        <w:rPr>
          <w:rFonts w:ascii="Times New Roman" w:hAnsi="Times New Roman"/>
          <w:color w:val="000000"/>
          <w:sz w:val="24"/>
        </w:rPr>
        <w:t>•  Levantar y documentar los requerimientos del proceso de atención al usuario del hospital, identificando los roles que intervienen, los servicios que se atienden y la información que realmente se necesita para operar un turno.</w:t>
      </w:r>
    </w:p>
    <w:p w14:paraId="7DBE4A8F" w14:textId="77777777" w:rsidR="008827A2" w:rsidRDefault="00B15930">
      <w:pPr>
        <w:pBdr>
          <w:top w:val="nil"/>
          <w:left w:val="nil"/>
          <w:bottom w:val="nil"/>
          <w:right w:val="nil"/>
          <w:between w:val="nil"/>
        </w:pBdr>
        <w:spacing w:after="0" w:line="480" w:lineRule="auto"/>
        <w:ind w:left="720" w:hanging="340"/>
        <w:jc w:val="both"/>
      </w:pPr>
      <w:r>
        <w:rPr>
          <w:rFonts w:ascii="Times New Roman" w:hAnsi="Times New Roman"/>
          <w:color w:val="000000"/>
          <w:sz w:val="24"/>
        </w:rPr>
        <w:t>•  Diseñar el modelo de datos y la arquitectura de la aplicación, separando las reglas del dominio de turnos de la forma en que se almacenan los datos, de manera que el sistema pueda mantenerse y ampliarse sin rehacerlo.</w:t>
      </w:r>
    </w:p>
    <w:p w14:paraId="083F57A6" w14:textId="77777777" w:rsidR="008827A2" w:rsidRDefault="00B15930">
      <w:pPr>
        <w:pBdr>
          <w:top w:val="nil"/>
          <w:left w:val="nil"/>
          <w:bottom w:val="nil"/>
          <w:right w:val="nil"/>
          <w:between w:val="nil"/>
        </w:pBdr>
        <w:spacing w:after="0" w:line="480" w:lineRule="auto"/>
        <w:ind w:left="720" w:hanging="340"/>
        <w:jc w:val="both"/>
      </w:pPr>
      <w:r>
        <w:rPr>
          <w:rFonts w:ascii="Times New Roman" w:hAnsi="Times New Roman"/>
          <w:color w:val="000000"/>
          <w:sz w:val="24"/>
        </w:rPr>
        <w:t>•  Implementar la carga de la agenda diaria a partir del reporte de citas asignadas que el hospital exporta desde SaludPlus, conservando únicamente los datos necesarios para operar el turno y evitando que una misma cita se registre dos veces.</w:t>
      </w:r>
    </w:p>
    <w:p w14:paraId="01122CFC" w14:textId="77777777" w:rsidR="008827A2" w:rsidRDefault="00B15930">
      <w:pPr>
        <w:pBdr>
          <w:top w:val="nil"/>
          <w:left w:val="nil"/>
          <w:bottom w:val="nil"/>
          <w:right w:val="nil"/>
          <w:between w:val="nil"/>
        </w:pBdr>
        <w:spacing w:after="0" w:line="480" w:lineRule="auto"/>
        <w:ind w:left="720" w:hanging="340"/>
        <w:jc w:val="both"/>
      </w:pPr>
      <w:r>
        <w:rPr>
          <w:rFonts w:ascii="Times New Roman" w:hAnsi="Times New Roman"/>
          <w:color w:val="000000"/>
          <w:sz w:val="24"/>
        </w:rPr>
        <w:lastRenderedPageBreak/>
        <w:t>•  Construir el módulo de admisiones, que permita registrar la llegada del paciente y generar su turno con un código propio de cada servicio, contemplando los turnos prioritarios.</w:t>
      </w:r>
    </w:p>
    <w:p w14:paraId="3154836F" w14:textId="77777777" w:rsidR="008827A2" w:rsidRDefault="00B15930">
      <w:pPr>
        <w:pBdr>
          <w:top w:val="nil"/>
          <w:left w:val="nil"/>
          <w:bottom w:val="nil"/>
          <w:right w:val="nil"/>
          <w:between w:val="nil"/>
        </w:pBdr>
        <w:spacing w:after="0" w:line="480" w:lineRule="auto"/>
        <w:ind w:left="720" w:hanging="340"/>
        <w:jc w:val="both"/>
      </w:pPr>
      <w:r>
        <w:rPr>
          <w:rFonts w:ascii="Times New Roman" w:hAnsi="Times New Roman"/>
          <w:color w:val="000000"/>
          <w:sz w:val="24"/>
        </w:rPr>
        <w:t>•  Construir el módulo de llamado, que le permita al funcionario y al profesional llamar el siguiente turno, repetir el llamado y marcar el turno como atendido o ausente, tanto desde el puesto de trabajo como desde el consultorio.</w:t>
      </w:r>
    </w:p>
    <w:p w14:paraId="12430289" w14:textId="77777777" w:rsidR="008827A2" w:rsidRDefault="00B15930">
      <w:pPr>
        <w:pBdr>
          <w:top w:val="nil"/>
          <w:left w:val="nil"/>
          <w:bottom w:val="nil"/>
          <w:right w:val="nil"/>
          <w:between w:val="nil"/>
        </w:pBdr>
        <w:spacing w:after="0" w:line="480" w:lineRule="auto"/>
        <w:ind w:left="720" w:hanging="340"/>
        <w:jc w:val="both"/>
      </w:pPr>
      <w:r>
        <w:rPr>
          <w:rFonts w:ascii="Times New Roman" w:hAnsi="Times New Roman"/>
          <w:color w:val="000000"/>
          <w:sz w:val="24"/>
        </w:rPr>
        <w:t>•  Desarrollar la pantalla de sala de espera, que muestre en tiempo real el turno llamado y el consultorio al que debe dirigirse el paciente, acompañando cada llamado con un aviso sonoro.</w:t>
      </w:r>
    </w:p>
    <w:p w14:paraId="2FC4EC25" w14:textId="77777777" w:rsidR="008827A2" w:rsidRDefault="00B15930">
      <w:pPr>
        <w:pBdr>
          <w:top w:val="nil"/>
          <w:left w:val="nil"/>
          <w:bottom w:val="nil"/>
          <w:right w:val="nil"/>
          <w:between w:val="nil"/>
        </w:pBdr>
        <w:spacing w:after="0" w:line="480" w:lineRule="auto"/>
        <w:ind w:left="720" w:hanging="340"/>
        <w:jc w:val="both"/>
      </w:pPr>
      <w:r>
        <w:rPr>
          <w:rFonts w:ascii="Times New Roman" w:hAnsi="Times New Roman"/>
          <w:color w:val="000000"/>
          <w:sz w:val="24"/>
        </w:rPr>
        <w:t>•  Implementar los módulos de administración del sistema, que permitan gestionar servicios, consultorios, profesionales, usuarios y sus permisos, así como consultar el histórico de turnos.</w:t>
      </w:r>
    </w:p>
    <w:p w14:paraId="30A40346" w14:textId="77777777" w:rsidR="008827A2" w:rsidRDefault="00B15930">
      <w:pPr>
        <w:pBdr>
          <w:top w:val="nil"/>
          <w:left w:val="nil"/>
          <w:bottom w:val="nil"/>
          <w:right w:val="nil"/>
          <w:between w:val="nil"/>
        </w:pBdr>
        <w:spacing w:after="0" w:line="480" w:lineRule="auto"/>
        <w:ind w:left="720" w:hanging="340"/>
        <w:jc w:val="both"/>
      </w:pPr>
      <w:r>
        <w:rPr>
          <w:rFonts w:ascii="Times New Roman" w:hAnsi="Times New Roman"/>
          <w:color w:val="000000"/>
          <w:sz w:val="24"/>
        </w:rPr>
        <w:t>•  Incorporar medidas básicas de seguridad y trazabilidad, como el acceso por usuario y contraseña, el control de las secciones que puede ver cada rol y el registro de la actividad realizada en el sistema.</w:t>
      </w:r>
    </w:p>
    <w:p w14:paraId="1F1E5CA0" w14:textId="77777777" w:rsidR="008827A2" w:rsidRDefault="00B15930">
      <w:pPr>
        <w:pBdr>
          <w:top w:val="nil"/>
          <w:left w:val="nil"/>
          <w:bottom w:val="nil"/>
          <w:right w:val="nil"/>
          <w:between w:val="nil"/>
        </w:pBdr>
        <w:spacing w:after="0" w:line="480" w:lineRule="auto"/>
        <w:ind w:left="720" w:hanging="340"/>
        <w:jc w:val="both"/>
      </w:pPr>
      <w:r>
        <w:rPr>
          <w:rFonts w:ascii="Times New Roman" w:hAnsi="Times New Roman"/>
          <w:color w:val="000000"/>
          <w:sz w:val="24"/>
        </w:rPr>
        <w:t>•  Verificar el funcionamiento del sistema mediante pruebas automatizadas sobre los flujos principales y pruebas de uso con los funcionarios del hospital, corrigiendo los errores que se identifiquen en cada revisión.</w:t>
      </w:r>
    </w:p>
    <w:p w14:paraId="6AD42D31" w14:textId="564A98F6" w:rsidR="008827A2" w:rsidRDefault="00B15930">
      <w:pPr>
        <w:pBdr>
          <w:top w:val="nil"/>
          <w:left w:val="nil"/>
          <w:bottom w:val="nil"/>
          <w:right w:val="nil"/>
          <w:between w:val="nil"/>
        </w:pBdr>
        <w:spacing w:after="0" w:line="480" w:lineRule="auto"/>
        <w:ind w:left="720" w:hanging="340"/>
        <w:jc w:val="both"/>
        <w:rPr>
          <w:rFonts w:ascii="Times New Roman" w:hAnsi="Times New Roman"/>
          <w:color w:val="000000"/>
          <w:sz w:val="24"/>
        </w:rPr>
      </w:pPr>
      <w:r>
        <w:rPr>
          <w:rFonts w:ascii="Times New Roman" w:hAnsi="Times New Roman"/>
          <w:color w:val="000000"/>
          <w:sz w:val="24"/>
        </w:rPr>
        <w:t>•  Elaborar la documentación técnica y de uso del sistema, incluyendo la guía de carga de la agenda diaria, la configuración de la pantalla del televisor y la puesta en marcha del servidor.</w:t>
      </w:r>
    </w:p>
    <w:p w14:paraId="06DB017E" w14:textId="1AD4F65F" w:rsidR="001D15AF" w:rsidRDefault="001D15AF">
      <w:pPr>
        <w:pBdr>
          <w:top w:val="nil"/>
          <w:left w:val="nil"/>
          <w:bottom w:val="nil"/>
          <w:right w:val="nil"/>
          <w:between w:val="nil"/>
        </w:pBdr>
        <w:spacing w:after="0" w:line="480" w:lineRule="auto"/>
        <w:ind w:left="720" w:hanging="340"/>
        <w:jc w:val="both"/>
        <w:rPr>
          <w:rFonts w:ascii="Times New Roman" w:hAnsi="Times New Roman"/>
          <w:color w:val="000000"/>
          <w:sz w:val="24"/>
        </w:rPr>
      </w:pPr>
    </w:p>
    <w:p w14:paraId="76FC6BCE" w14:textId="4CC0C11C" w:rsidR="001D15AF" w:rsidRDefault="001D15AF">
      <w:pPr>
        <w:pBdr>
          <w:top w:val="nil"/>
          <w:left w:val="nil"/>
          <w:bottom w:val="nil"/>
          <w:right w:val="nil"/>
          <w:between w:val="nil"/>
        </w:pBdr>
        <w:spacing w:after="0" w:line="480" w:lineRule="auto"/>
        <w:ind w:left="720" w:hanging="340"/>
        <w:jc w:val="both"/>
        <w:rPr>
          <w:rFonts w:ascii="Times New Roman" w:hAnsi="Times New Roman"/>
          <w:color w:val="000000"/>
          <w:sz w:val="24"/>
        </w:rPr>
      </w:pPr>
    </w:p>
    <w:p w14:paraId="19BD3201" w14:textId="0A341A3F" w:rsidR="001D15AF" w:rsidRDefault="001D15AF">
      <w:pPr>
        <w:pBdr>
          <w:top w:val="nil"/>
          <w:left w:val="nil"/>
          <w:bottom w:val="nil"/>
          <w:right w:val="nil"/>
          <w:between w:val="nil"/>
        </w:pBdr>
        <w:spacing w:after="0" w:line="480" w:lineRule="auto"/>
        <w:ind w:left="720" w:hanging="340"/>
        <w:jc w:val="both"/>
        <w:rPr>
          <w:rFonts w:ascii="Times New Roman" w:hAnsi="Times New Roman"/>
          <w:color w:val="000000"/>
          <w:sz w:val="24"/>
        </w:rPr>
      </w:pPr>
    </w:p>
    <w:p w14:paraId="0BDF9A1D" w14:textId="1C27F8FE" w:rsidR="001D15AF" w:rsidRDefault="001D15AF">
      <w:pPr>
        <w:pBdr>
          <w:top w:val="nil"/>
          <w:left w:val="nil"/>
          <w:bottom w:val="nil"/>
          <w:right w:val="nil"/>
          <w:between w:val="nil"/>
        </w:pBdr>
        <w:spacing w:after="0" w:line="480" w:lineRule="auto"/>
        <w:ind w:left="720" w:hanging="340"/>
        <w:jc w:val="both"/>
        <w:rPr>
          <w:rFonts w:ascii="Times New Roman" w:hAnsi="Times New Roman"/>
          <w:color w:val="000000"/>
          <w:sz w:val="24"/>
        </w:rPr>
      </w:pPr>
    </w:p>
    <w:p w14:paraId="4487F36D" w14:textId="77777777" w:rsidR="001D15AF" w:rsidRDefault="001D15AF">
      <w:pPr>
        <w:pBdr>
          <w:top w:val="nil"/>
          <w:left w:val="nil"/>
          <w:bottom w:val="nil"/>
          <w:right w:val="nil"/>
          <w:between w:val="nil"/>
        </w:pBdr>
        <w:spacing w:after="0" w:line="480" w:lineRule="auto"/>
        <w:ind w:left="720" w:hanging="340"/>
        <w:jc w:val="both"/>
      </w:pPr>
    </w:p>
    <w:p w14:paraId="68D6A8CC" w14:textId="77777777" w:rsidR="008827A2" w:rsidRDefault="00B15930">
      <w:pPr>
        <w:numPr>
          <w:ilvl w:val="0"/>
          <w:numId w:val="1"/>
        </w:numPr>
        <w:pBdr>
          <w:top w:val="nil"/>
          <w:left w:val="nil"/>
          <w:bottom w:val="nil"/>
          <w:right w:val="nil"/>
          <w:between w:val="nil"/>
        </w:pBdr>
        <w:spacing w:after="0" w:line="240" w:lineRule="auto"/>
        <w:rPr>
          <w:b/>
          <w:color w:val="000000"/>
          <w:sz w:val="24"/>
          <w:szCs w:val="24"/>
        </w:rPr>
      </w:pPr>
      <w:r>
        <w:rPr>
          <w:b/>
          <w:color w:val="000000"/>
          <w:sz w:val="24"/>
          <w:szCs w:val="24"/>
        </w:rPr>
        <w:lastRenderedPageBreak/>
        <w:t>JUSTIFICACIÓN</w:t>
      </w:r>
    </w:p>
    <w:p w14:paraId="0E16833D" w14:textId="77777777" w:rsidR="008827A2" w:rsidRDefault="00B15930">
      <w:pPr>
        <w:pBdr>
          <w:top w:val="nil"/>
          <w:left w:val="nil"/>
          <w:bottom w:val="nil"/>
          <w:right w:val="nil"/>
          <w:between w:val="nil"/>
        </w:pBdr>
        <w:spacing w:after="0" w:line="480" w:lineRule="auto"/>
        <w:ind w:firstLine="720"/>
        <w:jc w:val="both"/>
      </w:pPr>
      <w:r>
        <w:rPr>
          <w:rFonts w:ascii="Times New Roman" w:hAnsi="Times New Roman"/>
          <w:color w:val="000000"/>
          <w:sz w:val="24"/>
        </w:rPr>
        <w:t>El desarrollo de este sistema se justifica porque atiende una parte del proceso de atención al usuario que actualmente no está cubierta por ninguna herramienta del hospital. La institución ya cuenta con un sistema de información donde programa las citas, pero entre el momento en que el paciente llega al hospital y el momento en que entra al consultorio no existe un apoyo informático, y ese vacío se resuelve con listados impresos, con anotaciones manuales y con el llamado en voz alta, lo que genera desorden en la sala de espera y desgaste para el funcionario que debe repetir cada llamado.</w:t>
      </w:r>
    </w:p>
    <w:p w14:paraId="10B56892" w14:textId="77777777" w:rsidR="008827A2" w:rsidRDefault="00B15930">
      <w:pPr>
        <w:pBdr>
          <w:top w:val="nil"/>
          <w:left w:val="nil"/>
          <w:bottom w:val="nil"/>
          <w:right w:val="nil"/>
          <w:between w:val="nil"/>
        </w:pBdr>
        <w:spacing w:after="0" w:line="480" w:lineRule="auto"/>
        <w:ind w:firstLine="720"/>
        <w:jc w:val="both"/>
      </w:pPr>
      <w:r>
        <w:rPr>
          <w:rFonts w:ascii="Times New Roman" w:hAnsi="Times New Roman"/>
          <w:color w:val="000000"/>
          <w:sz w:val="24"/>
        </w:rPr>
        <w:t>Para el hospital el beneficio principal es tener control y evidencia de lo que ocurre en la sala de espera, ya que al quedar registrado cada turno con su estado final, la institución puede revisar cuántos pacientes se atendieron, cuántos no se presentaron y cómo se comportó la demanda por servicio, información útil para la toma de decisiones y para los indicadores de atención al usuario que hoy deben estimarse a mano. Además, al cargar la agenda desde el reporte que el hospital ya exporta, no se duplica el trabajo de digitación ni se obliga a cambiar el sistema con el que la institución programa sus citas.</w:t>
      </w:r>
    </w:p>
    <w:p w14:paraId="1A795F5D" w14:textId="77777777" w:rsidR="008827A2" w:rsidRDefault="00B15930">
      <w:pPr>
        <w:pBdr>
          <w:top w:val="nil"/>
          <w:left w:val="nil"/>
          <w:bottom w:val="nil"/>
          <w:right w:val="nil"/>
          <w:between w:val="nil"/>
        </w:pBdr>
        <w:spacing w:after="0" w:line="480" w:lineRule="auto"/>
        <w:ind w:firstLine="720"/>
        <w:jc w:val="both"/>
      </w:pPr>
      <w:r>
        <w:rPr>
          <w:rFonts w:ascii="Times New Roman" w:hAnsi="Times New Roman"/>
          <w:color w:val="000000"/>
          <w:sz w:val="24"/>
        </w:rPr>
        <w:t>Para los funcionarios el sistema simplifica una tarea que hoy es repetitiva y desgastante, porque el llamado deja de depender de la voz, el orden de atención queda definido por el sistema y no por la insistencia del usuario, y el profesional puede llamar a su paciente directamente desde el consultorio sin depender de que alguien más lo haga por él. Para los usuarios el beneficio es más visible, ya que al ver su turno en la pantalla de la sala de espera saben si ya les corresponde pasar y hacia qué consultorio dirigirse, lo que reduce la incertidumbre, evita que se acerquen constantemente al mostrador a preguntar y hace más transparente el orden de la atención, especialmente para las personas que requieren atención prioritaria.</w:t>
      </w:r>
    </w:p>
    <w:p w14:paraId="3D4C40B6" w14:textId="2E927D8E" w:rsidR="008827A2" w:rsidRDefault="00B15930">
      <w:pPr>
        <w:pBdr>
          <w:top w:val="nil"/>
          <w:left w:val="nil"/>
          <w:bottom w:val="nil"/>
          <w:right w:val="nil"/>
          <w:between w:val="nil"/>
        </w:pBdr>
        <w:spacing w:after="0" w:line="480" w:lineRule="auto"/>
        <w:ind w:firstLine="720"/>
        <w:jc w:val="both"/>
        <w:rPr>
          <w:rFonts w:ascii="Times New Roman" w:hAnsi="Times New Roman"/>
          <w:color w:val="000000"/>
          <w:sz w:val="24"/>
        </w:rPr>
      </w:pPr>
      <w:r>
        <w:rPr>
          <w:rFonts w:ascii="Times New Roman" w:hAnsi="Times New Roman"/>
          <w:color w:val="000000"/>
          <w:sz w:val="24"/>
        </w:rPr>
        <w:lastRenderedPageBreak/>
        <w:t>Como proyecto de Ingeniería de Sistemas resulta pertinente porque no se limita a programar una interfaz, sino que exige recorrer el ciclo completo de construcción de software en un escenario real y con usuarios reales, lo que implica levantar requerimientos con los funcionarios del hospital, modelar el proceso de atención, diseñar una arquitectura que pueda mantenerse en el tiempo, resolver la integración con la información que produce otro sistema, atender aspectos de seguridad y manejo responsable de los datos del paciente, y probar y desplegar la solución en la infraestructura de la institución. Todo esto corresponde directamente a las competencias del programa y permite aplicar en un entorno productivo lo aprendido a lo largo de la carrera.</w:t>
      </w:r>
    </w:p>
    <w:p w14:paraId="44E78C13" w14:textId="77777777" w:rsidR="001D15AF" w:rsidRDefault="001D15AF">
      <w:pPr>
        <w:pBdr>
          <w:top w:val="nil"/>
          <w:left w:val="nil"/>
          <w:bottom w:val="nil"/>
          <w:right w:val="nil"/>
          <w:between w:val="nil"/>
        </w:pBdr>
        <w:spacing w:after="0" w:line="480" w:lineRule="auto"/>
        <w:ind w:firstLine="720"/>
        <w:jc w:val="both"/>
      </w:pPr>
    </w:p>
    <w:p w14:paraId="315B5C5C" w14:textId="77777777" w:rsidR="008827A2" w:rsidRDefault="00B15930">
      <w:pPr>
        <w:numPr>
          <w:ilvl w:val="0"/>
          <w:numId w:val="1"/>
        </w:numPr>
        <w:pBdr>
          <w:top w:val="nil"/>
          <w:left w:val="nil"/>
          <w:bottom w:val="nil"/>
          <w:right w:val="nil"/>
          <w:between w:val="nil"/>
        </w:pBdr>
        <w:spacing w:after="0" w:line="240" w:lineRule="auto"/>
        <w:rPr>
          <w:b/>
          <w:color w:val="000000"/>
          <w:sz w:val="24"/>
          <w:szCs w:val="24"/>
        </w:rPr>
      </w:pPr>
      <w:r>
        <w:rPr>
          <w:b/>
          <w:color w:val="000000"/>
          <w:sz w:val="24"/>
          <w:szCs w:val="24"/>
        </w:rPr>
        <w:t>MARCO CONCEPTUAL</w:t>
      </w:r>
      <w:r>
        <w:rPr>
          <w:color w:val="000000"/>
          <w:sz w:val="24"/>
          <w:szCs w:val="24"/>
        </w:rPr>
        <w:t xml:space="preserve"> </w:t>
      </w:r>
    </w:p>
    <w:p w14:paraId="18F311E3" w14:textId="77777777" w:rsidR="008827A2" w:rsidRDefault="00B15930">
      <w:pPr>
        <w:pBdr>
          <w:top w:val="nil"/>
          <w:left w:val="nil"/>
          <w:bottom w:val="nil"/>
          <w:right w:val="nil"/>
          <w:between w:val="nil"/>
        </w:pBdr>
        <w:spacing w:after="0" w:line="480" w:lineRule="auto"/>
        <w:ind w:firstLine="720"/>
        <w:jc w:val="both"/>
      </w:pPr>
      <w:r>
        <w:rPr>
          <w:rFonts w:ascii="Times New Roman" w:hAnsi="Times New Roman"/>
          <w:color w:val="000000"/>
          <w:sz w:val="24"/>
        </w:rPr>
        <w:t>A continuación se explican los conceptos que sirven de base para entender el proyecto y que se utilizan a lo largo del documento, tomando como referencia el funcionamiento real del sistema que se está desarrollando.</w:t>
      </w:r>
    </w:p>
    <w:p w14:paraId="4001EA7C" w14:textId="77777777" w:rsidR="008827A2" w:rsidRDefault="00B15930">
      <w:pPr>
        <w:pBdr>
          <w:top w:val="nil"/>
          <w:left w:val="nil"/>
          <w:bottom w:val="nil"/>
          <w:right w:val="nil"/>
          <w:between w:val="nil"/>
        </w:pBdr>
        <w:spacing w:after="0" w:line="480" w:lineRule="auto"/>
      </w:pPr>
      <w:r>
        <w:rPr>
          <w:rFonts w:ascii="Times New Roman" w:hAnsi="Times New Roman"/>
          <w:b/>
          <w:color w:val="000000"/>
          <w:sz w:val="24"/>
        </w:rPr>
        <w:t>5.1 Sistema de información</w:t>
      </w:r>
    </w:p>
    <w:p w14:paraId="248D79A8" w14:textId="77777777" w:rsidR="008827A2" w:rsidRDefault="00B15930">
      <w:pPr>
        <w:pBdr>
          <w:top w:val="nil"/>
          <w:left w:val="nil"/>
          <w:bottom w:val="nil"/>
          <w:right w:val="nil"/>
          <w:between w:val="nil"/>
        </w:pBdr>
        <w:spacing w:after="0" w:line="480" w:lineRule="auto"/>
        <w:ind w:firstLine="720"/>
        <w:jc w:val="both"/>
      </w:pPr>
      <w:r>
        <w:rPr>
          <w:rFonts w:ascii="Times New Roman" w:hAnsi="Times New Roman"/>
          <w:color w:val="000000"/>
          <w:sz w:val="24"/>
        </w:rPr>
        <w:t>Es un conjunto organizado de elementos, entre ellos datos, procesos, personas y tecnología, que se relacionan entre sí para recoger, almacenar, procesar y entregar información útil dentro de una organización. En este proyecto el sistema de información no reemplaza al sistema con el que el hospital programa las citas, sino que se apoya en la información que este produce y la complementa con lo que ocurre durante la jornada de atención.</w:t>
      </w:r>
    </w:p>
    <w:p w14:paraId="6280D701" w14:textId="77777777" w:rsidR="008827A2" w:rsidRDefault="00B15930">
      <w:pPr>
        <w:pBdr>
          <w:top w:val="nil"/>
          <w:left w:val="nil"/>
          <w:bottom w:val="nil"/>
          <w:right w:val="nil"/>
          <w:between w:val="nil"/>
        </w:pBdr>
        <w:spacing w:after="0" w:line="480" w:lineRule="auto"/>
      </w:pPr>
      <w:r>
        <w:rPr>
          <w:rFonts w:ascii="Times New Roman" w:hAnsi="Times New Roman"/>
          <w:b/>
          <w:color w:val="000000"/>
          <w:sz w:val="24"/>
        </w:rPr>
        <w:t>5.2 Software</w:t>
      </w:r>
    </w:p>
    <w:p w14:paraId="03C52B51" w14:textId="77777777" w:rsidR="008827A2" w:rsidRDefault="00B15930">
      <w:pPr>
        <w:pBdr>
          <w:top w:val="nil"/>
          <w:left w:val="nil"/>
          <w:bottom w:val="nil"/>
          <w:right w:val="nil"/>
          <w:between w:val="nil"/>
        </w:pBdr>
        <w:spacing w:after="0" w:line="480" w:lineRule="auto"/>
        <w:ind w:firstLine="720"/>
        <w:jc w:val="both"/>
      </w:pPr>
      <w:r>
        <w:rPr>
          <w:rFonts w:ascii="Times New Roman" w:hAnsi="Times New Roman"/>
          <w:color w:val="000000"/>
          <w:sz w:val="24"/>
        </w:rPr>
        <w:t>Es el conjunto de programas, datos y documentación que permite que un equipo de cómputo realice una tarea determinada. En este caso el software es una aplicación web, es decir, un programa al que se accede desde un navegador a través de la red del hospital, sin necesidad de instalar algo en cada computador de los funcionarios.</w:t>
      </w:r>
    </w:p>
    <w:p w14:paraId="3E1B6FC2" w14:textId="77777777" w:rsidR="008827A2" w:rsidRDefault="00B15930">
      <w:pPr>
        <w:pBdr>
          <w:top w:val="nil"/>
          <w:left w:val="nil"/>
          <w:bottom w:val="nil"/>
          <w:right w:val="nil"/>
          <w:between w:val="nil"/>
        </w:pBdr>
        <w:spacing w:after="0" w:line="480" w:lineRule="auto"/>
      </w:pPr>
      <w:r>
        <w:rPr>
          <w:rFonts w:ascii="Times New Roman" w:hAnsi="Times New Roman"/>
          <w:b/>
          <w:color w:val="000000"/>
          <w:sz w:val="24"/>
        </w:rPr>
        <w:lastRenderedPageBreak/>
        <w:t>5.3 Atención hospitalaria y consulta externa</w:t>
      </w:r>
    </w:p>
    <w:p w14:paraId="3D9B3B32" w14:textId="77777777" w:rsidR="008827A2" w:rsidRDefault="00B15930">
      <w:pPr>
        <w:pBdr>
          <w:top w:val="nil"/>
          <w:left w:val="nil"/>
          <w:bottom w:val="nil"/>
          <w:right w:val="nil"/>
          <w:between w:val="nil"/>
        </w:pBdr>
        <w:spacing w:after="0" w:line="480" w:lineRule="auto"/>
        <w:ind w:firstLine="720"/>
        <w:jc w:val="both"/>
      </w:pPr>
      <w:r>
        <w:rPr>
          <w:rFonts w:ascii="Times New Roman" w:hAnsi="Times New Roman"/>
          <w:color w:val="000000"/>
          <w:sz w:val="24"/>
        </w:rPr>
        <w:t>La atención hospitalaria comprende los servicios que una institución de salud presta a sus usuarios, mientras que la consulta externa corresponde a la atención programada con cita previa, en la que el paciente acude al hospital en una fecha y hora asignadas, es atendido por un profesional en un consultorio y regresa a su domicilio. El proyecto se centra en esta última, porque es donde la espera está organizada alrededor de una agenda conocida de antemano.</w:t>
      </w:r>
    </w:p>
    <w:p w14:paraId="073ABF37" w14:textId="77777777" w:rsidR="008827A2" w:rsidRDefault="00B15930">
      <w:pPr>
        <w:pBdr>
          <w:top w:val="nil"/>
          <w:left w:val="nil"/>
          <w:bottom w:val="nil"/>
          <w:right w:val="nil"/>
          <w:between w:val="nil"/>
        </w:pBdr>
        <w:spacing w:after="0" w:line="480" w:lineRule="auto"/>
      </w:pPr>
      <w:r>
        <w:rPr>
          <w:rFonts w:ascii="Times New Roman" w:hAnsi="Times New Roman"/>
          <w:b/>
          <w:color w:val="000000"/>
          <w:sz w:val="24"/>
        </w:rPr>
        <w:t>5.4 Turno</w:t>
      </w:r>
    </w:p>
    <w:p w14:paraId="73C6507B" w14:textId="77777777" w:rsidR="008827A2" w:rsidRDefault="00B15930">
      <w:pPr>
        <w:pBdr>
          <w:top w:val="nil"/>
          <w:left w:val="nil"/>
          <w:bottom w:val="nil"/>
          <w:right w:val="nil"/>
          <w:between w:val="nil"/>
        </w:pBdr>
        <w:spacing w:after="0" w:line="480" w:lineRule="auto"/>
        <w:ind w:firstLine="720"/>
        <w:jc w:val="both"/>
      </w:pPr>
      <w:r>
        <w:rPr>
          <w:rFonts w:ascii="Times New Roman" w:hAnsi="Times New Roman"/>
          <w:color w:val="000000"/>
          <w:sz w:val="24"/>
        </w:rPr>
        <w:t>Es el derecho de atención que se le entrega a un usuario cuando llega al hospital, identificado con un código corto y legible que combina un prefijo del servicio y un número consecutivo, como O-014 para odontología. El turno tiene un estado que cambia a medida que avanza la atención, pues empieza en espera, pasa a llamado cuando se le pide al paciente que se dirija al consultorio, y termina como atendido, ausente o cancelado.</w:t>
      </w:r>
    </w:p>
    <w:p w14:paraId="1A0A8508" w14:textId="77777777" w:rsidR="008827A2" w:rsidRDefault="00B15930">
      <w:pPr>
        <w:pBdr>
          <w:top w:val="nil"/>
          <w:left w:val="nil"/>
          <w:bottom w:val="nil"/>
          <w:right w:val="nil"/>
          <w:between w:val="nil"/>
        </w:pBdr>
        <w:spacing w:after="0" w:line="480" w:lineRule="auto"/>
      </w:pPr>
      <w:r>
        <w:rPr>
          <w:rFonts w:ascii="Times New Roman" w:hAnsi="Times New Roman"/>
          <w:b/>
          <w:color w:val="000000"/>
          <w:sz w:val="24"/>
        </w:rPr>
        <w:t>5.5 Gestión de turnos</w:t>
      </w:r>
    </w:p>
    <w:p w14:paraId="209E519C" w14:textId="01F5866E" w:rsidR="008827A2" w:rsidRDefault="00B15930">
      <w:pPr>
        <w:pBdr>
          <w:top w:val="nil"/>
          <w:left w:val="nil"/>
          <w:bottom w:val="nil"/>
          <w:right w:val="nil"/>
          <w:between w:val="nil"/>
        </w:pBdr>
        <w:spacing w:after="0" w:line="480" w:lineRule="auto"/>
        <w:ind w:firstLine="720"/>
        <w:jc w:val="both"/>
        <w:rPr>
          <w:rFonts w:ascii="Times New Roman" w:hAnsi="Times New Roman"/>
          <w:color w:val="000000"/>
          <w:sz w:val="24"/>
        </w:rPr>
      </w:pPr>
      <w:r>
        <w:rPr>
          <w:rFonts w:ascii="Times New Roman" w:hAnsi="Times New Roman"/>
          <w:color w:val="000000"/>
          <w:sz w:val="24"/>
        </w:rPr>
        <w:t>Es el conjunto de reglas y acciones que determinan cómo se generan los turnos, en qué orden se llaman y cómo se cierran. Dentro de estas reglas se contempla la prioridad, ya que un turno marcado como prioritario se llama antes que los demás, y también la forma de organizar la fila, que puede ser compartida por todo un servicio o separada por cada profesional, según como funcione ese servicio en el hospital.</w:t>
      </w:r>
    </w:p>
    <w:p w14:paraId="4332CF0D" w14:textId="0F3DFC32" w:rsidR="001D15AF" w:rsidRDefault="001D15AF">
      <w:pPr>
        <w:pBdr>
          <w:top w:val="nil"/>
          <w:left w:val="nil"/>
          <w:bottom w:val="nil"/>
          <w:right w:val="nil"/>
          <w:between w:val="nil"/>
        </w:pBdr>
        <w:spacing w:after="0" w:line="480" w:lineRule="auto"/>
        <w:ind w:firstLine="720"/>
        <w:jc w:val="both"/>
        <w:rPr>
          <w:rFonts w:ascii="Times New Roman" w:hAnsi="Times New Roman"/>
          <w:color w:val="000000"/>
          <w:sz w:val="24"/>
        </w:rPr>
      </w:pPr>
    </w:p>
    <w:p w14:paraId="5800C5CE" w14:textId="30B16028" w:rsidR="001D15AF" w:rsidRDefault="001D15AF">
      <w:pPr>
        <w:pBdr>
          <w:top w:val="nil"/>
          <w:left w:val="nil"/>
          <w:bottom w:val="nil"/>
          <w:right w:val="nil"/>
          <w:between w:val="nil"/>
        </w:pBdr>
        <w:spacing w:after="0" w:line="480" w:lineRule="auto"/>
        <w:ind w:firstLine="720"/>
        <w:jc w:val="both"/>
        <w:rPr>
          <w:rFonts w:ascii="Times New Roman" w:hAnsi="Times New Roman"/>
          <w:color w:val="000000"/>
          <w:sz w:val="24"/>
        </w:rPr>
      </w:pPr>
    </w:p>
    <w:p w14:paraId="1FC29CB9" w14:textId="080335E9" w:rsidR="001D15AF" w:rsidRDefault="001D15AF">
      <w:pPr>
        <w:pBdr>
          <w:top w:val="nil"/>
          <w:left w:val="nil"/>
          <w:bottom w:val="nil"/>
          <w:right w:val="nil"/>
          <w:between w:val="nil"/>
        </w:pBdr>
        <w:spacing w:after="0" w:line="480" w:lineRule="auto"/>
        <w:ind w:firstLine="720"/>
        <w:jc w:val="both"/>
        <w:rPr>
          <w:rFonts w:ascii="Times New Roman" w:hAnsi="Times New Roman"/>
          <w:color w:val="000000"/>
          <w:sz w:val="24"/>
        </w:rPr>
      </w:pPr>
    </w:p>
    <w:p w14:paraId="7E37D0CE" w14:textId="3E5272A3" w:rsidR="001D15AF" w:rsidRDefault="001D15AF">
      <w:pPr>
        <w:pBdr>
          <w:top w:val="nil"/>
          <w:left w:val="nil"/>
          <w:bottom w:val="nil"/>
          <w:right w:val="nil"/>
          <w:between w:val="nil"/>
        </w:pBdr>
        <w:spacing w:after="0" w:line="480" w:lineRule="auto"/>
        <w:ind w:firstLine="720"/>
        <w:jc w:val="both"/>
        <w:rPr>
          <w:rFonts w:ascii="Times New Roman" w:hAnsi="Times New Roman"/>
          <w:color w:val="000000"/>
          <w:sz w:val="24"/>
        </w:rPr>
      </w:pPr>
    </w:p>
    <w:p w14:paraId="7C049E2B" w14:textId="77777777" w:rsidR="001D15AF" w:rsidRDefault="001D15AF">
      <w:pPr>
        <w:pBdr>
          <w:top w:val="nil"/>
          <w:left w:val="nil"/>
          <w:bottom w:val="nil"/>
          <w:right w:val="nil"/>
          <w:between w:val="nil"/>
        </w:pBdr>
        <w:spacing w:after="0" w:line="480" w:lineRule="auto"/>
        <w:ind w:firstLine="720"/>
        <w:jc w:val="both"/>
      </w:pPr>
    </w:p>
    <w:p w14:paraId="74AD8F02" w14:textId="77777777" w:rsidR="008827A2" w:rsidRDefault="00B15930">
      <w:pPr>
        <w:pBdr>
          <w:top w:val="nil"/>
          <w:left w:val="nil"/>
          <w:bottom w:val="nil"/>
          <w:right w:val="nil"/>
          <w:between w:val="nil"/>
        </w:pBdr>
        <w:spacing w:after="0" w:line="480" w:lineRule="auto"/>
      </w:pPr>
      <w:r>
        <w:rPr>
          <w:rFonts w:ascii="Times New Roman" w:hAnsi="Times New Roman"/>
          <w:b/>
          <w:color w:val="000000"/>
          <w:sz w:val="24"/>
        </w:rPr>
        <w:lastRenderedPageBreak/>
        <w:t>5.6 Cita</w:t>
      </w:r>
    </w:p>
    <w:p w14:paraId="4154288D" w14:textId="77777777" w:rsidR="008827A2" w:rsidRDefault="00B15930">
      <w:pPr>
        <w:pBdr>
          <w:top w:val="nil"/>
          <w:left w:val="nil"/>
          <w:bottom w:val="nil"/>
          <w:right w:val="nil"/>
          <w:between w:val="nil"/>
        </w:pBdr>
        <w:spacing w:after="0" w:line="480" w:lineRule="auto"/>
        <w:ind w:firstLine="720"/>
        <w:jc w:val="both"/>
      </w:pPr>
      <w:r>
        <w:rPr>
          <w:rFonts w:ascii="Times New Roman" w:hAnsi="Times New Roman"/>
          <w:color w:val="000000"/>
          <w:sz w:val="24"/>
        </w:rPr>
        <w:t>Es la programación previa de la atención de un paciente, con fecha, hora, profesional y procedimiento. En el sistema la cita es el punto de partida del turno, pues cuando el paciente llega y se registra su llegada, la cita programada da origen al turno con el que se le llamará.</w:t>
      </w:r>
    </w:p>
    <w:p w14:paraId="54A4878E" w14:textId="77777777" w:rsidR="008827A2" w:rsidRDefault="00B15930">
      <w:pPr>
        <w:pBdr>
          <w:top w:val="nil"/>
          <w:left w:val="nil"/>
          <w:bottom w:val="nil"/>
          <w:right w:val="nil"/>
          <w:between w:val="nil"/>
        </w:pBdr>
        <w:spacing w:after="0" w:line="480" w:lineRule="auto"/>
      </w:pPr>
      <w:r>
        <w:rPr>
          <w:rFonts w:ascii="Times New Roman" w:hAnsi="Times New Roman"/>
          <w:b/>
          <w:color w:val="000000"/>
          <w:sz w:val="24"/>
        </w:rPr>
        <w:t>5.7 Usuario</w:t>
      </w:r>
    </w:p>
    <w:p w14:paraId="46F146BA" w14:textId="77777777" w:rsidR="008827A2" w:rsidRDefault="00B15930">
      <w:pPr>
        <w:pBdr>
          <w:top w:val="nil"/>
          <w:left w:val="nil"/>
          <w:bottom w:val="nil"/>
          <w:right w:val="nil"/>
          <w:between w:val="nil"/>
        </w:pBdr>
        <w:spacing w:after="0" w:line="480" w:lineRule="auto"/>
        <w:ind w:firstLine="720"/>
        <w:jc w:val="both"/>
      </w:pPr>
      <w:r>
        <w:rPr>
          <w:rFonts w:ascii="Times New Roman" w:hAnsi="Times New Roman"/>
          <w:color w:val="000000"/>
          <w:sz w:val="24"/>
        </w:rPr>
        <w:t>El término se utiliza en dos sentidos que conviene diferenciar. Por un lado está el usuario del servicio de salud, que es el paciente que acude al hospital a su cita, y por otro lado está el usuario del sistema, que es el funcionario que ingresa con su cuenta a la aplicación. Dentro de los usuarios del sistema se manejan dos roles, el administrador, que configura el sistema y tiene acceso a todas las secciones, y el operador, que trabaja en la atención diaria y solo ve las secciones que se le habilitan.</w:t>
      </w:r>
    </w:p>
    <w:p w14:paraId="313315E1" w14:textId="77777777" w:rsidR="008827A2" w:rsidRDefault="00B15930">
      <w:pPr>
        <w:pBdr>
          <w:top w:val="nil"/>
          <w:left w:val="nil"/>
          <w:bottom w:val="nil"/>
          <w:right w:val="nil"/>
          <w:between w:val="nil"/>
        </w:pBdr>
        <w:spacing w:after="0" w:line="480" w:lineRule="auto"/>
      </w:pPr>
      <w:r>
        <w:rPr>
          <w:rFonts w:ascii="Times New Roman" w:hAnsi="Times New Roman"/>
          <w:b/>
          <w:color w:val="000000"/>
          <w:sz w:val="24"/>
        </w:rPr>
        <w:t>5.8 Módulo o consultorio</w:t>
      </w:r>
    </w:p>
    <w:p w14:paraId="0FDB1715" w14:textId="77777777" w:rsidR="008827A2" w:rsidRDefault="00B15930">
      <w:pPr>
        <w:pBdr>
          <w:top w:val="nil"/>
          <w:left w:val="nil"/>
          <w:bottom w:val="nil"/>
          <w:right w:val="nil"/>
          <w:between w:val="nil"/>
        </w:pBdr>
        <w:spacing w:after="0" w:line="480" w:lineRule="auto"/>
        <w:ind w:firstLine="720"/>
        <w:jc w:val="both"/>
      </w:pPr>
      <w:r>
        <w:rPr>
          <w:rFonts w:ascii="Times New Roman" w:hAnsi="Times New Roman"/>
          <w:color w:val="000000"/>
          <w:sz w:val="24"/>
        </w:rPr>
        <w:t>Es el punto físico hacia donde se dirige el paciente cuando su turno es llamado, ya sea una ventanilla de atención o un consultorio de un servicio. Cada llamado asocia el turno con un módulo, porque de nada sirve saber que ya le corresponde pasar si el paciente no sabe hacia dónde debe dirigirse.</w:t>
      </w:r>
    </w:p>
    <w:p w14:paraId="631138E6" w14:textId="77777777" w:rsidR="008827A2" w:rsidRDefault="00B15930">
      <w:pPr>
        <w:pBdr>
          <w:top w:val="nil"/>
          <w:left w:val="nil"/>
          <w:bottom w:val="nil"/>
          <w:right w:val="nil"/>
          <w:between w:val="nil"/>
        </w:pBdr>
        <w:spacing w:after="0" w:line="480" w:lineRule="auto"/>
      </w:pPr>
      <w:r>
        <w:rPr>
          <w:rFonts w:ascii="Times New Roman" w:hAnsi="Times New Roman"/>
          <w:b/>
          <w:color w:val="000000"/>
          <w:sz w:val="24"/>
        </w:rPr>
        <w:t>5.9 Servicio</w:t>
      </w:r>
    </w:p>
    <w:p w14:paraId="26C0B935" w14:textId="77777777" w:rsidR="008827A2" w:rsidRDefault="00B15930">
      <w:pPr>
        <w:pBdr>
          <w:top w:val="nil"/>
          <w:left w:val="nil"/>
          <w:bottom w:val="nil"/>
          <w:right w:val="nil"/>
          <w:between w:val="nil"/>
        </w:pBdr>
        <w:spacing w:after="0" w:line="480" w:lineRule="auto"/>
        <w:ind w:firstLine="720"/>
        <w:jc w:val="both"/>
      </w:pPr>
      <w:r>
        <w:rPr>
          <w:rFonts w:ascii="Times New Roman" w:hAnsi="Times New Roman"/>
          <w:color w:val="000000"/>
          <w:sz w:val="24"/>
        </w:rPr>
        <w:t>Corresponde a cada una de las áreas de atención del hospital que manejan turno propio, como odontología o consulta externa. Cada servicio tiene su prefijo, que es la letra con la que empiezan sus turnos, y su forma de organizar la fila.</w:t>
      </w:r>
    </w:p>
    <w:p w14:paraId="4A8DDE13" w14:textId="77777777" w:rsidR="008827A2" w:rsidRDefault="00B15930">
      <w:pPr>
        <w:pBdr>
          <w:top w:val="nil"/>
          <w:left w:val="nil"/>
          <w:bottom w:val="nil"/>
          <w:right w:val="nil"/>
          <w:between w:val="nil"/>
        </w:pBdr>
        <w:spacing w:after="0" w:line="480" w:lineRule="auto"/>
      </w:pPr>
      <w:r>
        <w:rPr>
          <w:rFonts w:ascii="Times New Roman" w:hAnsi="Times New Roman"/>
          <w:b/>
          <w:color w:val="000000"/>
          <w:sz w:val="24"/>
        </w:rPr>
        <w:t>5.10 Tiempo real</w:t>
      </w:r>
    </w:p>
    <w:p w14:paraId="3F8D651B" w14:textId="77777777" w:rsidR="008827A2" w:rsidRDefault="00B15930">
      <w:pPr>
        <w:pBdr>
          <w:top w:val="nil"/>
          <w:left w:val="nil"/>
          <w:bottom w:val="nil"/>
          <w:right w:val="nil"/>
          <w:between w:val="nil"/>
        </w:pBdr>
        <w:spacing w:after="0" w:line="480" w:lineRule="auto"/>
        <w:ind w:firstLine="720"/>
        <w:jc w:val="both"/>
      </w:pPr>
      <w:r>
        <w:rPr>
          <w:rFonts w:ascii="Times New Roman" w:hAnsi="Times New Roman"/>
          <w:color w:val="000000"/>
          <w:sz w:val="24"/>
        </w:rPr>
        <w:lastRenderedPageBreak/>
        <w:t>Se refiere a que la pantalla de la sala de espera se actualiza sola en el momento en que ocurre un llamado, sin que nadie tenga que recargar la página, lo que se logra manteniendo una conexión abierta entre el servidor y la pantalla, por la que el servidor envía los cambios apenas se producen.</w:t>
      </w:r>
    </w:p>
    <w:p w14:paraId="2E6C8D5C" w14:textId="77777777" w:rsidR="008827A2" w:rsidRDefault="00B15930">
      <w:pPr>
        <w:pBdr>
          <w:top w:val="nil"/>
          <w:left w:val="nil"/>
          <w:bottom w:val="nil"/>
          <w:right w:val="nil"/>
          <w:between w:val="nil"/>
        </w:pBdr>
        <w:spacing w:after="0" w:line="480" w:lineRule="auto"/>
      </w:pPr>
      <w:r>
        <w:rPr>
          <w:rFonts w:ascii="Times New Roman" w:hAnsi="Times New Roman"/>
          <w:b/>
          <w:color w:val="000000"/>
          <w:sz w:val="24"/>
        </w:rPr>
        <w:t>5.11 Trazabilidad</w:t>
      </w:r>
    </w:p>
    <w:p w14:paraId="1577C004" w14:textId="77777777" w:rsidR="008827A2" w:rsidRDefault="00B15930">
      <w:pPr>
        <w:pBdr>
          <w:top w:val="nil"/>
          <w:left w:val="nil"/>
          <w:bottom w:val="nil"/>
          <w:right w:val="nil"/>
          <w:between w:val="nil"/>
        </w:pBdr>
        <w:spacing w:after="0" w:line="480" w:lineRule="auto"/>
        <w:ind w:firstLine="720"/>
        <w:jc w:val="both"/>
      </w:pPr>
      <w:r>
        <w:rPr>
          <w:rFonts w:ascii="Times New Roman" w:hAnsi="Times New Roman"/>
          <w:color w:val="000000"/>
          <w:sz w:val="24"/>
        </w:rPr>
        <w:t>Es la posibilidad de reconstruir después lo que pasó, es decir, saber qué turno se llamó, quién lo llamó, a qué hora y cómo terminó. En el sistema la trazabilidad se apoya en el histórico de turnos y en el registro de la actividad de los funcionarios.</w:t>
      </w:r>
    </w:p>
    <w:p w14:paraId="2E0E18C5" w14:textId="77777777" w:rsidR="008827A2" w:rsidRDefault="00B15930">
      <w:pPr>
        <w:pBdr>
          <w:top w:val="nil"/>
          <w:left w:val="nil"/>
          <w:bottom w:val="nil"/>
          <w:right w:val="nil"/>
          <w:between w:val="nil"/>
        </w:pBdr>
        <w:spacing w:after="0" w:line="480" w:lineRule="auto"/>
      </w:pPr>
      <w:r>
        <w:rPr>
          <w:rFonts w:ascii="Times New Roman" w:hAnsi="Times New Roman"/>
          <w:b/>
          <w:color w:val="000000"/>
          <w:sz w:val="24"/>
        </w:rPr>
        <w:t>5.12 Minimización de datos</w:t>
      </w:r>
    </w:p>
    <w:p w14:paraId="6DD903B2" w14:textId="77777777" w:rsidR="008827A2" w:rsidRDefault="00B15930">
      <w:pPr>
        <w:pBdr>
          <w:top w:val="nil"/>
          <w:left w:val="nil"/>
          <w:bottom w:val="nil"/>
          <w:right w:val="nil"/>
          <w:between w:val="nil"/>
        </w:pBdr>
        <w:spacing w:after="0" w:line="480" w:lineRule="auto"/>
        <w:ind w:firstLine="720"/>
        <w:jc w:val="both"/>
      </w:pPr>
      <w:r>
        <w:rPr>
          <w:rFonts w:ascii="Times New Roman" w:hAnsi="Times New Roman"/>
          <w:color w:val="000000"/>
          <w:sz w:val="24"/>
        </w:rPr>
        <w:t>Es el principio según el cual solo deben guardarse los datos personales que realmente se necesitan para cumplir la finalidad del tratamiento. En este proyecto se aplica de forma explícita, ya que aunque el reporte de citas del hospital trae información adicional del paciente, el sistema solo conserva lo indispensable para llamarlo y ubicarlo, y no almacena información clínica.</w:t>
      </w:r>
    </w:p>
    <w:p w14:paraId="396FC477" w14:textId="77777777" w:rsidR="008827A2" w:rsidRDefault="00B15930">
      <w:pPr>
        <w:numPr>
          <w:ilvl w:val="0"/>
          <w:numId w:val="1"/>
        </w:numPr>
        <w:pBdr>
          <w:top w:val="nil"/>
          <w:left w:val="nil"/>
          <w:bottom w:val="nil"/>
          <w:right w:val="nil"/>
          <w:between w:val="nil"/>
        </w:pBdr>
        <w:spacing w:after="0" w:line="240" w:lineRule="auto"/>
        <w:rPr>
          <w:b/>
          <w:color w:val="000000"/>
          <w:sz w:val="24"/>
          <w:szCs w:val="24"/>
        </w:rPr>
      </w:pPr>
      <w:r>
        <w:rPr>
          <w:b/>
          <w:color w:val="000000"/>
          <w:sz w:val="24"/>
          <w:szCs w:val="24"/>
        </w:rPr>
        <w:t xml:space="preserve">METODOLOGÍA </w:t>
      </w:r>
    </w:p>
    <w:p w14:paraId="0FD0EC5D" w14:textId="77777777" w:rsidR="008827A2" w:rsidRDefault="00B15930">
      <w:pPr>
        <w:pBdr>
          <w:top w:val="nil"/>
          <w:left w:val="nil"/>
          <w:bottom w:val="nil"/>
          <w:right w:val="nil"/>
          <w:between w:val="nil"/>
        </w:pBdr>
        <w:spacing w:after="0" w:line="480" w:lineRule="auto"/>
        <w:ind w:firstLine="720"/>
        <w:jc w:val="both"/>
      </w:pPr>
      <w:r>
        <w:rPr>
          <w:rFonts w:ascii="Times New Roman" w:hAnsi="Times New Roman"/>
          <w:color w:val="000000"/>
          <w:sz w:val="24"/>
        </w:rPr>
        <w:t>Para el desarrollo del proyecto se seleccionó una metodología ágil basada en Scrum, adaptada a un escenario de desarrollo individual. La razón de esta elección tiene que ver con la naturaleza del proyecto, ya que los requerimientos no estaban completamente definidos al inicio y se han ido precisando en la medida en que se conoce el funcionamiento real del hospital, por lo que una metodología rígida, que exija cerrar todo el análisis antes de programar, habría obligado a rehacer trabajo cada vez que apareciera un detalle nuevo del proceso de atención. El enfoque ágil, en cambio, permite construir el sistema por partes funcionales, mostrarlas y corregirlas con la retroalimentación del supervisor de práctica y de los funcionarios que usarán la herramienta.</w:t>
      </w:r>
    </w:p>
    <w:p w14:paraId="5D086B2C" w14:textId="77777777" w:rsidR="008827A2" w:rsidRDefault="00B15930">
      <w:pPr>
        <w:pBdr>
          <w:top w:val="nil"/>
          <w:left w:val="nil"/>
          <w:bottom w:val="nil"/>
          <w:right w:val="nil"/>
          <w:between w:val="nil"/>
        </w:pBdr>
        <w:spacing w:after="0" w:line="480" w:lineRule="auto"/>
        <w:ind w:firstLine="720"/>
        <w:jc w:val="both"/>
      </w:pPr>
      <w:r>
        <w:rPr>
          <w:rFonts w:ascii="Times New Roman" w:hAnsi="Times New Roman"/>
          <w:color w:val="000000"/>
          <w:sz w:val="24"/>
        </w:rPr>
        <w:lastRenderedPageBreak/>
        <w:t>Es importante aclarar la adaptación que se hace de Scrum, porque el marco de trabajo original está pensado para equipos, con roles diferenciados como Scrum Master, Product Owner y equipo de desarrollo, mientras que en este proyecto el desarrollo lo realiza un solo estudiante. Por esa razón no se simulan roles que no existen, sino que se conservan las prácticas que sí aportan valor en un trabajo individual, es decir, la lista priorizada de requerimientos, el trabajo por iteraciones cortas, la entrega de funcionalidad utilizable al final de cada iteración y la revisión periódica de lo construido. La función de validación del producto, que en un equipo cumpliría el Product Owner, la asumen el supervisor de práctica en el hospital y los funcionarios que operan el proceso, quienes revisan lo entregado y señalan qué debe ajustarse.</w:t>
      </w:r>
    </w:p>
    <w:p w14:paraId="27046A73" w14:textId="77777777" w:rsidR="008827A2" w:rsidRDefault="00B15930">
      <w:pPr>
        <w:pBdr>
          <w:top w:val="nil"/>
          <w:left w:val="nil"/>
          <w:bottom w:val="nil"/>
          <w:right w:val="nil"/>
          <w:between w:val="nil"/>
        </w:pBdr>
        <w:spacing w:after="0" w:line="480" w:lineRule="auto"/>
      </w:pPr>
      <w:r>
        <w:rPr>
          <w:rFonts w:ascii="Times New Roman" w:hAnsi="Times New Roman"/>
          <w:b/>
          <w:color w:val="000000"/>
          <w:sz w:val="24"/>
        </w:rPr>
        <w:t>6.1 Planificación de actividades</w:t>
      </w:r>
    </w:p>
    <w:p w14:paraId="6F749418" w14:textId="77777777" w:rsidR="008827A2" w:rsidRDefault="00B15930">
      <w:pPr>
        <w:pBdr>
          <w:top w:val="nil"/>
          <w:left w:val="nil"/>
          <w:bottom w:val="nil"/>
          <w:right w:val="nil"/>
          <w:between w:val="nil"/>
        </w:pBdr>
        <w:spacing w:after="0" w:line="480" w:lineRule="auto"/>
        <w:ind w:firstLine="720"/>
        <w:jc w:val="both"/>
      </w:pPr>
      <w:r>
        <w:rPr>
          <w:rFonts w:ascii="Times New Roman" w:hAnsi="Times New Roman"/>
          <w:color w:val="000000"/>
          <w:sz w:val="24"/>
        </w:rPr>
        <w:t>El trabajo parte de una lista general de requerimientos construida a partir del documento de requerimientos del sistema y de lo observado en el hospital, en la que cada elemento describe una funcionalidad concreta y verificable. Esa lista se revisa periódicamente y de ella se toman las actividades de cada iteración, estimando de manera sencilla el esfuerzo según el tiempo disponible de la práctica.</w:t>
      </w:r>
    </w:p>
    <w:p w14:paraId="66624026" w14:textId="77777777" w:rsidR="008827A2" w:rsidRDefault="00B15930">
      <w:pPr>
        <w:pBdr>
          <w:top w:val="nil"/>
          <w:left w:val="nil"/>
          <w:bottom w:val="nil"/>
          <w:right w:val="nil"/>
          <w:between w:val="nil"/>
        </w:pBdr>
        <w:spacing w:after="0" w:line="480" w:lineRule="auto"/>
      </w:pPr>
      <w:r>
        <w:rPr>
          <w:rFonts w:ascii="Times New Roman" w:hAnsi="Times New Roman"/>
          <w:b/>
          <w:color w:val="000000"/>
          <w:sz w:val="24"/>
        </w:rPr>
        <w:t>6.2 Priorización de requerimientos</w:t>
      </w:r>
    </w:p>
    <w:p w14:paraId="6243CD24" w14:textId="77777777" w:rsidR="008827A2" w:rsidRDefault="00B15930">
      <w:pPr>
        <w:pBdr>
          <w:top w:val="nil"/>
          <w:left w:val="nil"/>
          <w:bottom w:val="nil"/>
          <w:right w:val="nil"/>
          <w:between w:val="nil"/>
        </w:pBdr>
        <w:spacing w:after="0" w:line="480" w:lineRule="auto"/>
        <w:ind w:firstLine="720"/>
        <w:jc w:val="both"/>
      </w:pPr>
      <w:r>
        <w:rPr>
          <w:rFonts w:ascii="Times New Roman" w:hAnsi="Times New Roman"/>
          <w:color w:val="000000"/>
          <w:sz w:val="24"/>
        </w:rPr>
        <w:t>Los requerimientos se priorizan según lo que el hospital necesita primero para poder usar el sistema, dándole prioridad al camino completo de un paciente, es decir, cargar la agenda del día, registrar la llegada, generar el turno, llamarlo y cerrarlo. Las funcionalidades de configuración, consulta y estadísticas se abordan después, porque aunque son necesarias, el sistema no depende de ellas para operar.</w:t>
      </w:r>
    </w:p>
    <w:p w14:paraId="5E21C806" w14:textId="77777777" w:rsidR="008827A2" w:rsidRDefault="00B15930">
      <w:pPr>
        <w:pBdr>
          <w:top w:val="nil"/>
          <w:left w:val="nil"/>
          <w:bottom w:val="nil"/>
          <w:right w:val="nil"/>
          <w:between w:val="nil"/>
        </w:pBdr>
        <w:spacing w:after="0" w:line="480" w:lineRule="auto"/>
      </w:pPr>
      <w:r>
        <w:rPr>
          <w:rFonts w:ascii="Times New Roman" w:hAnsi="Times New Roman"/>
          <w:b/>
          <w:color w:val="000000"/>
          <w:sz w:val="24"/>
        </w:rPr>
        <w:t>6.3 Iteraciones o sprints</w:t>
      </w:r>
    </w:p>
    <w:p w14:paraId="5103883D" w14:textId="77777777" w:rsidR="008827A2" w:rsidRDefault="00B15930">
      <w:pPr>
        <w:pBdr>
          <w:top w:val="nil"/>
          <w:left w:val="nil"/>
          <w:bottom w:val="nil"/>
          <w:right w:val="nil"/>
          <w:between w:val="nil"/>
        </w:pBdr>
        <w:spacing w:after="0" w:line="480" w:lineRule="auto"/>
        <w:ind w:firstLine="720"/>
        <w:jc w:val="both"/>
      </w:pPr>
      <w:r>
        <w:rPr>
          <w:rFonts w:ascii="Times New Roman" w:hAnsi="Times New Roman"/>
          <w:color w:val="000000"/>
          <w:sz w:val="24"/>
        </w:rPr>
        <w:lastRenderedPageBreak/>
        <w:t>El desarrollo se organiza en iteraciones cortas, cada una enfocada en un conjunto reducido de funcionalidades relacionadas entre sí, de manera que al terminar la iteración exista algo que se pueda mostrar y probar. De forma general las iteraciones han seguido este orden:</w:t>
      </w:r>
    </w:p>
    <w:p w14:paraId="0F8E61E2" w14:textId="77777777" w:rsidR="008827A2" w:rsidRDefault="00B15930">
      <w:pPr>
        <w:pBdr>
          <w:top w:val="nil"/>
          <w:left w:val="nil"/>
          <w:bottom w:val="nil"/>
          <w:right w:val="nil"/>
          <w:between w:val="nil"/>
        </w:pBdr>
        <w:spacing w:after="0" w:line="480" w:lineRule="auto"/>
        <w:ind w:left="720" w:hanging="340"/>
        <w:jc w:val="both"/>
      </w:pPr>
      <w:r>
        <w:rPr>
          <w:rFonts w:ascii="Times New Roman" w:hAnsi="Times New Roman"/>
          <w:color w:val="000000"/>
          <w:sz w:val="24"/>
        </w:rPr>
        <w:t>•  Definición del dominio de turnos, el modelo de datos y la estructura base del proyecto.</w:t>
      </w:r>
    </w:p>
    <w:p w14:paraId="644DC6C8" w14:textId="77777777" w:rsidR="008827A2" w:rsidRDefault="00B15930">
      <w:pPr>
        <w:pBdr>
          <w:top w:val="nil"/>
          <w:left w:val="nil"/>
          <w:bottom w:val="nil"/>
          <w:right w:val="nil"/>
          <w:between w:val="nil"/>
        </w:pBdr>
        <w:spacing w:after="0" w:line="480" w:lineRule="auto"/>
        <w:ind w:left="720" w:hanging="340"/>
        <w:jc w:val="both"/>
      </w:pPr>
      <w:r>
        <w:rPr>
          <w:rFonts w:ascii="Times New Roman" w:hAnsi="Times New Roman"/>
          <w:color w:val="000000"/>
          <w:sz w:val="24"/>
        </w:rPr>
        <w:t>•  Autenticación de funcionarios, manejo de roles y control de acceso a las secciones.</w:t>
      </w:r>
    </w:p>
    <w:p w14:paraId="16CFE2E4" w14:textId="77777777" w:rsidR="008827A2" w:rsidRDefault="00B15930">
      <w:pPr>
        <w:pBdr>
          <w:top w:val="nil"/>
          <w:left w:val="nil"/>
          <w:bottom w:val="nil"/>
          <w:right w:val="nil"/>
          <w:between w:val="nil"/>
        </w:pBdr>
        <w:spacing w:after="0" w:line="480" w:lineRule="auto"/>
        <w:ind w:left="720" w:hanging="340"/>
        <w:jc w:val="both"/>
      </w:pPr>
      <w:r>
        <w:rPr>
          <w:rFonts w:ascii="Times New Roman" w:hAnsi="Times New Roman"/>
          <w:color w:val="000000"/>
          <w:sz w:val="24"/>
        </w:rPr>
        <w:t>•  Carga de la agenda diaria desde el reporte de citas del hospital y registro de la llegada del paciente.</w:t>
      </w:r>
    </w:p>
    <w:p w14:paraId="403FFE73" w14:textId="77777777" w:rsidR="008827A2" w:rsidRDefault="00B15930">
      <w:pPr>
        <w:pBdr>
          <w:top w:val="nil"/>
          <w:left w:val="nil"/>
          <w:bottom w:val="nil"/>
          <w:right w:val="nil"/>
          <w:between w:val="nil"/>
        </w:pBdr>
        <w:spacing w:after="0" w:line="480" w:lineRule="auto"/>
        <w:ind w:left="720" w:hanging="340"/>
        <w:jc w:val="both"/>
      </w:pPr>
      <w:r>
        <w:rPr>
          <w:rFonts w:ascii="Times New Roman" w:hAnsi="Times New Roman"/>
          <w:color w:val="000000"/>
          <w:sz w:val="24"/>
        </w:rPr>
        <w:t>•  Generación y llamado de turnos desde el puesto del funcionario, con cierre como atendido o ausente.</w:t>
      </w:r>
    </w:p>
    <w:p w14:paraId="72114F66" w14:textId="77777777" w:rsidR="008827A2" w:rsidRDefault="00B15930">
      <w:pPr>
        <w:pBdr>
          <w:top w:val="nil"/>
          <w:left w:val="nil"/>
          <w:bottom w:val="nil"/>
          <w:right w:val="nil"/>
          <w:between w:val="nil"/>
        </w:pBdr>
        <w:spacing w:after="0" w:line="480" w:lineRule="auto"/>
        <w:ind w:left="720" w:hanging="340"/>
        <w:jc w:val="both"/>
      </w:pPr>
      <w:r>
        <w:rPr>
          <w:rFonts w:ascii="Times New Roman" w:hAnsi="Times New Roman"/>
          <w:color w:val="000000"/>
          <w:sz w:val="24"/>
        </w:rPr>
        <w:t>•  Pantalla de sala de espera en tiempo real, con aviso sonoro en cada llamado.</w:t>
      </w:r>
    </w:p>
    <w:p w14:paraId="1D200327" w14:textId="77777777" w:rsidR="008827A2" w:rsidRDefault="00B15930">
      <w:pPr>
        <w:pBdr>
          <w:top w:val="nil"/>
          <w:left w:val="nil"/>
          <w:bottom w:val="nil"/>
          <w:right w:val="nil"/>
          <w:between w:val="nil"/>
        </w:pBdr>
        <w:spacing w:after="0" w:line="480" w:lineRule="auto"/>
        <w:ind w:left="720" w:hanging="340"/>
        <w:jc w:val="both"/>
      </w:pPr>
      <w:r>
        <w:rPr>
          <w:rFonts w:ascii="Times New Roman" w:hAnsi="Times New Roman"/>
          <w:color w:val="000000"/>
          <w:sz w:val="24"/>
        </w:rPr>
        <w:t>•  Acceso del profesional desde su consultorio mediante un enlace propio.</w:t>
      </w:r>
    </w:p>
    <w:p w14:paraId="7025B5D3" w14:textId="77777777" w:rsidR="008827A2" w:rsidRDefault="00B15930">
      <w:pPr>
        <w:pBdr>
          <w:top w:val="nil"/>
          <w:left w:val="nil"/>
          <w:bottom w:val="nil"/>
          <w:right w:val="nil"/>
          <w:between w:val="nil"/>
        </w:pBdr>
        <w:spacing w:after="0" w:line="480" w:lineRule="auto"/>
        <w:ind w:left="720" w:hanging="340"/>
        <w:jc w:val="both"/>
      </w:pPr>
      <w:r>
        <w:rPr>
          <w:rFonts w:ascii="Times New Roman" w:hAnsi="Times New Roman"/>
          <w:color w:val="000000"/>
          <w:sz w:val="24"/>
        </w:rPr>
        <w:t>•  Módulos de administración, histórico, estadísticas y registro de actividad.</w:t>
      </w:r>
    </w:p>
    <w:p w14:paraId="71BD4481" w14:textId="77777777" w:rsidR="008827A2" w:rsidRDefault="00B15930">
      <w:pPr>
        <w:pBdr>
          <w:top w:val="nil"/>
          <w:left w:val="nil"/>
          <w:bottom w:val="nil"/>
          <w:right w:val="nil"/>
          <w:between w:val="nil"/>
        </w:pBdr>
        <w:spacing w:after="0" w:line="480" w:lineRule="auto"/>
        <w:ind w:firstLine="720"/>
        <w:jc w:val="both"/>
      </w:pPr>
      <w:r>
        <w:rPr>
          <w:rFonts w:ascii="Times New Roman" w:hAnsi="Times New Roman"/>
          <w:color w:val="000000"/>
          <w:sz w:val="24"/>
        </w:rPr>
        <w:t>Las iteraciones pendientes se concentran en terminar los módulos administrativos que aún están en proceso, ajustar el sistema con la retroalimentación de las pruebas con funcionarios y preparar la puesta en producción en el servidor del hospital.</w:t>
      </w:r>
    </w:p>
    <w:p w14:paraId="04F9F597" w14:textId="77777777" w:rsidR="008827A2" w:rsidRDefault="00B15930">
      <w:pPr>
        <w:pBdr>
          <w:top w:val="nil"/>
          <w:left w:val="nil"/>
          <w:bottom w:val="nil"/>
          <w:right w:val="nil"/>
          <w:between w:val="nil"/>
        </w:pBdr>
        <w:spacing w:after="0" w:line="480" w:lineRule="auto"/>
      </w:pPr>
      <w:r>
        <w:rPr>
          <w:rFonts w:ascii="Times New Roman" w:hAnsi="Times New Roman"/>
          <w:b/>
          <w:color w:val="000000"/>
          <w:sz w:val="24"/>
        </w:rPr>
        <w:t>6.4 Desarrollo progresivo de funcionalidades</w:t>
      </w:r>
    </w:p>
    <w:p w14:paraId="044F448D" w14:textId="77777777" w:rsidR="008827A2" w:rsidRDefault="00B15930">
      <w:pPr>
        <w:pBdr>
          <w:top w:val="nil"/>
          <w:left w:val="nil"/>
          <w:bottom w:val="nil"/>
          <w:right w:val="nil"/>
          <w:between w:val="nil"/>
        </w:pBdr>
        <w:spacing w:after="0" w:line="480" w:lineRule="auto"/>
        <w:ind w:firstLine="720"/>
        <w:jc w:val="both"/>
      </w:pPr>
      <w:r>
        <w:rPr>
          <w:rFonts w:ascii="Times New Roman" w:hAnsi="Times New Roman"/>
          <w:color w:val="000000"/>
          <w:sz w:val="24"/>
        </w:rPr>
        <w:t>Cada funcionalidad se construye sobre lo ya existente, sin dejar partes a medias que bloqueen el uso del sistema, y manteniendo separadas las reglas del negocio de los detalles técnicos de almacenamiento e interfaz, lo que ha permitido cambiar la forma de guardar los datos sin tener que reescribir la lógica de los turnos.</w:t>
      </w:r>
    </w:p>
    <w:p w14:paraId="70058C84" w14:textId="77777777" w:rsidR="008827A2" w:rsidRDefault="00B15930">
      <w:pPr>
        <w:pBdr>
          <w:top w:val="nil"/>
          <w:left w:val="nil"/>
          <w:bottom w:val="nil"/>
          <w:right w:val="nil"/>
          <w:between w:val="nil"/>
        </w:pBdr>
        <w:spacing w:after="0" w:line="480" w:lineRule="auto"/>
      </w:pPr>
      <w:r>
        <w:rPr>
          <w:rFonts w:ascii="Times New Roman" w:hAnsi="Times New Roman"/>
          <w:b/>
          <w:color w:val="000000"/>
          <w:sz w:val="24"/>
        </w:rPr>
        <w:t>6.5 Pruebas y revisión</w:t>
      </w:r>
    </w:p>
    <w:p w14:paraId="1FECA61B" w14:textId="77777777" w:rsidR="008827A2" w:rsidRDefault="00B15930">
      <w:pPr>
        <w:pBdr>
          <w:top w:val="nil"/>
          <w:left w:val="nil"/>
          <w:bottom w:val="nil"/>
          <w:right w:val="nil"/>
          <w:between w:val="nil"/>
        </w:pBdr>
        <w:spacing w:after="0" w:line="480" w:lineRule="auto"/>
        <w:ind w:firstLine="720"/>
        <w:jc w:val="both"/>
      </w:pPr>
      <w:r>
        <w:rPr>
          <w:rFonts w:ascii="Times New Roman" w:hAnsi="Times New Roman"/>
          <w:color w:val="000000"/>
          <w:sz w:val="24"/>
        </w:rPr>
        <w:t xml:space="preserve">La verificación se hace en dos niveles. Por un lado están las pruebas automatizadas, que acompañan cada flujo importante del sistema y se ejecutan junto con la revisión de estilo de código, la verificación de tipos y la compilación del proyecto, de modo que un cambio no se da por terminado si alguna de estas revisiones falla. Por </w:t>
      </w:r>
      <w:r>
        <w:rPr>
          <w:rFonts w:ascii="Times New Roman" w:hAnsi="Times New Roman"/>
          <w:color w:val="000000"/>
          <w:sz w:val="24"/>
        </w:rPr>
        <w:lastRenderedPageBreak/>
        <w:t>otro lado están las pruebas de uso con los funcionarios, en las que se recorre el proceso completo tal como ocurriría en una jornada normal, y de las que suelen salir los ajustes más útiles, porque muestran detalles del proceso real que no aparecen en el documento de requerimientos.</w:t>
      </w:r>
    </w:p>
    <w:p w14:paraId="54AD20EA" w14:textId="77777777" w:rsidR="008827A2" w:rsidRDefault="00B15930">
      <w:pPr>
        <w:pBdr>
          <w:top w:val="nil"/>
          <w:left w:val="nil"/>
          <w:bottom w:val="nil"/>
          <w:right w:val="nil"/>
          <w:between w:val="nil"/>
        </w:pBdr>
        <w:spacing w:after="0" w:line="480" w:lineRule="auto"/>
      </w:pPr>
      <w:r>
        <w:rPr>
          <w:rFonts w:ascii="Times New Roman" w:hAnsi="Times New Roman"/>
          <w:b/>
          <w:color w:val="000000"/>
          <w:sz w:val="24"/>
        </w:rPr>
        <w:t>6.6 Corrección de errores</w:t>
      </w:r>
    </w:p>
    <w:p w14:paraId="10D49950" w14:textId="77777777" w:rsidR="008827A2" w:rsidRDefault="00B15930">
      <w:pPr>
        <w:pBdr>
          <w:top w:val="nil"/>
          <w:left w:val="nil"/>
          <w:bottom w:val="nil"/>
          <w:right w:val="nil"/>
          <w:between w:val="nil"/>
        </w:pBdr>
        <w:spacing w:after="0" w:line="480" w:lineRule="auto"/>
        <w:ind w:firstLine="720"/>
        <w:jc w:val="both"/>
      </w:pPr>
      <w:r>
        <w:rPr>
          <w:rFonts w:ascii="Times New Roman" w:hAnsi="Times New Roman"/>
          <w:color w:val="000000"/>
          <w:sz w:val="24"/>
        </w:rPr>
        <w:t>Los errores detectados se registran y se clasifican según su impacto, atendiendo primero los que impiden operar el sistema y luego los de presentación o comodidad. Cuando se corrige un error que afecta una regla del negocio se agrega una prueba automatizada que cubra ese caso, para evitar que el mismo problema vuelva a presentarse más adelante.</w:t>
      </w:r>
    </w:p>
    <w:p w14:paraId="470A3F8B" w14:textId="77777777" w:rsidR="008827A2" w:rsidRDefault="00B15930">
      <w:pPr>
        <w:pBdr>
          <w:top w:val="nil"/>
          <w:left w:val="nil"/>
          <w:bottom w:val="nil"/>
          <w:right w:val="nil"/>
          <w:between w:val="nil"/>
        </w:pBdr>
        <w:spacing w:after="0" w:line="480" w:lineRule="auto"/>
      </w:pPr>
      <w:r>
        <w:rPr>
          <w:rFonts w:ascii="Times New Roman" w:hAnsi="Times New Roman"/>
          <w:b/>
          <w:color w:val="000000"/>
          <w:sz w:val="24"/>
        </w:rPr>
        <w:t>6.7 Seguimiento de avances</w:t>
      </w:r>
    </w:p>
    <w:p w14:paraId="6F349B26" w14:textId="77777777" w:rsidR="008827A2" w:rsidRDefault="00B15930">
      <w:pPr>
        <w:pBdr>
          <w:top w:val="nil"/>
          <w:left w:val="nil"/>
          <w:bottom w:val="nil"/>
          <w:right w:val="nil"/>
          <w:between w:val="nil"/>
        </w:pBdr>
        <w:spacing w:after="0" w:line="480" w:lineRule="auto"/>
        <w:ind w:firstLine="720"/>
        <w:jc w:val="both"/>
      </w:pPr>
      <w:r>
        <w:rPr>
          <w:rFonts w:ascii="Times New Roman" w:hAnsi="Times New Roman"/>
          <w:color w:val="000000"/>
          <w:sz w:val="24"/>
        </w:rPr>
        <w:t>El seguimiento se apoya en el control de versiones del proyecto, donde cada avance queda registrado con su fecha y su descripción, y en las reuniones periódicas con el supervisor de práctica en el hospital y con el tutor asignado por la universidad, en las que se muestra lo construido, se revisa el cumplimiento de lo planeado y se acuerda el trabajo de la siguiente iteración.</w:t>
      </w:r>
    </w:p>
    <w:p w14:paraId="5030F0F9" w14:textId="77777777" w:rsidR="008827A2" w:rsidRDefault="00B15930">
      <w:pPr>
        <w:pBdr>
          <w:top w:val="nil"/>
          <w:left w:val="nil"/>
          <w:bottom w:val="nil"/>
          <w:right w:val="nil"/>
          <w:between w:val="nil"/>
        </w:pBdr>
        <w:spacing w:after="0" w:line="480" w:lineRule="auto"/>
      </w:pPr>
      <w:r>
        <w:rPr>
          <w:rFonts w:ascii="Times New Roman" w:hAnsi="Times New Roman"/>
          <w:b/>
          <w:color w:val="000000"/>
          <w:sz w:val="24"/>
        </w:rPr>
        <w:t>6.8 Entrega progresiva del sistema</w:t>
      </w:r>
    </w:p>
    <w:p w14:paraId="00995727" w14:textId="77777777" w:rsidR="008827A2" w:rsidRDefault="00B15930">
      <w:pPr>
        <w:pBdr>
          <w:top w:val="nil"/>
          <w:left w:val="nil"/>
          <w:bottom w:val="nil"/>
          <w:right w:val="nil"/>
          <w:between w:val="nil"/>
        </w:pBdr>
        <w:spacing w:after="0" w:line="480" w:lineRule="auto"/>
        <w:ind w:firstLine="720"/>
        <w:jc w:val="both"/>
      </w:pPr>
      <w:r>
        <w:rPr>
          <w:rFonts w:ascii="Times New Roman" w:hAnsi="Times New Roman"/>
          <w:color w:val="000000"/>
          <w:sz w:val="24"/>
        </w:rPr>
        <w:t>La entrega no se deja para el final, sino que a medida que las funcionalidades quedan listas se ponen a disposición del hospital para su revisión, acompañadas de la documentación de uso correspondiente, lo que permite que los funcionarios se familiaricen con la herramienta antes de su puesta en marcha definitiva y que las correcciones lleguen a tiempo y no cuando el sistema ya esté en operación.</w:t>
      </w:r>
    </w:p>
    <w:p w14:paraId="15B12CB7" w14:textId="77777777" w:rsidR="008827A2" w:rsidRDefault="00B15930">
      <w:pPr>
        <w:numPr>
          <w:ilvl w:val="0"/>
          <w:numId w:val="1"/>
        </w:numPr>
        <w:pBdr>
          <w:top w:val="nil"/>
          <w:left w:val="nil"/>
          <w:bottom w:val="nil"/>
          <w:right w:val="nil"/>
          <w:between w:val="nil"/>
        </w:pBdr>
        <w:spacing w:after="0" w:line="240" w:lineRule="auto"/>
        <w:rPr>
          <w:b/>
          <w:color w:val="000000"/>
          <w:sz w:val="24"/>
          <w:szCs w:val="24"/>
        </w:rPr>
      </w:pPr>
      <w:r>
        <w:rPr>
          <w:b/>
          <w:color w:val="000000"/>
          <w:sz w:val="24"/>
          <w:szCs w:val="24"/>
        </w:rPr>
        <w:t xml:space="preserve">RESULTADOS </w:t>
      </w:r>
    </w:p>
    <w:p w14:paraId="490D2F24" w14:textId="77777777" w:rsidR="008827A2" w:rsidRDefault="00B15930">
      <w:pPr>
        <w:numPr>
          <w:ilvl w:val="0"/>
          <w:numId w:val="1"/>
        </w:numPr>
        <w:pBdr>
          <w:top w:val="nil"/>
          <w:left w:val="nil"/>
          <w:bottom w:val="nil"/>
          <w:right w:val="nil"/>
          <w:between w:val="nil"/>
        </w:pBdr>
        <w:spacing w:after="0" w:line="240" w:lineRule="auto"/>
        <w:rPr>
          <w:b/>
          <w:color w:val="000000"/>
          <w:sz w:val="24"/>
          <w:szCs w:val="24"/>
        </w:rPr>
      </w:pPr>
      <w:r>
        <w:rPr>
          <w:b/>
          <w:color w:val="000000"/>
          <w:sz w:val="24"/>
          <w:szCs w:val="24"/>
        </w:rPr>
        <w:t>RELATORIA DE LA METODOLOGÍA ACTIVA</w:t>
      </w:r>
    </w:p>
    <w:p w14:paraId="19D64213" w14:textId="77777777" w:rsidR="008827A2" w:rsidRDefault="00B15930">
      <w:pPr>
        <w:numPr>
          <w:ilvl w:val="0"/>
          <w:numId w:val="1"/>
        </w:numPr>
        <w:pBdr>
          <w:top w:val="nil"/>
          <w:left w:val="nil"/>
          <w:bottom w:val="nil"/>
          <w:right w:val="nil"/>
          <w:between w:val="nil"/>
        </w:pBdr>
        <w:spacing w:after="0" w:line="240" w:lineRule="auto"/>
        <w:rPr>
          <w:b/>
          <w:color w:val="000000"/>
          <w:sz w:val="24"/>
          <w:szCs w:val="24"/>
        </w:rPr>
      </w:pPr>
      <w:r>
        <w:rPr>
          <w:b/>
          <w:color w:val="000000"/>
          <w:sz w:val="24"/>
          <w:szCs w:val="24"/>
        </w:rPr>
        <w:t xml:space="preserve"> CONCLUSIONES</w:t>
      </w:r>
      <w:r>
        <w:rPr>
          <w:color w:val="000000"/>
          <w:sz w:val="24"/>
          <w:szCs w:val="24"/>
        </w:rPr>
        <w:t xml:space="preserve"> </w:t>
      </w:r>
    </w:p>
    <w:p w14:paraId="4BB1815C" w14:textId="77777777" w:rsidR="008827A2" w:rsidRDefault="00B15930">
      <w:pPr>
        <w:numPr>
          <w:ilvl w:val="0"/>
          <w:numId w:val="1"/>
        </w:numPr>
        <w:pBdr>
          <w:top w:val="nil"/>
          <w:left w:val="nil"/>
          <w:bottom w:val="nil"/>
          <w:right w:val="nil"/>
          <w:between w:val="nil"/>
        </w:pBdr>
        <w:spacing w:after="0" w:line="240" w:lineRule="auto"/>
        <w:rPr>
          <w:b/>
          <w:color w:val="000000"/>
          <w:sz w:val="24"/>
          <w:szCs w:val="24"/>
        </w:rPr>
      </w:pPr>
      <w:r>
        <w:rPr>
          <w:b/>
          <w:color w:val="000000"/>
          <w:sz w:val="24"/>
          <w:szCs w:val="24"/>
        </w:rPr>
        <w:t xml:space="preserve">RECOMENDACIONES </w:t>
      </w:r>
    </w:p>
    <w:p w14:paraId="73BC7192" w14:textId="77777777" w:rsidR="008827A2" w:rsidRDefault="00B15930">
      <w:pPr>
        <w:numPr>
          <w:ilvl w:val="0"/>
          <w:numId w:val="1"/>
        </w:numPr>
        <w:pBdr>
          <w:top w:val="nil"/>
          <w:left w:val="nil"/>
          <w:bottom w:val="nil"/>
          <w:right w:val="nil"/>
          <w:between w:val="nil"/>
        </w:pBdr>
        <w:spacing w:line="240" w:lineRule="auto"/>
        <w:rPr>
          <w:b/>
          <w:color w:val="000000"/>
          <w:sz w:val="24"/>
          <w:szCs w:val="24"/>
        </w:rPr>
      </w:pPr>
      <w:r>
        <w:rPr>
          <w:b/>
          <w:color w:val="000000"/>
          <w:sz w:val="24"/>
          <w:szCs w:val="24"/>
        </w:rPr>
        <w:lastRenderedPageBreak/>
        <w:t xml:space="preserve"> REFERENCIAS BIBLIOGRÁFICAS</w:t>
      </w:r>
    </w:p>
    <w:p w14:paraId="1F5DF55D" w14:textId="77777777" w:rsidR="00555C2B" w:rsidRDefault="00555C2B">
      <w:pPr>
        <w:spacing w:after="0" w:line="240" w:lineRule="auto"/>
        <w:rPr>
          <w:b/>
        </w:rPr>
      </w:pPr>
      <w:bookmarkStart w:id="1" w:name="_heading=h.30j0zll" w:colFirst="0" w:colLast="0"/>
      <w:bookmarkEnd w:id="1"/>
    </w:p>
    <w:p w14:paraId="729AA60E" w14:textId="77777777" w:rsidR="00555C2B" w:rsidRDefault="00555C2B">
      <w:pPr>
        <w:spacing w:after="0" w:line="240" w:lineRule="auto"/>
        <w:rPr>
          <w:b/>
        </w:rPr>
      </w:pPr>
    </w:p>
    <w:p w14:paraId="31E16CE9" w14:textId="77777777" w:rsidR="008827A2" w:rsidRPr="00555C2B" w:rsidRDefault="00555C2B">
      <w:pPr>
        <w:spacing w:after="0" w:line="240" w:lineRule="auto"/>
        <w:rPr>
          <w:b/>
          <w:i/>
        </w:rPr>
      </w:pPr>
      <w:r w:rsidRPr="00555C2B">
        <w:rPr>
          <w:b/>
          <w:i/>
        </w:rPr>
        <w:t xml:space="preserve">Nota: Los puntos descritos anteriormente pueden variar según la especificidad del producto del programa académico. </w:t>
      </w:r>
    </w:p>
    <w:sectPr w:rsidR="008827A2" w:rsidRPr="00555C2B">
      <w:headerReference w:type="even" r:id="rId8"/>
      <w:headerReference w:type="default" r:id="rId9"/>
      <w:footerReference w:type="default" r:id="rId10"/>
      <w:headerReference w:type="first" r:id="rId11"/>
      <w:pgSz w:w="12240" w:h="15840"/>
      <w:pgMar w:top="720" w:right="720" w:bottom="720" w:left="72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F9E51D" w14:textId="77777777" w:rsidR="00327DCA" w:rsidRDefault="00327DCA">
      <w:pPr>
        <w:spacing w:after="0" w:line="240" w:lineRule="auto"/>
      </w:pPr>
      <w:r>
        <w:separator/>
      </w:r>
    </w:p>
  </w:endnote>
  <w:endnote w:type="continuationSeparator" w:id="0">
    <w:p w14:paraId="397A402F" w14:textId="77777777" w:rsidR="00327DCA" w:rsidRDefault="00327D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02A206" w14:textId="77777777" w:rsidR="008827A2" w:rsidRDefault="008827A2">
    <w:pPr>
      <w:tabs>
        <w:tab w:val="center" w:pos="4419"/>
        <w:tab w:val="right" w:pos="8838"/>
      </w:tabs>
      <w:spacing w:after="0" w:line="240" w:lineRule="auto"/>
      <w:jc w:val="center"/>
      <w:rPr>
        <w:b/>
      </w:rPr>
    </w:pPr>
  </w:p>
  <w:p w14:paraId="450E71DB" w14:textId="77777777" w:rsidR="008827A2" w:rsidRDefault="00B15930">
    <w:pPr>
      <w:tabs>
        <w:tab w:val="center" w:pos="4419"/>
        <w:tab w:val="right" w:pos="8838"/>
      </w:tabs>
      <w:spacing w:after="0" w:line="240" w:lineRule="auto"/>
      <w:jc w:val="center"/>
      <w:rPr>
        <w:b/>
        <w:i/>
        <w:sz w:val="18"/>
        <w:szCs w:val="18"/>
      </w:rPr>
    </w:pPr>
    <w:r>
      <w:rPr>
        <w:b/>
      </w:rPr>
      <w:t>“</w:t>
    </w:r>
    <w:r>
      <w:rPr>
        <w:b/>
        <w:i/>
        <w:sz w:val="18"/>
        <w:szCs w:val="18"/>
      </w:rPr>
      <w:t>Asegúrese de usar la versión vigente actualizada, la impresión de este documento se considera copia no controlada”</w:t>
    </w:r>
  </w:p>
  <w:p w14:paraId="5632C8CE" w14:textId="77777777" w:rsidR="008827A2" w:rsidRDefault="008827A2">
    <w:pPr>
      <w:tabs>
        <w:tab w:val="center" w:pos="4419"/>
        <w:tab w:val="right" w:pos="8838"/>
      </w:tabs>
      <w:spacing w:after="709" w:line="240" w:lineRule="auto"/>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ECF326" w14:textId="77777777" w:rsidR="00327DCA" w:rsidRDefault="00327DCA">
      <w:pPr>
        <w:spacing w:after="0" w:line="240" w:lineRule="auto"/>
      </w:pPr>
      <w:r>
        <w:separator/>
      </w:r>
    </w:p>
  </w:footnote>
  <w:footnote w:type="continuationSeparator" w:id="0">
    <w:p w14:paraId="6431B071" w14:textId="77777777" w:rsidR="00327DCA" w:rsidRDefault="00327D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A07713" w14:textId="77777777" w:rsidR="008827A2" w:rsidRDefault="008827A2">
    <w:pPr>
      <w:tabs>
        <w:tab w:val="center" w:pos="4419"/>
        <w:tab w:val="right" w:pos="8838"/>
      </w:tabs>
      <w:spacing w:before="709"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4E4822" w14:textId="77777777" w:rsidR="008827A2" w:rsidRDefault="008827A2">
    <w:pPr>
      <w:widowControl w:val="0"/>
      <w:spacing w:before="709" w:after="0"/>
      <w:rPr>
        <w:b/>
        <w:sz w:val="28"/>
        <w:szCs w:val="28"/>
      </w:rPr>
    </w:pPr>
  </w:p>
  <w:tbl>
    <w:tblPr>
      <w:tblStyle w:val="Tablaconcuadrculaclara"/>
      <w:tblW w:w="0" w:type="auto"/>
      <w:tblLook w:val="04A0" w:firstRow="1" w:lastRow="0" w:firstColumn="1" w:lastColumn="0" w:noHBand="0" w:noVBand="1"/>
    </w:tblPr>
    <w:tblGrid>
      <w:gridCol w:w="2697"/>
      <w:gridCol w:w="5378"/>
      <w:gridCol w:w="1134"/>
      <w:gridCol w:w="1581"/>
    </w:tblGrid>
    <w:tr w:rsidR="001B7E55" w14:paraId="5502C1AE" w14:textId="77777777" w:rsidTr="001B7E55">
      <w:tc>
        <w:tcPr>
          <w:tcW w:w="2697" w:type="dxa"/>
          <w:vMerge w:val="restart"/>
        </w:tcPr>
        <w:p w14:paraId="4132255B" w14:textId="77777777" w:rsidR="001B7E55" w:rsidRDefault="001B7E55" w:rsidP="001B7E55">
          <w:pPr>
            <w:tabs>
              <w:tab w:val="center" w:pos="4419"/>
              <w:tab w:val="right" w:pos="8838"/>
            </w:tabs>
          </w:pPr>
          <w:r>
            <w:rPr>
              <w:noProof/>
            </w:rPr>
            <w:drawing>
              <wp:anchor distT="0" distB="0" distL="114300" distR="114300" simplePos="0" relativeHeight="251665408" behindDoc="0" locked="0" layoutInCell="1" hidden="0" allowOverlap="1" wp14:anchorId="148ACFF3" wp14:editId="2C584C09">
                <wp:simplePos x="0" y="0"/>
                <wp:positionH relativeFrom="column">
                  <wp:posOffset>100330</wp:posOffset>
                </wp:positionH>
                <wp:positionV relativeFrom="paragraph">
                  <wp:posOffset>84455</wp:posOffset>
                </wp:positionV>
                <wp:extent cx="1238250" cy="352425"/>
                <wp:effectExtent l="0" t="0" r="0" b="9525"/>
                <wp:wrapNone/>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238250" cy="352425"/>
                        </a:xfrm>
                        <a:prstGeom prst="rect">
                          <a:avLst/>
                        </a:prstGeom>
                        <a:ln/>
                      </pic:spPr>
                    </pic:pic>
                  </a:graphicData>
                </a:graphic>
                <wp14:sizeRelH relativeFrom="margin">
                  <wp14:pctWidth>0</wp14:pctWidth>
                </wp14:sizeRelH>
                <wp14:sizeRelV relativeFrom="margin">
                  <wp14:pctHeight>0</wp14:pctHeight>
                </wp14:sizeRelV>
              </wp:anchor>
            </w:drawing>
          </w:r>
        </w:p>
      </w:tc>
      <w:tc>
        <w:tcPr>
          <w:tcW w:w="5378" w:type="dxa"/>
          <w:vMerge w:val="restart"/>
        </w:tcPr>
        <w:p w14:paraId="3BCFE834" w14:textId="77777777" w:rsidR="001B7E55" w:rsidRPr="001B7E55" w:rsidRDefault="001B7E55" w:rsidP="001B7E55">
          <w:pPr>
            <w:tabs>
              <w:tab w:val="center" w:pos="4419"/>
              <w:tab w:val="right" w:pos="8838"/>
            </w:tabs>
            <w:jc w:val="center"/>
            <w:rPr>
              <w:b/>
            </w:rPr>
          </w:pPr>
          <w:r w:rsidRPr="001B7E55">
            <w:rPr>
              <w:b/>
            </w:rPr>
            <w:t>FORMATO ÚNICO DE PROYECTOS DE PRÁCTICA PROFESIONAL</w:t>
          </w:r>
        </w:p>
      </w:tc>
      <w:tc>
        <w:tcPr>
          <w:tcW w:w="1134" w:type="dxa"/>
        </w:tcPr>
        <w:p w14:paraId="320BEC0E" w14:textId="77777777" w:rsidR="001B7E55" w:rsidRDefault="001B7E55" w:rsidP="001B7E55">
          <w:pPr>
            <w:tabs>
              <w:tab w:val="center" w:pos="4419"/>
              <w:tab w:val="right" w:pos="8838"/>
            </w:tabs>
            <w:rPr>
              <w:b/>
            </w:rPr>
          </w:pPr>
          <w:r>
            <w:rPr>
              <w:b/>
            </w:rPr>
            <w:t>Código</w:t>
          </w:r>
        </w:p>
      </w:tc>
      <w:tc>
        <w:tcPr>
          <w:tcW w:w="1581" w:type="dxa"/>
        </w:tcPr>
        <w:p w14:paraId="0E6BB4C6" w14:textId="77777777" w:rsidR="001B7E55" w:rsidRDefault="001B7E55" w:rsidP="001B7E55">
          <w:pPr>
            <w:tabs>
              <w:tab w:val="center" w:pos="4419"/>
              <w:tab w:val="right" w:pos="8838"/>
            </w:tabs>
            <w:jc w:val="center"/>
          </w:pPr>
          <w:r>
            <w:t>F-PS-145</w:t>
          </w:r>
        </w:p>
      </w:tc>
    </w:tr>
    <w:tr w:rsidR="001B7E55" w14:paraId="4FEB3970" w14:textId="77777777" w:rsidTr="001B7E55">
      <w:tc>
        <w:tcPr>
          <w:tcW w:w="2697" w:type="dxa"/>
          <w:vMerge/>
        </w:tcPr>
        <w:p w14:paraId="65CD216D" w14:textId="77777777" w:rsidR="001B7E55" w:rsidRDefault="001B7E55" w:rsidP="001B7E55">
          <w:pPr>
            <w:tabs>
              <w:tab w:val="center" w:pos="4419"/>
              <w:tab w:val="right" w:pos="8838"/>
            </w:tabs>
          </w:pPr>
        </w:p>
      </w:tc>
      <w:tc>
        <w:tcPr>
          <w:tcW w:w="5378" w:type="dxa"/>
          <w:vMerge/>
        </w:tcPr>
        <w:p w14:paraId="09883E0C" w14:textId="77777777" w:rsidR="001B7E55" w:rsidRDefault="001B7E55" w:rsidP="001B7E55">
          <w:pPr>
            <w:tabs>
              <w:tab w:val="center" w:pos="4419"/>
              <w:tab w:val="right" w:pos="8838"/>
            </w:tabs>
          </w:pPr>
        </w:p>
      </w:tc>
      <w:tc>
        <w:tcPr>
          <w:tcW w:w="1134" w:type="dxa"/>
        </w:tcPr>
        <w:p w14:paraId="4AC117F8" w14:textId="77777777" w:rsidR="001B7E55" w:rsidRDefault="001B7E55" w:rsidP="001B7E55">
          <w:pPr>
            <w:tabs>
              <w:tab w:val="center" w:pos="4419"/>
              <w:tab w:val="right" w:pos="8838"/>
            </w:tabs>
            <w:rPr>
              <w:b/>
            </w:rPr>
          </w:pPr>
          <w:r>
            <w:rPr>
              <w:b/>
            </w:rPr>
            <w:t>Versión</w:t>
          </w:r>
        </w:p>
      </w:tc>
      <w:tc>
        <w:tcPr>
          <w:tcW w:w="1581" w:type="dxa"/>
        </w:tcPr>
        <w:p w14:paraId="6CC1551D" w14:textId="77777777" w:rsidR="001B7E55" w:rsidRDefault="00A048BF" w:rsidP="001B7E55">
          <w:pPr>
            <w:tabs>
              <w:tab w:val="center" w:pos="4419"/>
              <w:tab w:val="right" w:pos="8838"/>
            </w:tabs>
            <w:jc w:val="center"/>
          </w:pPr>
          <w:r>
            <w:t>6</w:t>
          </w:r>
        </w:p>
      </w:tc>
    </w:tr>
    <w:tr w:rsidR="001B7E55" w14:paraId="390500B9" w14:textId="77777777" w:rsidTr="001B7E55">
      <w:tc>
        <w:tcPr>
          <w:tcW w:w="2697" w:type="dxa"/>
          <w:vMerge/>
        </w:tcPr>
        <w:p w14:paraId="0E0759ED" w14:textId="77777777" w:rsidR="001B7E55" w:rsidRDefault="001B7E55" w:rsidP="001B7E55">
          <w:pPr>
            <w:tabs>
              <w:tab w:val="center" w:pos="4419"/>
              <w:tab w:val="right" w:pos="8838"/>
            </w:tabs>
          </w:pPr>
        </w:p>
      </w:tc>
      <w:tc>
        <w:tcPr>
          <w:tcW w:w="5378" w:type="dxa"/>
        </w:tcPr>
        <w:p w14:paraId="4B11A393" w14:textId="77777777" w:rsidR="001B7E55" w:rsidRPr="001B7E55" w:rsidRDefault="001B7E55" w:rsidP="001B7E55">
          <w:pPr>
            <w:tabs>
              <w:tab w:val="center" w:pos="4419"/>
              <w:tab w:val="right" w:pos="8838"/>
            </w:tabs>
            <w:jc w:val="center"/>
            <w:rPr>
              <w:b/>
            </w:rPr>
          </w:pPr>
          <w:r w:rsidRPr="001B7E55">
            <w:rPr>
              <w:b/>
            </w:rPr>
            <w:t>Extensión y Proyección Social</w:t>
          </w:r>
        </w:p>
      </w:tc>
      <w:tc>
        <w:tcPr>
          <w:tcW w:w="1134" w:type="dxa"/>
        </w:tcPr>
        <w:p w14:paraId="7EBD2D5E" w14:textId="77777777" w:rsidR="001B7E55" w:rsidRDefault="001B7E55" w:rsidP="001B7E55">
          <w:pPr>
            <w:tabs>
              <w:tab w:val="center" w:pos="4419"/>
              <w:tab w:val="right" w:pos="8838"/>
            </w:tabs>
            <w:rPr>
              <w:b/>
            </w:rPr>
          </w:pPr>
          <w:r>
            <w:rPr>
              <w:b/>
            </w:rPr>
            <w:t>Fecha</w:t>
          </w:r>
        </w:p>
      </w:tc>
      <w:tc>
        <w:tcPr>
          <w:tcW w:w="1581" w:type="dxa"/>
        </w:tcPr>
        <w:p w14:paraId="3A826FBA" w14:textId="77777777" w:rsidR="001B7E55" w:rsidRDefault="00A048BF" w:rsidP="001B7E55">
          <w:pPr>
            <w:tabs>
              <w:tab w:val="left" w:pos="870"/>
            </w:tabs>
            <w:jc w:val="center"/>
          </w:pPr>
          <w:r>
            <w:t>24/01/2024</w:t>
          </w:r>
        </w:p>
      </w:tc>
    </w:tr>
  </w:tbl>
  <w:p w14:paraId="0FF97DFF" w14:textId="77777777" w:rsidR="008827A2" w:rsidRDefault="008827A2">
    <w:pPr>
      <w:tabs>
        <w:tab w:val="center" w:pos="4419"/>
        <w:tab w:val="right" w:pos="8838"/>
      </w:tabs>
      <w:spacing w:after="0" w:line="240" w:lineRule="aut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213903" w14:textId="77777777" w:rsidR="008827A2" w:rsidRDefault="008827A2">
    <w:pPr>
      <w:tabs>
        <w:tab w:val="center" w:pos="4419"/>
        <w:tab w:val="right" w:pos="8838"/>
      </w:tabs>
      <w:spacing w:before="709" w:after="0" w:line="24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57848D7"/>
    <w:multiLevelType w:val="multilevel"/>
    <w:tmpl w:val="3450274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27A2"/>
    <w:rsid w:val="00060D4F"/>
    <w:rsid w:val="001B7E55"/>
    <w:rsid w:val="001D15AF"/>
    <w:rsid w:val="00327DCA"/>
    <w:rsid w:val="003B33BE"/>
    <w:rsid w:val="00555C2B"/>
    <w:rsid w:val="005A3B01"/>
    <w:rsid w:val="00725C25"/>
    <w:rsid w:val="00793463"/>
    <w:rsid w:val="007A15A7"/>
    <w:rsid w:val="008827A2"/>
    <w:rsid w:val="009D7DB2"/>
    <w:rsid w:val="00A048BF"/>
    <w:rsid w:val="00A42508"/>
    <w:rsid w:val="00AA4520"/>
    <w:rsid w:val="00B15930"/>
    <w:rsid w:val="00FB61BD"/>
    <w:rsid w:val="00FC01F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C75624C"/>
  <w15:docId w15:val="{72C01C64-8841-4380-8B9F-B7A1CC7BEA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CO" w:eastAsia="es-CO"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Ttulo1">
    <w:name w:val="heading 1"/>
    <w:basedOn w:val="Normal"/>
    <w:next w:val="Normal"/>
    <w:pPr>
      <w:keepNext/>
      <w:keepLines/>
      <w:spacing w:before="480" w:after="0"/>
      <w:outlineLvl w:val="0"/>
    </w:pPr>
    <w:rPr>
      <w:rFonts w:ascii="Cambria" w:eastAsia="Cambria" w:hAnsi="Cambria" w:cs="Cambria"/>
      <w:b/>
      <w:color w:val="366091"/>
      <w:sz w:val="28"/>
      <w:szCs w:val="28"/>
    </w:rPr>
  </w:style>
  <w:style w:type="paragraph" w:styleId="Ttulo2">
    <w:name w:val="heading 2"/>
    <w:basedOn w:val="Normal"/>
    <w:next w:val="Normal"/>
    <w:pPr>
      <w:keepNext/>
      <w:spacing w:after="0" w:line="240" w:lineRule="auto"/>
      <w:jc w:val="both"/>
      <w:outlineLvl w:val="1"/>
    </w:pPr>
    <w:rPr>
      <w:rFonts w:ascii="Bookman Old Style" w:eastAsia="Bookman Old Style" w:hAnsi="Bookman Old Style" w:cs="Bookman Old Style"/>
      <w:b/>
    </w:rPr>
  </w:style>
  <w:style w:type="paragraph" w:styleId="Ttulo3">
    <w:name w:val="heading 3"/>
    <w:basedOn w:val="Normal"/>
    <w:next w:val="Normal"/>
    <w:pPr>
      <w:keepNext/>
      <w:spacing w:after="0" w:line="240" w:lineRule="auto"/>
      <w:jc w:val="center"/>
      <w:outlineLvl w:val="2"/>
    </w:pPr>
    <w:rPr>
      <w:rFonts w:ascii="Bookman Old Style" w:eastAsia="Bookman Old Style" w:hAnsi="Bookman Old Style" w:cs="Bookman Old Style"/>
      <w:b/>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rPr>
  </w:style>
  <w:style w:type="paragraph" w:styleId="Ttulo6">
    <w:name w:val="heading 6"/>
    <w:basedOn w:val="Normal"/>
    <w:next w:val="Normal"/>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left w:w="70" w:type="dxa"/>
        <w:right w:w="70" w:type="dxa"/>
      </w:tblCellMar>
    </w:tblPr>
  </w:style>
  <w:style w:type="table" w:customStyle="1" w:styleId="a0">
    <w:basedOn w:val="TableNormal0"/>
    <w:tblPr>
      <w:tblStyleRowBandSize w:val="1"/>
      <w:tblStyleColBandSize w:val="1"/>
      <w:tblCellMar>
        <w:left w:w="70" w:type="dxa"/>
        <w:right w:w="70" w:type="dxa"/>
      </w:tblCellMar>
    </w:tblPr>
  </w:style>
  <w:style w:type="table" w:customStyle="1" w:styleId="a1">
    <w:basedOn w:val="TableNormal0"/>
    <w:tblPr>
      <w:tblStyleRowBandSize w:val="1"/>
      <w:tblStyleColBandSize w:val="1"/>
      <w:tblCellMar>
        <w:left w:w="70" w:type="dxa"/>
        <w:right w:w="70" w:type="dxa"/>
      </w:tblCellMar>
    </w:tblPr>
  </w:style>
  <w:style w:type="table" w:customStyle="1" w:styleId="a2">
    <w:basedOn w:val="TableNormal0"/>
    <w:tblPr>
      <w:tblStyleRowBandSize w:val="1"/>
      <w:tblStyleColBandSize w:val="1"/>
      <w:tblCellMar>
        <w:left w:w="115" w:type="dxa"/>
        <w:right w:w="115" w:type="dxa"/>
      </w:tblCellMar>
    </w:tblPr>
  </w:style>
  <w:style w:type="table" w:customStyle="1" w:styleId="a3">
    <w:basedOn w:val="TableNormal0"/>
    <w:tblPr>
      <w:tblStyleRowBandSize w:val="1"/>
      <w:tblStyleColBandSize w:val="1"/>
      <w:tblCellMar>
        <w:left w:w="115" w:type="dxa"/>
        <w:right w:w="115" w:type="dxa"/>
      </w:tblCellMar>
    </w:tblPr>
  </w:style>
  <w:style w:type="paragraph" w:styleId="Piedepgina">
    <w:name w:val="footer"/>
    <w:basedOn w:val="Normal"/>
    <w:link w:val="PiedepginaCar"/>
    <w:uiPriority w:val="99"/>
    <w:unhideWhenUsed/>
    <w:rsid w:val="00AF03D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F03DC"/>
  </w:style>
  <w:style w:type="table" w:styleId="Tablaconcuadrcula">
    <w:name w:val="Table Grid"/>
    <w:basedOn w:val="Tablanormal"/>
    <w:uiPriority w:val="39"/>
    <w:rsid w:val="000509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2">
    <w:name w:val="Plain Table 2"/>
    <w:basedOn w:val="Tablanormal"/>
    <w:uiPriority w:val="42"/>
    <w:rsid w:val="00185C6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Prrafodelista">
    <w:name w:val="List Paragraph"/>
    <w:basedOn w:val="Normal"/>
    <w:uiPriority w:val="34"/>
    <w:qFormat/>
    <w:rsid w:val="00EE794B"/>
    <w:pPr>
      <w:ind w:left="720"/>
      <w:contextualSpacing/>
    </w:pPr>
  </w:style>
  <w:style w:type="table" w:customStyle="1" w:styleId="a4">
    <w:basedOn w:val="TableNormal0"/>
    <w:pPr>
      <w:spacing w:after="0" w:line="240" w:lineRule="auto"/>
    </w:pPr>
    <w:tblPr>
      <w:tblStyleRowBandSize w:val="1"/>
      <w:tblStyleColBandSize w:val="1"/>
      <w:tblCellMar>
        <w:left w:w="108" w:type="dxa"/>
        <w:right w:w="108" w:type="dxa"/>
      </w:tblCellMar>
    </w:tblPr>
    <w:tblStylePr w:type="firstRow">
      <w:rPr>
        <w:b/>
      </w:rPr>
      <w:tblPr/>
      <w:tcPr>
        <w:tcBorders>
          <w:bottom w:val="single" w:sz="4" w:space="0" w:color="7F7F7F"/>
        </w:tcBorders>
      </w:tcPr>
    </w:tblStylePr>
    <w:tblStylePr w:type="lastRow">
      <w:rPr>
        <w:b/>
      </w:rPr>
      <w:tblPr/>
      <w:tcPr>
        <w:tcBorders>
          <w:top w:val="single" w:sz="4" w:space="0" w:color="7F7F7F"/>
        </w:tcBorders>
      </w:tcPr>
    </w:tblStylePr>
    <w:tblStylePr w:type="firstCol">
      <w:rPr>
        <w:b/>
      </w:rPr>
    </w:tblStylePr>
    <w:tblStylePr w:type="lastCol">
      <w:rPr>
        <w:b/>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a5">
    <w:basedOn w:val="TableNormal0"/>
    <w:pPr>
      <w:spacing w:after="0" w:line="240" w:lineRule="auto"/>
    </w:pPr>
    <w:tblPr>
      <w:tblStyleRowBandSize w:val="1"/>
      <w:tblStyleColBandSize w:val="1"/>
      <w:tblCellMar>
        <w:left w:w="108" w:type="dxa"/>
        <w:right w:w="108" w:type="dxa"/>
      </w:tblCellMar>
    </w:tblPr>
  </w:style>
  <w:style w:type="table" w:customStyle="1" w:styleId="a6">
    <w:basedOn w:val="TableNormal0"/>
    <w:pPr>
      <w:spacing w:after="0" w:line="240" w:lineRule="auto"/>
    </w:pPr>
    <w:tblPr>
      <w:tblStyleRowBandSize w:val="1"/>
      <w:tblStyleColBandSize w:val="1"/>
      <w:tblCellMar>
        <w:left w:w="108" w:type="dxa"/>
        <w:right w:w="108" w:type="dxa"/>
      </w:tblCellMar>
    </w:tblPr>
  </w:style>
  <w:style w:type="table" w:customStyle="1" w:styleId="a7">
    <w:basedOn w:val="TableNormal0"/>
    <w:tblPr>
      <w:tblStyleRowBandSize w:val="1"/>
      <w:tblStyleColBandSize w:val="1"/>
      <w:tblCellMar>
        <w:left w:w="115" w:type="dxa"/>
        <w:right w:w="115" w:type="dxa"/>
      </w:tblCellMar>
    </w:tblPr>
  </w:style>
  <w:style w:type="table" w:styleId="Tablaconcuadrculaclara">
    <w:name w:val="Grid Table Light"/>
    <w:basedOn w:val="Tablanormal"/>
    <w:uiPriority w:val="40"/>
    <w:rsid w:val="001B7E5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4">
    <w:name w:val="Plain Table 4"/>
    <w:basedOn w:val="Tablanormal"/>
    <w:uiPriority w:val="44"/>
    <w:rsid w:val="001B7E5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1">
    <w:name w:val="Plain Table 1"/>
    <w:basedOn w:val="Tablanormal"/>
    <w:uiPriority w:val="41"/>
    <w:rsid w:val="001B7E5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j3APcCYb4LRqthH0Z8UoU4fTX+Q==">AMUW2mUyBDaYrg9NO0tSPW0AJ32nRpph5Xw0fooup0LSBgEBEWYMgDwdb/UI/6GmNeE0CoSJPHW9dJ2iTZU1nSm+Yz3By4vwx/b2Aq9aTXa026Qw4FLinx6cgGqsjvd53jNyOlxpUnCP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1</Pages>
  <Words>3324</Words>
  <Characters>18282</Characters>
  <Application>Microsoft Office Word</Application>
  <DocSecurity>0</DocSecurity>
  <Lines>152</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Edwin Alberto Tamara Garay</dc:creator>
  <cp:lastModifiedBy>JESUS FERNANDO ALVAREZ</cp:lastModifiedBy>
  <cp:revision>13</cp:revision>
  <dcterms:created xsi:type="dcterms:W3CDTF">2022-06-21T15:43:00Z</dcterms:created>
  <dcterms:modified xsi:type="dcterms:W3CDTF">2026-09-17T01:06:00Z</dcterms:modified>
</cp:coreProperties>
</file>