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61577" w14:textId="77777777" w:rsidR="006F089F" w:rsidRPr="003E0135" w:rsidRDefault="003E0135">
      <w:pPr>
        <w:rPr>
          <w:rStyle w:val="a3"/>
        </w:rPr>
      </w:pPr>
      <w:r>
        <w:fldChar w:fldCharType="begin"/>
      </w:r>
      <w:r>
        <w:instrText xml:space="preserve"> HYPERLINK "https://velog.io/@leehb9360/Confusion-Matrix-혼동-행렬" </w:instrText>
      </w:r>
      <w:r>
        <w:fldChar w:fldCharType="separate"/>
      </w:r>
      <w:r w:rsidRPr="003E0135">
        <w:rPr>
          <w:rStyle w:val="a3"/>
        </w:rPr>
        <w:t>https://velog.io/@leehb9360/Confusion-Matrix-혼동</w:t>
      </w:r>
      <w:r w:rsidRPr="003E0135">
        <w:rPr>
          <w:rStyle w:val="a3"/>
          <w:rFonts w:hint="eastAsia"/>
        </w:rPr>
        <w:t xml:space="preserve">-행렬 </w:t>
      </w:r>
    </w:p>
    <w:p w14:paraId="5C225144" w14:textId="77777777" w:rsidR="003E0135" w:rsidRDefault="003E0135">
      <w:r>
        <w:fldChar w:fldCharType="end"/>
      </w:r>
    </w:p>
    <w:tbl>
      <w:tblPr>
        <w:tblStyle w:val="a4"/>
        <w:tblW w:w="0" w:type="auto"/>
        <w:tblInd w:w="705" w:type="dxa"/>
        <w:tblLook w:val="04A0" w:firstRow="1" w:lastRow="0" w:firstColumn="1" w:lastColumn="0" w:noHBand="0" w:noVBand="1"/>
      </w:tblPr>
      <w:tblGrid>
        <w:gridCol w:w="841"/>
        <w:gridCol w:w="2254"/>
        <w:gridCol w:w="2254"/>
        <w:gridCol w:w="2254"/>
      </w:tblGrid>
      <w:tr w:rsidR="003E0135" w14:paraId="7D01DF31" w14:textId="77777777" w:rsidTr="003E0135">
        <w:tc>
          <w:tcPr>
            <w:tcW w:w="3095" w:type="dxa"/>
            <w:gridSpan w:val="2"/>
            <w:vMerge w:val="restart"/>
            <w:vAlign w:val="center"/>
          </w:tcPr>
          <w:p w14:paraId="2B949225" w14:textId="77777777" w:rsidR="003E0135" w:rsidRDefault="003E0135" w:rsidP="003E0135">
            <w:pPr>
              <w:jc w:val="center"/>
            </w:pPr>
          </w:p>
        </w:tc>
        <w:tc>
          <w:tcPr>
            <w:tcW w:w="4508" w:type="dxa"/>
            <w:gridSpan w:val="2"/>
            <w:vAlign w:val="center"/>
          </w:tcPr>
          <w:p w14:paraId="7DB75341" w14:textId="77777777" w:rsidR="003E0135" w:rsidRDefault="003E0135" w:rsidP="003E0135">
            <w:pPr>
              <w:jc w:val="center"/>
            </w:pPr>
            <w:r w:rsidRPr="003E0135">
              <w:rPr>
                <w:rFonts w:hint="eastAsia"/>
                <w:color w:val="000000" w:themeColor="text1"/>
              </w:rPr>
              <w:t>예측값</w:t>
            </w:r>
          </w:p>
        </w:tc>
      </w:tr>
      <w:tr w:rsidR="003E0135" w14:paraId="09B7858C" w14:textId="77777777" w:rsidTr="003E0135">
        <w:tc>
          <w:tcPr>
            <w:tcW w:w="3095" w:type="dxa"/>
            <w:gridSpan w:val="2"/>
            <w:vMerge/>
            <w:vAlign w:val="center"/>
          </w:tcPr>
          <w:p w14:paraId="4BDC614C" w14:textId="77777777" w:rsidR="003E0135" w:rsidRDefault="003E0135" w:rsidP="003E0135">
            <w:pPr>
              <w:jc w:val="center"/>
            </w:pPr>
          </w:p>
        </w:tc>
        <w:tc>
          <w:tcPr>
            <w:tcW w:w="2254" w:type="dxa"/>
            <w:vAlign w:val="center"/>
          </w:tcPr>
          <w:p w14:paraId="608D7C3F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0(Negative)</w:t>
            </w:r>
          </w:p>
        </w:tc>
        <w:tc>
          <w:tcPr>
            <w:tcW w:w="2254" w:type="dxa"/>
            <w:vAlign w:val="center"/>
          </w:tcPr>
          <w:p w14:paraId="2EE45C59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1(Positive)</w:t>
            </w:r>
          </w:p>
        </w:tc>
      </w:tr>
      <w:tr w:rsidR="003E0135" w14:paraId="4E0659E5" w14:textId="77777777" w:rsidTr="003E0135">
        <w:tc>
          <w:tcPr>
            <w:tcW w:w="841" w:type="dxa"/>
            <w:vMerge w:val="restart"/>
            <w:vAlign w:val="center"/>
          </w:tcPr>
          <w:p w14:paraId="608AFCB6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실제값</w:t>
            </w:r>
          </w:p>
        </w:tc>
        <w:tc>
          <w:tcPr>
            <w:tcW w:w="2254" w:type="dxa"/>
            <w:vAlign w:val="center"/>
          </w:tcPr>
          <w:p w14:paraId="4F0DBC71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0(Negative)</w:t>
            </w:r>
          </w:p>
        </w:tc>
        <w:tc>
          <w:tcPr>
            <w:tcW w:w="2254" w:type="dxa"/>
            <w:vAlign w:val="center"/>
          </w:tcPr>
          <w:p w14:paraId="5D030B39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  <w:color w:val="FF0000"/>
              </w:rPr>
              <w:t>TN</w:t>
            </w:r>
          </w:p>
        </w:tc>
        <w:tc>
          <w:tcPr>
            <w:tcW w:w="2254" w:type="dxa"/>
            <w:vAlign w:val="center"/>
          </w:tcPr>
          <w:p w14:paraId="58D2712F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FP</w:t>
            </w:r>
          </w:p>
          <w:p w14:paraId="1C4CEBFF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(1종오류)</w:t>
            </w:r>
          </w:p>
        </w:tc>
      </w:tr>
      <w:tr w:rsidR="003E0135" w14:paraId="3010DEAD" w14:textId="77777777" w:rsidTr="003E0135">
        <w:tc>
          <w:tcPr>
            <w:tcW w:w="841" w:type="dxa"/>
            <w:vMerge/>
            <w:vAlign w:val="center"/>
          </w:tcPr>
          <w:p w14:paraId="64B3923C" w14:textId="77777777" w:rsidR="003E0135" w:rsidRDefault="003E0135" w:rsidP="003E0135">
            <w:pPr>
              <w:jc w:val="center"/>
            </w:pPr>
          </w:p>
        </w:tc>
        <w:tc>
          <w:tcPr>
            <w:tcW w:w="2254" w:type="dxa"/>
            <w:vAlign w:val="center"/>
          </w:tcPr>
          <w:p w14:paraId="57FE0527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1(Positive)</w:t>
            </w:r>
          </w:p>
        </w:tc>
        <w:tc>
          <w:tcPr>
            <w:tcW w:w="2254" w:type="dxa"/>
            <w:vAlign w:val="center"/>
          </w:tcPr>
          <w:p w14:paraId="47187E96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FN</w:t>
            </w:r>
          </w:p>
          <w:p w14:paraId="11BD1D08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(2종 오류)</w:t>
            </w:r>
          </w:p>
        </w:tc>
        <w:tc>
          <w:tcPr>
            <w:tcW w:w="2254" w:type="dxa"/>
            <w:vAlign w:val="center"/>
          </w:tcPr>
          <w:p w14:paraId="1F0F7BE6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  <w:color w:val="FF0000"/>
              </w:rPr>
              <w:t>TP</w:t>
            </w:r>
          </w:p>
        </w:tc>
      </w:tr>
    </w:tbl>
    <w:p w14:paraId="123B6E90" w14:textId="77777777" w:rsidR="003E0135" w:rsidRDefault="003E0135"/>
    <w:p w14:paraId="0D0D4A61" w14:textId="77777777" w:rsidR="006324BF" w:rsidRDefault="006324BF"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모델이 맞췄을 때</w:t>
      </w:r>
    </w:p>
    <w:p w14:paraId="51EB2A54" w14:textId="77777777" w:rsidR="006324BF" w:rsidRDefault="006324BF"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모델이 틀림</w:t>
      </w:r>
    </w:p>
    <w:p w14:paraId="45C3B01B" w14:textId="77777777" w:rsidR="006324BF" w:rsidRDefault="006324BF">
      <w:r>
        <w:rPr>
          <w:rFonts w:hint="eastAsia"/>
        </w:rPr>
        <w:t>Positive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예측값이 True</w:t>
      </w:r>
    </w:p>
    <w:p w14:paraId="7F47E29B" w14:textId="77777777" w:rsidR="006324BF" w:rsidRDefault="006324BF">
      <w:r>
        <w:rPr>
          <w:rFonts w:hint="eastAsia"/>
        </w:rPr>
        <w:t>Negative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예측값이 False</w:t>
      </w:r>
    </w:p>
    <w:p w14:paraId="03CD5C9B" w14:textId="77777777" w:rsidR="006324BF" w:rsidRDefault="006324BF">
      <w:r>
        <w:rPr>
          <w:rFonts w:hint="eastAsia"/>
        </w:rPr>
        <w:t>Accuracy(정확도)</w:t>
      </w:r>
      <w:r>
        <w:t xml:space="preserve"> </w:t>
      </w:r>
      <w:r>
        <w:rPr>
          <w:rFonts w:hint="eastAsia"/>
        </w:rPr>
        <w:t>=(TN+TP)</w:t>
      </w:r>
      <w:r>
        <w:t xml:space="preserve"> </w:t>
      </w:r>
      <w:r>
        <w:rPr>
          <w:rFonts w:hint="eastAsia"/>
        </w:rPr>
        <w:t>/(TN</w:t>
      </w:r>
      <w:r>
        <w:t xml:space="preserve"> </w:t>
      </w:r>
      <w:r>
        <w:rPr>
          <w:rFonts w:hint="eastAsia"/>
        </w:rPr>
        <w:t>+FN</w:t>
      </w:r>
      <w:r>
        <w:t xml:space="preserve"> </w:t>
      </w:r>
      <w:r>
        <w:rPr>
          <w:rFonts w:hint="eastAsia"/>
        </w:rPr>
        <w:t>+FP+TP)</w:t>
      </w:r>
    </w:p>
    <w:p w14:paraId="7866695E" w14:textId="77777777" w:rsidR="006324BF" w:rsidRDefault="006324BF">
      <w:r>
        <w:rPr>
          <w:rFonts w:hint="eastAsia"/>
        </w:rPr>
        <w:t>Precision(정밀도</w:t>
      </w:r>
      <w:r w:rsidR="00584F14">
        <w:rPr>
          <w:rFonts w:hint="eastAsia"/>
        </w:rPr>
        <w:t xml:space="preserve"> 예측값이 1인 것을 기준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=TP</w:t>
      </w:r>
      <w:r>
        <w:t xml:space="preserve"> </w:t>
      </w:r>
      <w:r>
        <w:rPr>
          <w:rFonts w:hint="eastAsia"/>
        </w:rPr>
        <w:t>/(TP+FP)</w:t>
      </w:r>
    </w:p>
    <w:p w14:paraId="0BE52ACC" w14:textId="77777777" w:rsidR="006324BF" w:rsidRDefault="006324BF" w:rsidP="006324BF">
      <w:r>
        <w:rPr>
          <w:rFonts w:hint="eastAsia"/>
        </w:rPr>
        <w:t xml:space="preserve">Recall(재현율=민감도 Sensitivity </w:t>
      </w:r>
      <w:r w:rsidR="00584F14">
        <w:rPr>
          <w:rFonts w:hint="eastAsia"/>
        </w:rPr>
        <w:t>실제값이 1인 것을 기준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=TP</w:t>
      </w:r>
      <w:r>
        <w:t xml:space="preserve"> </w:t>
      </w:r>
      <w:r>
        <w:rPr>
          <w:rFonts w:hint="eastAsia"/>
        </w:rPr>
        <w:t>/(TP+FP)</w:t>
      </w:r>
    </w:p>
    <w:p w14:paraId="71A77A18" w14:textId="44DC8046" w:rsidR="005B0F65" w:rsidRDefault="005B0F65" w:rsidP="006324BF">
      <w:r>
        <w:rPr>
          <w:rFonts w:hint="eastAsia"/>
        </w:rPr>
        <w:t>F1</w:t>
      </w:r>
      <w:r>
        <w:t xml:space="preserve"> </w:t>
      </w:r>
      <w:r>
        <w:rPr>
          <w:rFonts w:hint="eastAsia"/>
        </w:rPr>
        <w:t>score</w:t>
      </w:r>
      <w:r w:rsidR="003E5F9A">
        <w:t xml:space="preserve"> </w:t>
      </w:r>
      <w:r w:rsidR="003E5F9A">
        <w:rPr>
          <w:rFonts w:hint="eastAsia"/>
        </w:rPr>
        <w:t>=2*</w:t>
      </w:r>
      <w:r w:rsidR="003E5F9A">
        <w:t xml:space="preserve"> </w:t>
      </w:r>
      <w:r w:rsidR="003E5F9A">
        <w:rPr>
          <w:rFonts w:hint="eastAsia"/>
        </w:rPr>
        <w:t>(precision*Racal)/(precision+recall)</w:t>
      </w:r>
      <w:r w:rsidR="002B5485">
        <w:t xml:space="preserve"> </w:t>
      </w:r>
      <w:r w:rsidR="002B5485">
        <w:rPr>
          <w:rFonts w:hint="eastAsia"/>
        </w:rPr>
        <w:t>조화평균</w:t>
      </w:r>
    </w:p>
    <w:p w14:paraId="5A31C489" w14:textId="424DA412" w:rsidR="002B5485" w:rsidRDefault="002B5485" w:rsidP="006324BF"/>
    <w:p w14:paraId="379C1A62" w14:textId="47632B04" w:rsidR="002B5485" w:rsidRDefault="002B5485" w:rsidP="006324BF">
      <w:r>
        <w:rPr>
          <w:rFonts w:hint="eastAsia"/>
        </w:rPr>
        <w:t>Precision이 낮다 :</w:t>
      </w:r>
      <w:r>
        <w:t xml:space="preserve"> </w:t>
      </w:r>
      <w:r>
        <w:rPr>
          <w:rFonts w:hint="eastAsia"/>
        </w:rPr>
        <w:t>참이 아닌데도 참이라고 한 것이 많다</w:t>
      </w:r>
    </w:p>
    <w:p w14:paraId="427619A3" w14:textId="7DCAF51B" w:rsidR="002B5485" w:rsidRDefault="002B5485" w:rsidP="006324BF">
      <w:r>
        <w:rPr>
          <w:rFonts w:hint="eastAsia"/>
        </w:rPr>
        <w:t>Precision이 지나차게 높다 :</w:t>
      </w:r>
      <w:r>
        <w:t xml:space="preserve"> </w:t>
      </w:r>
      <w:r>
        <w:rPr>
          <w:rFonts w:hint="eastAsia"/>
        </w:rPr>
        <w:t>참으로 예측한게 필요이상으로 적다</w:t>
      </w:r>
    </w:p>
    <w:p w14:paraId="0D1716B1" w14:textId="488D5488" w:rsidR="002B5485" w:rsidRDefault="002B5485" w:rsidP="006324BF">
      <w:r>
        <w:rPr>
          <w:rFonts w:hint="eastAsia"/>
        </w:rPr>
        <w:t>Recall이 낮다 :</w:t>
      </w:r>
      <w:r>
        <w:t xml:space="preserve"> </w:t>
      </w:r>
      <w:r>
        <w:rPr>
          <w:rFonts w:hint="eastAsia"/>
        </w:rPr>
        <w:t>참인데 못찾은 것이 많다.</w:t>
      </w:r>
      <w:r>
        <w:t xml:space="preserve"> </w:t>
      </w:r>
    </w:p>
    <w:p w14:paraId="70F0C05E" w14:textId="51265A4D" w:rsidR="002B5485" w:rsidRDefault="002B5485" w:rsidP="006324BF">
      <w:r>
        <w:t>R</w:t>
      </w:r>
      <w:r>
        <w:rPr>
          <w:rFonts w:hint="eastAsia"/>
        </w:rPr>
        <w:t>ecall이 지나치게 높으면 참으로 예측한게 필요이상으로 많다</w:t>
      </w:r>
    </w:p>
    <w:p w14:paraId="64CE6654" w14:textId="77777777" w:rsidR="002B5485" w:rsidRDefault="002B5485" w:rsidP="006324BF"/>
    <w:p w14:paraId="4EDF4B7A" w14:textId="2EB4BEED" w:rsidR="006324BF" w:rsidRDefault="006324BF">
      <w:pPr>
        <w:rPr>
          <w:rFonts w:hint="eastAsia"/>
        </w:rPr>
      </w:pPr>
      <w:bookmarkStart w:id="0" w:name="_GoBack"/>
      <w:bookmarkEnd w:id="0"/>
    </w:p>
    <w:sectPr w:rsidR="006324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135"/>
    <w:rsid w:val="002B5485"/>
    <w:rsid w:val="003E0135"/>
    <w:rsid w:val="003E5F9A"/>
    <w:rsid w:val="00584F14"/>
    <w:rsid w:val="005B0F65"/>
    <w:rsid w:val="006324BF"/>
    <w:rsid w:val="006F089F"/>
    <w:rsid w:val="00B6324E"/>
    <w:rsid w:val="00D8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BF85"/>
  <w15:chartTrackingRefBased/>
  <w15:docId w15:val="{8C5DAC61-8305-4CB2-8E60-44200551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013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E0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8</cp:revision>
  <dcterms:created xsi:type="dcterms:W3CDTF">2024-12-17T14:40:00Z</dcterms:created>
  <dcterms:modified xsi:type="dcterms:W3CDTF">2025-06-11T12:20:00Z</dcterms:modified>
</cp:coreProperties>
</file>