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E92B0A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CC05C2">
        <w:rPr>
          <w:rFonts w:ascii="HY헤드라인M" w:eastAsia="HY헤드라인M" w:hAnsi="HY헤드라인M"/>
          <w:b/>
          <w:sz w:val="36"/>
          <w:szCs w:val="36"/>
        </w:rPr>
        <w:t>0</w:t>
      </w:r>
      <w:r w:rsidR="00D4457D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92B0A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:rsidR="00F165D2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:rsidR="00E36F7A" w:rsidRDefault="00E36F7A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E36F7A">
        <w:rPr>
          <w:rFonts w:hint="eastAsia"/>
          <w:szCs w:val="20"/>
        </w:rPr>
        <w:t xml:space="preserve">JSP의 경우 HTML 태그와 같이 사용되어 전체적인 코드의 가독성이 </w:t>
      </w:r>
      <w:r w:rsidR="00E36F7A">
        <w:rPr>
          <w:rFonts w:hint="eastAsia"/>
          <w:szCs w:val="20"/>
        </w:rPr>
        <w:t xml:space="preserve">떨어집니다. (서블릿은 순수자바코드라 일관적이고 가독성도 높지만, JSP의 경우 JSP태그와 HTML태그가 반복되고 믹스되어 번잡해 보이고 가독성도 떨어진다) </w:t>
      </w:r>
      <w:r w:rsidRPr="00E36F7A">
        <w:rPr>
          <w:rFonts w:hint="eastAsia"/>
          <w:szCs w:val="20"/>
        </w:rPr>
        <w:t xml:space="preserve">그래서 이러한 단점을 보완하고자 만들어진 </w:t>
      </w:r>
      <w:r w:rsidR="00A208D5">
        <w:rPr>
          <w:rFonts w:hint="eastAsia"/>
          <w:szCs w:val="20"/>
        </w:rPr>
        <w:t xml:space="preserve">대표적인 </w:t>
      </w:r>
      <w:r w:rsidRPr="00E36F7A">
        <w:rPr>
          <w:rFonts w:hint="eastAsia"/>
          <w:szCs w:val="20"/>
        </w:rPr>
        <w:t>태그 라이브러리가</w:t>
      </w:r>
      <w:r w:rsidR="00E36F7A">
        <w:rPr>
          <w:rFonts w:hint="eastAsia"/>
          <w:szCs w:val="20"/>
        </w:rPr>
        <w:t xml:space="preserve"> JSTL입니다.</w:t>
      </w:r>
      <w:r w:rsidR="009020A1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 xml:space="preserve">(개발자로 하여금 효율적이고 유지보수측면에서도 </w:t>
      </w:r>
      <w:r w:rsidR="00A208D5">
        <w:rPr>
          <w:szCs w:val="20"/>
        </w:rPr>
        <w:t>좋</w:t>
      </w:r>
      <w:r w:rsidR="00A208D5">
        <w:rPr>
          <w:rFonts w:hint="eastAsia"/>
          <w:szCs w:val="20"/>
        </w:rPr>
        <w:t>습니다</w:t>
      </w:r>
      <w:r w:rsidR="00E36F7A">
        <w:rPr>
          <w:rFonts w:hint="eastAsia"/>
          <w:szCs w:val="20"/>
        </w:rPr>
        <w:t>)</w:t>
      </w:r>
    </w:p>
    <w:p w:rsidR="00245773" w:rsidRPr="00E36F7A" w:rsidRDefault="0024577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사용합니다</w:t>
      </w:r>
    </w:p>
    <w:p w:rsidR="00245773" w:rsidRDefault="00245773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간단한 프로그램 로직의 구사(자바의 변수 선언, if문, for문 등에 해당하는 로직)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호출(&lt;c:redirect&gt;, &lt;c:import&gt;)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 하나를 가지고 여러 언어의 웹 페이지 생성</w:t>
      </w:r>
    </w:p>
    <w:p w:rsidR="008C4F84" w:rsidRDefault="008C4F84" w:rsidP="008C4F84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설치</w:t>
      </w:r>
    </w:p>
    <w:p w:rsidR="00103154" w:rsidRDefault="009E40D3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</w:t>
      </w:r>
      <w:r w:rsidR="00103154">
        <w:rPr>
          <w:szCs w:val="20"/>
        </w:rPr>
        <w:t>dk</w:t>
      </w:r>
      <w:r w:rsidR="006F212E">
        <w:rPr>
          <w:szCs w:val="20"/>
        </w:rPr>
        <w:t xml:space="preserve"> </w:t>
      </w:r>
      <w:r>
        <w:rPr>
          <w:szCs w:val="20"/>
        </w:rPr>
        <w:t>8</w:t>
      </w:r>
      <w:r w:rsidR="00103154">
        <w:rPr>
          <w:rFonts w:hint="eastAsia"/>
          <w:szCs w:val="20"/>
        </w:rPr>
        <w:t xml:space="preserve"> 버전</w:t>
      </w:r>
    </w:p>
    <w:p w:rsidR="00103154" w:rsidRPr="008C4F84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Pr="00067FDB">
          <w:rPr>
            <w:rStyle w:val="a4"/>
            <w:szCs w:val="20"/>
          </w:rPr>
          <w:t>http://jakarta.apache.org/</w:t>
        </w:r>
      </w:hyperlink>
      <w:r>
        <w:rPr>
          <w:rFonts w:hint="eastAsia"/>
          <w:szCs w:val="20"/>
        </w:rPr>
        <w:t xml:space="preserve"> </w:t>
      </w:r>
      <w:r w:rsidRPr="008C4F84">
        <w:rPr>
          <w:rFonts w:hint="eastAsia"/>
          <w:szCs w:val="20"/>
        </w:rPr>
        <w:t xml:space="preserve">접속 한 후, 좌측의 </w:t>
      </w:r>
      <w:r w:rsidRPr="009B7C86">
        <w:rPr>
          <w:rFonts w:hint="eastAsia"/>
          <w:b/>
          <w:szCs w:val="20"/>
        </w:rPr>
        <w:t>Taglibs</w:t>
      </w:r>
      <w:r w:rsidRPr="008C4F84">
        <w:rPr>
          <w:rFonts w:hint="eastAsia"/>
          <w:szCs w:val="20"/>
        </w:rPr>
        <w:t xml:space="preserve"> 클릭</w:t>
      </w:r>
    </w:p>
    <w:p w:rsidR="00103154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>
          <w:rPr>
            <w:rStyle w:val="a4"/>
            <w:rFonts w:ascii="Verdana" w:hAnsi="Verdana"/>
          </w:rPr>
          <w:t>Apache Standard Taglib</w:t>
        </w:r>
      </w:hyperlink>
      <w:r w:rsidRPr="008C4F84">
        <w:rPr>
          <w:rFonts w:hint="eastAsia"/>
          <w:szCs w:val="20"/>
        </w:rPr>
        <w:t xml:space="preserve"> 클릭</w:t>
      </w:r>
    </w:p>
    <w:p w:rsidR="00103154" w:rsidRPr="009953CA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 w:rsidRPr="008C4F84">
        <w:rPr>
          <w:rFonts w:hint="eastAsia"/>
          <w:szCs w:val="20"/>
        </w:rPr>
        <w:t>Standard 1.1 download 클릭</w:t>
      </w:r>
      <w:r>
        <w:rPr>
          <w:rFonts w:hint="eastAsia"/>
          <w:szCs w:val="20"/>
        </w:rPr>
        <w:t>(</w:t>
      </w:r>
      <w:hyperlink r:id="rId10" w:history="1">
        <w:r w:rsidRPr="00067FDB">
          <w:rPr>
            <w:rStyle w:val="a4"/>
          </w:rPr>
          <w:t>https://archive.apache.org/dist/jakarta/taglibs/standard/</w:t>
        </w:r>
      </w:hyperlink>
      <w:r>
        <w:t xml:space="preserve"> </w:t>
      </w:r>
      <w:r>
        <w:rPr>
          <w:rFonts w:hint="eastAsia"/>
          <w:szCs w:val="20"/>
        </w:rPr>
        <w:t xml:space="preserve">접속 </w:t>
      </w:r>
      <w:r>
        <w:rPr>
          <w:szCs w:val="20"/>
        </w:rPr>
        <w:t>후</w:t>
      </w:r>
      <w:r>
        <w:rPr>
          <w:rFonts w:hint="eastAsia"/>
          <w:szCs w:val="20"/>
        </w:rPr>
        <w:t xml:space="preserve"> 클릭해도 됨)</w:t>
      </w:r>
      <w:r>
        <w:rPr>
          <w:szCs w:val="20"/>
        </w:rPr>
        <w:t xml:space="preserve"> – jdk11</w:t>
      </w:r>
      <w:r>
        <w:rPr>
          <w:rFonts w:hint="eastAsia"/>
          <w:szCs w:val="20"/>
        </w:rPr>
        <w:t>까지</w:t>
      </w:r>
    </w:p>
    <w:p w:rsidR="00103154" w:rsidRPr="008C4F84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 wp14:anchorId="665DBEF4" wp14:editId="357396FE">
            <wp:extent cx="190500" cy="209550"/>
            <wp:effectExtent l="0" t="0" r="0" b="0"/>
            <wp:docPr id="1" name="그림 1" descr="[DI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R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>
          <w:rPr>
            <w:rStyle w:val="a4"/>
          </w:rPr>
          <w:t>binaries/</w:t>
        </w:r>
      </w:hyperlink>
      <w:r>
        <w:rPr>
          <w:rFonts w:hint="eastAsia"/>
        </w:rPr>
        <w:t xml:space="preserve"> 클릭</w:t>
      </w:r>
    </w:p>
    <w:p w:rsidR="00103154" w:rsidRPr="008C4F84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 wp14:anchorId="2E746DE2" wp14:editId="43A84840">
            <wp:extent cx="190500" cy="209550"/>
            <wp:effectExtent l="0" t="0" r="0" b="0"/>
            <wp:docPr id="2" name="그림 2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  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4" w:history="1">
        <w:r>
          <w:rPr>
            <w:rStyle w:val="a4"/>
          </w:rPr>
          <w:t>jakarta-taglibs-standard-1.1.2.zip</w:t>
        </w:r>
      </w:hyperlink>
      <w:r>
        <w:rPr>
          <w:rFonts w:hint="eastAsia"/>
        </w:rPr>
        <w:t xml:space="preserve"> 다운</w:t>
      </w:r>
    </w:p>
    <w:p w:rsidR="00103154" w:rsidRPr="00C45479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압축해제</w:t>
      </w:r>
    </w:p>
    <w:p w:rsidR="00103154" w:rsidRDefault="00103154" w:rsidP="00103154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lib폴더의 jstl.jar와 standard.jar파일을 </w:t>
      </w:r>
      <w:r w:rsidRPr="00C45479">
        <w:t>apache-tomcat</w:t>
      </w:r>
      <w:r>
        <w:rPr>
          <w:rFonts w:hint="eastAsia"/>
        </w:rPr>
        <w:t>폴더\</w:t>
      </w:r>
      <w:r>
        <w:t>lib에</w:t>
      </w:r>
      <w:r>
        <w:rPr>
          <w:rFonts w:hint="eastAsia"/>
        </w:rPr>
        <w:t xml:space="preserve"> 넣는다</w:t>
      </w:r>
    </w:p>
    <w:p w:rsidR="00103154" w:rsidRDefault="00103154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jd</w:t>
      </w:r>
      <w:r>
        <w:rPr>
          <w:szCs w:val="20"/>
        </w:rPr>
        <w:t xml:space="preserve">k </w:t>
      </w:r>
      <w:r w:rsidR="00CC0C07">
        <w:rPr>
          <w:szCs w:val="20"/>
        </w:rPr>
        <w:t>9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이후</w:t>
      </w:r>
    </w:p>
    <w:p w:rsidR="00103154" w:rsidRPr="00103154" w:rsidRDefault="00103154" w:rsidP="00BA2407">
      <w:pPr>
        <w:pStyle w:val="a3"/>
        <w:numPr>
          <w:ilvl w:val="3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aven Repository</w:t>
      </w:r>
      <w:r>
        <w:rPr>
          <w:rFonts w:hint="eastAsia"/>
          <w:szCs w:val="20"/>
        </w:rPr>
        <w:t xml:space="preserve">에서 </w:t>
      </w:r>
      <w:r w:rsidR="00BA2407" w:rsidRPr="00BA2407">
        <w:rPr>
          <w:szCs w:val="20"/>
        </w:rPr>
        <w:t>jakarta.servlet.jsp.jstl-api-2.0.0.jar와 jakarta.servlet.jsp.jstl-2.0.0.jar 파일</w:t>
      </w:r>
      <w:r w:rsidR="00BA2407">
        <w:rPr>
          <w:rFonts w:hint="eastAsia"/>
          <w:szCs w:val="20"/>
        </w:rPr>
        <w:t xml:space="preserve">을 다운 받아 </w:t>
      </w:r>
      <w:r w:rsidR="00E652FD">
        <w:rPr>
          <w:szCs w:val="20"/>
        </w:rPr>
        <w:t>lib</w:t>
      </w:r>
      <w:r w:rsidR="00E652FD">
        <w:rPr>
          <w:rFonts w:hint="eastAsia"/>
          <w:szCs w:val="20"/>
        </w:rPr>
        <w:t>폴더에 넣는다</w:t>
      </w:r>
    </w:p>
    <w:p w:rsidR="00BD60A7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라이브러리</w:t>
      </w:r>
    </w:p>
    <w:p w:rsidR="00C45479" w:rsidRDefault="00C45479" w:rsidP="00C45479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JSTL에서는 다섯 가지의 라이브러리를 제공(Core, XML Processing, formatting, SQL, functions)</w:t>
      </w:r>
    </w:p>
    <w:tbl>
      <w:tblPr>
        <w:tblStyle w:val="aa"/>
        <w:tblW w:w="951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8C3F06" w:rsidTr="006621F8">
        <w:tc>
          <w:tcPr>
            <w:tcW w:w="2002" w:type="dxa"/>
            <w:vAlign w:val="center"/>
          </w:tcPr>
          <w:p w:rsidR="008C3F06" w:rsidRPr="008C3F06" w:rsidRDefault="008C3F06" w:rsidP="00D22C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:rsidR="008C3F06" w:rsidRPr="008C3F06" w:rsidRDefault="0027798F" w:rsidP="0027798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851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:rsidR="008C3F06" w:rsidRDefault="00EA0558" w:rsidP="00D22CEB">
            <w:pPr>
              <w:rPr>
                <w:szCs w:val="20"/>
              </w:rPr>
            </w:pPr>
            <w:hyperlink r:id="rId15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http://java.sun.com/jsp/jstl/core</w:t>
              </w:r>
            </w:hyperlink>
          </w:p>
          <w:p w:rsidR="006621F8" w:rsidRPr="008C3F06" w:rsidRDefault="006621F8" w:rsidP="00D22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&lt;c:tag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DD4AC1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:rsidR="008C3F06" w:rsidRDefault="00EA0558" w:rsidP="008C3F06">
            <w:pPr>
              <w:rPr>
                <w:szCs w:val="20"/>
              </w:rPr>
            </w:pPr>
            <w:hyperlink r:id="rId16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http://java.sun.com/jsp/jstl/fmt</w:t>
              </w:r>
            </w:hyperlink>
          </w:p>
          <w:p w:rsidR="006621F8" w:rsidRPr="008C3F06" w:rsidRDefault="006621F8" w:rsidP="008C3F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숫자, 날짜, 시간을 포맷팅하는 기능과 국제화, 다국어 지원기능을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fmt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&lt;fmt:tag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:rsidR="008C3F06" w:rsidRDefault="00EA0558" w:rsidP="008C3F06">
            <w:pPr>
              <w:rPr>
                <w:color w:val="A6A6A6" w:themeColor="background1" w:themeShade="A6"/>
                <w:szCs w:val="20"/>
              </w:rPr>
            </w:pPr>
            <w:hyperlink r:id="rId17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http://java.sun.com/jsp/jstl/functions</w:t>
              </w:r>
            </w:hyperlink>
          </w:p>
          <w:p w:rsidR="006621F8" w:rsidRPr="00245773" w:rsidRDefault="006621F8" w:rsidP="008C3F0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</w:t>
            </w:r>
          </w:p>
        </w:tc>
        <w:tc>
          <w:tcPr>
            <w:tcW w:w="1417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fn:function()</w:t>
            </w:r>
          </w:p>
        </w:tc>
      </w:tr>
    </w:tbl>
    <w:p w:rsidR="008C3F06" w:rsidRPr="008C3F06" w:rsidRDefault="008C3F06" w:rsidP="00C45479">
      <w:pPr>
        <w:pStyle w:val="a3"/>
        <w:spacing w:after="0" w:line="240" w:lineRule="auto"/>
        <w:ind w:leftChars="0"/>
        <w:rPr>
          <w:szCs w:val="20"/>
        </w:rPr>
      </w:pPr>
    </w:p>
    <w:p w:rsidR="00D22CEB" w:rsidRDefault="00C45479" w:rsidP="00D22CE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Core</w:t>
      </w:r>
      <w:r w:rsidR="00A245B7">
        <w:rPr>
          <w:rFonts w:hint="eastAsia"/>
          <w:szCs w:val="20"/>
        </w:rPr>
        <w:t xml:space="preserve"> ; Core 라이브러리는 기본적인 라이브러리로 출력, </w:t>
      </w:r>
      <w:r w:rsidR="00A245B7" w:rsidRPr="00A245B7">
        <w:rPr>
          <w:rFonts w:hint="eastAsia"/>
          <w:szCs w:val="20"/>
        </w:rPr>
        <w:t>제어문, 반복문 같은 기능이 포함</w:t>
      </w:r>
      <w:r w:rsidR="00D22CEB">
        <w:rPr>
          <w:rFonts w:hint="eastAsia"/>
          <w:szCs w:val="20"/>
        </w:rPr>
        <w:t xml:space="preserve">. JSP페이지에서 위의 prefix를 사용하기 위해서는 taglib 지시자를 이용해서 라이브러리의 URI 식별자와 접두어를 연결해야 한다. </w:t>
      </w:r>
      <w:r w:rsidR="00D22CEB">
        <w:rPr>
          <w:szCs w:val="20"/>
        </w:rPr>
        <w:t>T</w:t>
      </w:r>
      <w:r w:rsidR="00D22CEB">
        <w:rPr>
          <w:rFonts w:hint="eastAsia"/>
          <w:szCs w:val="20"/>
        </w:rPr>
        <w:t>aglib 지시자는 다른 지시자와 마찬가지로 &lt;%@로 시작해서 %&gt;</w:t>
      </w:r>
      <w:r w:rsidR="00D22CEB">
        <w:rPr>
          <w:szCs w:val="20"/>
        </w:rPr>
        <w:t>로</w:t>
      </w:r>
      <w:r w:rsidR="00D22CEB">
        <w:rPr>
          <w:rFonts w:hint="eastAsia"/>
          <w:szCs w:val="20"/>
        </w:rPr>
        <w:t xml:space="preserve"> 끝난다. 아래와 같이 두개의 속성값을 써야 한다.</w:t>
      </w:r>
    </w:p>
    <w:p w:rsidR="00200C9A" w:rsidRPr="00200C9A" w:rsidRDefault="00200C9A" w:rsidP="00200C9A">
      <w:pPr>
        <w:pStyle w:val="a3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지시자에 태그라이브러리를 사용한다고 명시해 준다.</w:t>
      </w:r>
    </w:p>
    <w:p w:rsidR="00A245B7" w:rsidRDefault="00A245B7" w:rsidP="00A245B7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t xml:space="preserve">&lt;%@ taglib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r w:rsidR="006012E3" w:rsidRPr="006012E3">
        <w:rPr>
          <w:rFonts w:hint="eastAsia"/>
          <w:szCs w:val="20"/>
          <w:u w:val="single"/>
        </w:rPr>
        <w:t>uri=</w:t>
      </w:r>
      <w:r w:rsidR="006012E3" w:rsidRPr="006012E3">
        <w:rPr>
          <w:szCs w:val="20"/>
          <w:u w:val="single"/>
        </w:rPr>
        <w:t>”</w:t>
      </w:r>
      <w:r w:rsidR="006012E3" w:rsidRPr="006012E3">
        <w:rPr>
          <w:rFonts w:hint="eastAsia"/>
          <w:szCs w:val="20"/>
          <w:u w:val="single"/>
        </w:rPr>
        <w:t>http://java.sun.com/jsp/jstl/core</w:t>
      </w:r>
      <w:r w:rsidR="006012E3" w:rsidRPr="006012E3">
        <w:rPr>
          <w:rStyle w:val="a4"/>
          <w:szCs w:val="20"/>
        </w:rPr>
        <w:t>”</w:t>
      </w:r>
      <w:r w:rsidR="006012E3">
        <w:rPr>
          <w:rStyle w:val="a4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:rsidR="006012E3" w:rsidRDefault="006012E3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             </w:t>
      </w:r>
      <w:r>
        <w:rPr>
          <w:szCs w:val="20"/>
        </w:rPr>
        <w:t>접두어</w:t>
      </w:r>
      <w:r>
        <w:rPr>
          <w:rFonts w:hint="eastAsia"/>
          <w:szCs w:val="20"/>
        </w:rPr>
        <w:t xml:space="preserve">   라이브러리를 식별하는 라이브러리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"fn"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"http://java.sun.com/jsp/jstl/functions"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core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formatting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"3.141592"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"#.000"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${fn:toUpperCase(param.id) }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JSTL</w:t>
      </w:r>
      <w:r>
        <w:rPr>
          <w:rFonts w:ascii="Consolas" w:hAnsi="Consolas" w:cs="Consolas"/>
          <w:color w:val="3F5FBF"/>
          <w:kern w:val="0"/>
          <w:szCs w:val="20"/>
        </w:rPr>
        <w:t>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커스텀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액션만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아니라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익스프레션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언어에서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EL</w:t>
      </w:r>
      <w:r>
        <w:rPr>
          <w:rFonts w:ascii="Consolas" w:hAnsi="Consolas" w:cs="Consolas"/>
          <w:color w:val="3F5FBF"/>
          <w:kern w:val="0"/>
          <w:szCs w:val="20"/>
        </w:rPr>
        <w:t>함수도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있다</w:t>
      </w:r>
      <w:r>
        <w:rPr>
          <w:rFonts w:ascii="Consolas" w:hAnsi="Consolas" w:cs="Consolas"/>
          <w:color w:val="3F5FBF"/>
          <w:kern w:val="0"/>
          <w:szCs w:val="20"/>
        </w:rPr>
        <w:t>.--%&gt;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5E39EF" w:rsidP="005E39EF">
      <w:pPr>
        <w:spacing w:after="0" w:line="240" w:lineRule="auto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245B7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출력</w:t>
      </w:r>
      <w:r>
        <w:rPr>
          <w:rFonts w:hint="eastAsia"/>
          <w:szCs w:val="20"/>
        </w:rPr>
        <w:t xml:space="preserve"> 태그 &lt;c:out&gt;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&lt;c:out value=“출력값” default=“기본값” escapeXml=“true or false”&gt;</w:t>
      </w:r>
      <w:r w:rsidR="00245773">
        <w:rPr>
          <w:rFonts w:hint="eastAsia"/>
          <w:szCs w:val="20"/>
        </w:rPr>
        <w:t xml:space="preserve"> false를 주면 </w:t>
      </w:r>
      <w:r w:rsidR="00690722">
        <w:rPr>
          <w:rFonts w:hint="eastAsia"/>
          <w:szCs w:val="20"/>
        </w:rPr>
        <w:t>특수기호</w:t>
      </w:r>
      <w:r w:rsidR="00690722">
        <w:rPr>
          <w:szCs w:val="20"/>
        </w:rPr>
        <w:t>를</w:t>
      </w:r>
      <w:r w:rsidR="00690722">
        <w:rPr>
          <w:rFonts w:hint="eastAsia"/>
          <w:szCs w:val="20"/>
        </w:rPr>
        <w:t xml:space="preserve"> 해석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설정</w:t>
      </w:r>
      <w:r>
        <w:rPr>
          <w:rFonts w:hint="eastAsia"/>
          <w:szCs w:val="20"/>
        </w:rPr>
        <w:t xml:space="preserve"> 태그 &lt;c:set&gt;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&lt;c:set var=“변수명” value=“설정값” target=“객체” property=“값” scope=“범위”&gt;</w:t>
      </w:r>
      <w:r w:rsidR="00D76492">
        <w:rPr>
          <w:rFonts w:hint="eastAsia"/>
          <w:szCs w:val="20"/>
        </w:rPr>
        <w:t>어떤 객체의 속성값을 변수로 지정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&lt;c:remove&gt;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&lt;c:remove var=“변수명” scope=“범위”&gt;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예외 처리 태그 &lt;c:catch&gt;</w:t>
      </w:r>
    </w:p>
    <w:p w:rsid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&lt;c:catch var=“변수명”&gt;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제어문(if)태그 &lt;c:if&gt;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&lt;c:if test=“조건” var=“조건 처리 변수명” scope=“범위”&gt;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rPr>
          <w:szCs w:val="20"/>
        </w:rPr>
      </w:pPr>
      <w:r>
        <w:rPr>
          <w:rFonts w:hint="eastAsia"/>
          <w:szCs w:val="20"/>
        </w:rPr>
        <w:t>제어문</w:t>
      </w:r>
      <w:r w:rsidRPr="00A93830">
        <w:rPr>
          <w:rFonts w:hint="eastAsia"/>
          <w:szCs w:val="20"/>
        </w:rPr>
        <w:t xml:space="preserve"> 태그 : &lt;c:choose&gt;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&lt;c:choose&gt;</w:t>
      </w:r>
    </w:p>
    <w:p w:rsid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 w:rsidR="00B535BA"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&lt;/c:when&gt;</w:t>
      </w:r>
    </w:p>
    <w:p w:rsidR="00B535BA" w:rsidRPr="00A93830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lastRenderedPageBreak/>
        <w:t>&lt;c:when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&lt;/c:when&gt;</w:t>
      </w:r>
    </w:p>
    <w:p w:rsidR="00B535BA" w:rsidRPr="00B535BA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&lt;/c:when&gt;</w:t>
      </w:r>
    </w:p>
    <w:p w:rsidR="00A93830" w:rsidRP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&lt;c:otherwise&gt; 처리 내용 &lt;/c:otherwise&gt;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&lt;/c:choose&gt;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spacing w:after="0"/>
        <w:rPr>
          <w:szCs w:val="20"/>
        </w:rPr>
      </w:pPr>
      <w:r>
        <w:rPr>
          <w:rFonts w:hint="eastAsia"/>
          <w:szCs w:val="20"/>
        </w:rPr>
        <w:t>반</w:t>
      </w:r>
      <w:r w:rsidRPr="00A93830">
        <w:rPr>
          <w:rFonts w:hint="eastAsia"/>
          <w:szCs w:val="20"/>
        </w:rPr>
        <w:t>복문(for) 태그 : &lt;c:forEach&gt;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&lt;c:forEach items=“객체명” begin=“시작 인덱스” end=“끝 인덱스” step=“증감식” var=“변수명” varStatus=“상태변수”&gt;</w:t>
      </w:r>
    </w:p>
    <w:p w:rsidR="00FB7695" w:rsidRPr="00A93830" w:rsidRDefault="00FB7695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</w:t>
      </w:r>
      <w:r>
        <w:rPr>
          <w:rFonts w:hint="eastAsia"/>
          <w:szCs w:val="20"/>
        </w:rPr>
        <w:t>Tokens</w:t>
      </w:r>
      <w:r w:rsidRPr="00A938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var=</w:t>
      </w:r>
      <w:r w:rsidRPr="00A93830">
        <w:rPr>
          <w:rFonts w:hint="eastAsia"/>
          <w:szCs w:val="20"/>
        </w:rPr>
        <w:t>“</w:t>
      </w:r>
      <w:r>
        <w:rPr>
          <w:rFonts w:hint="eastAsia"/>
          <w:szCs w:val="20"/>
        </w:rPr>
        <w:t>변수명</w:t>
      </w:r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item=전체스트링 delims=구분자</w:t>
      </w:r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페이지 이동태그 &lt;c:redirect url=</w:t>
      </w:r>
      <w:r>
        <w:rPr>
          <w:szCs w:val="20"/>
        </w:rPr>
        <w:t>”</w:t>
      </w:r>
      <w:r>
        <w:rPr>
          <w:rFonts w:hint="eastAsia"/>
          <w:szCs w:val="20"/>
        </w:rPr>
        <w:t>url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234EFF" w:rsidRDefault="00A93830" w:rsidP="006667E9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&lt;c:redirect url=“url”&gt;</w:t>
      </w:r>
    </w:p>
    <w:p w:rsidR="00384E2E" w:rsidRDefault="00384E2E" w:rsidP="00384E2E">
      <w:pPr>
        <w:spacing w:after="0"/>
        <w:rPr>
          <w:szCs w:val="20"/>
        </w:rPr>
      </w:pP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e</w:t>
      </w:r>
      <w:r w:rsidRPr="00384E2E">
        <w:rPr>
          <w:b/>
          <w:szCs w:val="20"/>
          <w:u w:val="single"/>
        </w:rPr>
        <w:t>x</w:t>
      </w:r>
      <w:r>
        <w:rPr>
          <w:b/>
          <w:szCs w:val="20"/>
          <w:u w:val="single"/>
        </w:rPr>
        <w:t>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.html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</w:t>
      </w:r>
      <w:r w:rsidR="00FE4957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_for.jsp"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인사할까요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_for.jsp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id = request.getParameter("id");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 xml:space="preserve"> = Integer.parseInt(request.getParameter("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>"));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for(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i=0 ; i&lt;su ; i++){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out.println(id+"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&lt;br&gt;");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--%&gt;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${param.id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756831" w:rsidP="0075683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Pr="00607C4E" w:rsidRDefault="00607C4E" w:rsidP="00756831">
      <w:pPr>
        <w:spacing w:after="0"/>
        <w:rPr>
          <w:b/>
          <w:szCs w:val="20"/>
          <w:u w:val="single"/>
        </w:rPr>
      </w:pPr>
      <w:r w:rsidRPr="00607C4E">
        <w:rPr>
          <w:b/>
          <w:szCs w:val="20"/>
          <w:u w:val="single"/>
        </w:rPr>
        <w:t>ex03_for.jsp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String[] names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>
        <w:rPr>
          <w:rFonts w:ascii="Consolas" w:hAnsi="Consolas" w:cs="Consolas"/>
          <w:color w:val="2A00FF"/>
          <w:kern w:val="0"/>
          <w:szCs w:val="20"/>
        </w:rPr>
        <w:t>"names"</w:t>
      </w:r>
      <w:r>
        <w:rPr>
          <w:rFonts w:ascii="Consolas" w:hAnsi="Consolas" w:cs="Consolas"/>
          <w:color w:val="000000"/>
          <w:kern w:val="0"/>
          <w:szCs w:val="20"/>
        </w:rPr>
        <w:t>, names);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/*for(String name : names){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out.println("&lt;p&gt;" + name + "&lt;/p&gt;");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for(int idx=0 ; idx&lt;names.length ; idx++){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out.println("&lt;p&gt;" + idx + "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: " + names[idx] +"&lt;/p&gt;");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 */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="names" value="&lt;%=names %&gt;"/&gt; --%&gt;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${idx }</w:t>
      </w:r>
      <w:r>
        <w:rPr>
          <w:rFonts w:ascii="Consolas" w:hAnsi="Consolas" w:cs="Consolas"/>
          <w:color w:val="000000"/>
          <w:kern w:val="0"/>
          <w:szCs w:val="20"/>
        </w:rPr>
        <w:t>번째</w:t>
      </w:r>
      <w:r>
        <w:rPr>
          <w:rFonts w:ascii="Consolas" w:hAnsi="Consolas" w:cs="Consolas"/>
          <w:color w:val="000000"/>
          <w:kern w:val="0"/>
          <w:szCs w:val="20"/>
        </w:rPr>
        <w:t xml:space="preserve">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${idx+1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최종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값은</w:t>
      </w:r>
      <w:r>
        <w:rPr>
          <w:rFonts w:ascii="Consolas" w:hAnsi="Consolas" w:cs="Consolas"/>
          <w:color w:val="000000"/>
          <w:kern w:val="0"/>
          <w:szCs w:val="20"/>
        </w:rPr>
        <w:t xml:space="preserve"> ${idx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4E2B8B" w:rsidP="004E2B8B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07C4E" w:rsidRPr="00325A4E" w:rsidRDefault="00325A4E" w:rsidP="00607C4E">
      <w:pPr>
        <w:spacing w:after="0"/>
        <w:rPr>
          <w:b/>
          <w:szCs w:val="20"/>
          <w:u w:val="single"/>
        </w:rPr>
      </w:pPr>
      <w:r w:rsidRPr="00325A4E">
        <w:rPr>
          <w:b/>
          <w:szCs w:val="20"/>
          <w:u w:val="single"/>
        </w:rPr>
        <w:t>ex04</w:t>
      </w:r>
      <w:r>
        <w:rPr>
          <w:b/>
          <w:szCs w:val="20"/>
          <w:u w:val="single"/>
        </w:rPr>
        <w:t>_var</w:t>
      </w:r>
      <w:r w:rsidRPr="00325A4E">
        <w:rPr>
          <w:b/>
          <w:szCs w:val="20"/>
          <w:u w:val="single"/>
        </w:rPr>
        <w:t>.jsp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변수선언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"varValue"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(c:out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}(el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varValue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재선언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변수에</w:t>
      </w:r>
      <w:r>
        <w:rPr>
          <w:rFonts w:ascii="Consolas" w:hAnsi="Consolas" w:cs="Consolas"/>
          <w:color w:val="3F5FBF"/>
          <w:kern w:val="0"/>
          <w:szCs w:val="20"/>
        </w:rPr>
        <w:t xml:space="preserve"> &lt;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경우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나옴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escapeXml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c: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c:remove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삭제</w:t>
      </w:r>
      <w:r>
        <w:rPr>
          <w:rFonts w:ascii="Consolas" w:hAnsi="Consolas" w:cs="Consolas"/>
          <w:color w:val="3F5FBF"/>
          <w:kern w:val="0"/>
          <w:szCs w:val="20"/>
        </w:rPr>
        <w:t xml:space="preserve"> --&gt;&lt;%--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="varName" value=""/&gt;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</w:t>
      </w: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없어졌어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varName ? "</w:t>
      </w:r>
      <w:r>
        <w:rPr>
          <w:rFonts w:ascii="Consolas" w:hAnsi="Consolas" w:cs="Consolas"/>
          <w:color w:val="000000"/>
          <w:kern w:val="0"/>
          <w:szCs w:val="20"/>
        </w:rPr>
        <w:t>없어졌어</w:t>
      </w:r>
      <w:r>
        <w:rPr>
          <w:rFonts w:ascii="Consolas" w:hAnsi="Consolas" w:cs="Consolas"/>
          <w:color w:val="000000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있어</w:t>
      </w:r>
      <w:r>
        <w:rPr>
          <w:rFonts w:ascii="Consolas" w:hAnsi="Consolas" w:cs="Consolas"/>
          <w:color w:val="000000"/>
          <w:kern w:val="0"/>
          <w:szCs w:val="20"/>
        </w:rPr>
        <w:t>"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예외처리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"error"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8/0.0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발생되면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즉시</w:t>
      </w:r>
      <w:r>
        <w:rPr>
          <w:rFonts w:ascii="Consolas" w:hAnsi="Consolas" w:cs="Consolas"/>
          <w:color w:val="000000"/>
          <w:kern w:val="0"/>
          <w:szCs w:val="20"/>
        </w:rPr>
        <w:t xml:space="preserve"> c:catch </w:t>
      </w:r>
      <w:r>
        <w:rPr>
          <w:rFonts w:ascii="Consolas" w:hAnsi="Consolas" w:cs="Consolas"/>
          <w:color w:val="000000"/>
          <w:kern w:val="0"/>
          <w:szCs w:val="20"/>
        </w:rPr>
        <w:t>블록을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빠져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나가고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예외객체타입과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예외메세지를</w:t>
      </w:r>
      <w:r>
        <w:rPr>
          <w:rFonts w:ascii="Consolas" w:hAnsi="Consolas" w:cs="Consolas"/>
          <w:color w:val="000000"/>
          <w:kern w:val="0"/>
          <w:szCs w:val="20"/>
        </w:rPr>
        <w:t xml:space="preserve"> error</w:t>
      </w:r>
      <w:r>
        <w:rPr>
          <w:rFonts w:ascii="Consolas" w:hAnsi="Consolas" w:cs="Consolas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담음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${error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예외가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발생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84E2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84E2E">
      <w:pPr>
        <w:spacing w:after="0"/>
        <w:rPr>
          <w:szCs w:val="20"/>
        </w:rPr>
      </w:pP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</w:t>
      </w:r>
      <w:r>
        <w:rPr>
          <w:b/>
          <w:szCs w:val="20"/>
          <w:u w:val="single"/>
        </w:rPr>
        <w:t>_varScope</w:t>
      </w:r>
      <w:r w:rsidRPr="00325A4E">
        <w:rPr>
          <w:b/>
          <w:szCs w:val="20"/>
          <w:u w:val="single"/>
        </w:rPr>
        <w:t>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온도계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page="ex05_scopeView.jsp"/&gt; --%&gt;</w:t>
      </w:r>
    </w:p>
    <w:p w:rsidR="00325A4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x05_scopeView.j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ex05_scopeViw.jsp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C226FD" w:rsidP="00C226F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Pr="00444470" w:rsidRDefault="00444470" w:rsidP="00CD42B3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44470">
        <w:rPr>
          <w:b/>
          <w:szCs w:val="20"/>
          <w:u w:val="single"/>
        </w:rPr>
        <w:t>e</w:t>
      </w:r>
      <w:r w:rsidR="00CD42B3" w:rsidRPr="00444470">
        <w:rPr>
          <w:b/>
          <w:szCs w:val="20"/>
          <w:u w:val="single"/>
        </w:rPr>
        <w:t>x</w:t>
      </w:r>
      <w:r w:rsidRPr="00444470">
        <w:rPr>
          <w:b/>
          <w:szCs w:val="20"/>
          <w:u w:val="single"/>
        </w:rPr>
        <w:t>06_if.</w:t>
      </w:r>
      <w:r w:rsidR="00F73F1E"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"ex06_ifNext.jsp"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ex06_if</w:t>
      </w:r>
      <w:r>
        <w:rPr>
          <w:b/>
          <w:szCs w:val="20"/>
          <w:u w:val="single"/>
        </w:rPr>
        <w:t>Next</w:t>
      </w:r>
      <w:r w:rsidRPr="00444470">
        <w:rPr>
          <w:b/>
          <w:szCs w:val="20"/>
          <w:u w:val="single"/>
        </w:rPr>
        <w:t>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444470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tml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"ex07_if.jsp"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23084A" w:rsidP="0023084A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23084A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&lt;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음수를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${su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&gt;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양수를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0767E0" w:rsidP="000767E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D54EEE" w:rsidRPr="00F73F1E" w:rsidRDefault="0062531E" w:rsidP="006253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x0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8_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</w:t>
      </w:r>
      <w:r w:rsidR="00D54EE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Header</w:t>
      </w:r>
      <w:r w:rsidR="00D54EEE"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session.setAttribute(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 xml:space="preserve">member &amp;&amp;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사용자모드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350440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4294" w:rsidRDefault="00114294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97500" w:rsidRPr="00F73F1E" w:rsidRDefault="00E344B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choose.html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E344BF">
        <w:rPr>
          <w:rFonts w:ascii="Consolas" w:hAnsi="Consolas" w:cs="Consolas"/>
          <w:i/>
          <w:iCs/>
          <w:color w:val="2A00FF"/>
          <w:kern w:val="0"/>
          <w:szCs w:val="20"/>
        </w:rPr>
        <w:t>09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choose.jsp"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방문횟수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횟수전송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Default="009F3F9F" w:rsidP="00E344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830FB1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choose.jsp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"visitNum"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${visitNum&lt;5 &amp;&amp; visitNum&gt;=0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오셨군요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${visitNum&gt;=5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많이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뵙네요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횟수를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죄송합니다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5734" w:rsidRDefault="00E75734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FD1209" w:rsidRDefault="00FD1209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EmpDto.java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EmpDto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mgr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setHiredate(Date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"EmpDto [empno="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job="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mgr="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hiredate="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sal="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comm="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deptno="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EmpDao.java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 getEmps(){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EmpDto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EmpDto();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</w:t>
      </w:r>
      <w:r w:rsidR="006D7178">
        <w:rPr>
          <w:rFonts w:ascii="Consolas" w:hAnsi="Consolas" w:cs="Consolas"/>
          <w:color w:val="2A00FF"/>
          <w:kern w:val="0"/>
          <w:szCs w:val="20"/>
        </w:rPr>
        <w:t>11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Ex9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Ex9()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  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EmpDao();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.getEmps();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"emps"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 w:rsidR="006D7178">
        <w:rPr>
          <w:rFonts w:ascii="Consolas" w:hAnsi="Consolas" w:cs="Consolas"/>
          <w:color w:val="2A00FF"/>
          <w:kern w:val="0"/>
          <w:szCs w:val="20"/>
        </w:rPr>
        <w:t>"core/ex11_emps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P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.jsp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AE7994" w:rsidP="00AE7994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7E83" w:rsidRDefault="005E7E83" w:rsidP="005E7E83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0A4526" w:rsidRPr="00B628FB" w:rsidRDefault="000A4526" w:rsidP="00B628F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 w:rsidRPr="00B628FB">
        <w:rPr>
          <w:rFonts w:hint="eastAsia"/>
          <w:szCs w:val="20"/>
        </w:rPr>
        <w:t>f</w:t>
      </w:r>
      <w:r w:rsidR="00F948C0" w:rsidRPr="00B628FB">
        <w:rPr>
          <w:rFonts w:hint="eastAsia"/>
          <w:szCs w:val="20"/>
        </w:rPr>
        <w:t>mt</w:t>
      </w:r>
      <w:r w:rsidRPr="00B628FB">
        <w:rPr>
          <w:rFonts w:hint="eastAsia"/>
          <w:szCs w:val="20"/>
        </w:rPr>
        <w:t xml:space="preserve"> : 국제화/형식화 액션. 국제화/형식화 기능을 제공해 주는 JSTL 라이브러리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:rsidR="000A4526" w:rsidRPr="008F04E0" w:rsidRDefault="008F04E0" w:rsidP="008F04E0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18" w:history="1">
        <w:r w:rsidR="000A4526" w:rsidRPr="008F04E0">
          <w:rPr>
            <w:rStyle w:val="a4"/>
            <w:rFonts w:hint="eastAsia"/>
            <w:szCs w:val="20"/>
          </w:rPr>
          <w:t>%@taglib prefix=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uri=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http://java.sum.com/jsp/jstl/fmt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인코딩 관련 태그 &lt;fmt:requestEncoding&gt;</w:t>
      </w:r>
    </w:p>
    <w:p w:rsidR="008F04E0" w:rsidRDefault="008F04E0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부터 전달 받은값들을 인코딩할 때 사용 - 보통 한글 값이 넘어올 경우 </w:t>
      </w:r>
      <w:r w:rsidR="00C833F5" w:rsidRPr="00C833F5">
        <w:rPr>
          <w:szCs w:val="20"/>
        </w:rPr>
        <w:t>&lt;fmt:requestEncoding value="utf-8"/&gt;</w:t>
      </w:r>
      <w:r w:rsidRPr="008F04E0">
        <w:rPr>
          <w:szCs w:val="20"/>
        </w:rPr>
        <w:t>코드로 Request 객체로 받는 값을 한글에 맞게 인코딩해 준다</w:t>
      </w:r>
    </w:p>
    <w:p w:rsidR="00C833F5" w:rsidRPr="00C833F5" w:rsidRDefault="00C833F5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r w:rsidRPr="008F04E0">
        <w:rPr>
          <w:szCs w:val="20"/>
        </w:rPr>
        <w:t>request.setCharacterEncoding(“utf-8”);%&gt;</w:t>
      </w:r>
      <w:r>
        <w:rPr>
          <w:rFonts w:hint="eastAsia"/>
          <w:szCs w:val="20"/>
        </w:rPr>
        <w:t>역할</w:t>
      </w:r>
    </w:p>
    <w:p w:rsidR="008F04E0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형식화 관련 태그 </w:t>
      </w:r>
    </w:p>
    <w:p w:rsidR="008F04E0" w:rsidRDefault="000A4526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&lt;fmt:formatNumber&gt; </w:t>
      </w:r>
    </w:p>
    <w:p w:rsidR="008F04E0" w:rsidRPr="008F04E0" w:rsidRDefault="008F04E0" w:rsidP="008F04E0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&lt;fmt:formatNumber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currencyCode=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currencySymbol=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groupingUsed=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태그는 숫자형식의 패턴을 설정할 때 사용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lastRenderedPageBreak/>
        <w:t>type은 숫자의 타입을 의미. 숫자, 통화, 퍼센트중 원하는 타입으로 설정 가능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pattern 속성은 지정한값을 어떤 패턴으로 변화 시킬지를 정 할수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currencyCode는 통화코드를 의미하며, 숫자타입이 통화일 경우만 유효하다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currencySymbol도 숫자타입이 </w:t>
      </w:r>
      <w:r w:rsidRPr="008F04E0">
        <w:rPr>
          <w:rFonts w:hint="eastAsia"/>
          <w:szCs w:val="20"/>
        </w:rPr>
        <w:t>통화일</w:t>
      </w:r>
      <w:r w:rsidRPr="008F04E0">
        <w:rPr>
          <w:szCs w:val="20"/>
        </w:rPr>
        <w:t xml:space="preserve"> 유효하며, 통화기호를 지정할 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groupingUsed는 그룹기호의 포함 여부를 나타낸다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maxIntegerDigits는 최대정수 길이 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minIntegerDigits는 최소 정수 길이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maxFractionDigits은 최대 소수점 자릿수  </w:t>
      </w:r>
    </w:p>
    <w:p w:rsidR="008F04E0" w:rsidRP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minFractionDigits는 최소 소수점 자릿수를 의</w:t>
      </w:r>
      <w:r>
        <w:rPr>
          <w:rFonts w:hint="eastAsia"/>
          <w:szCs w:val="20"/>
        </w:rPr>
        <w:t>미</w:t>
      </w:r>
    </w:p>
    <w:p w:rsidR="008F04E0" w:rsidRDefault="008863BA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&lt;fmt:formatDate&gt;</w:t>
      </w:r>
    </w:p>
    <w:p w:rsidR="008863BA" w:rsidRPr="008863BA" w:rsidRDefault="008863BA" w:rsidP="008863B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&lt;fmt:formatDate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dateStyle=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timeZone=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type 속성으로 날짜인지 시간인지 또는 날짜와 시간 둘다 포함한 타입인지를 지정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dateStyle은 날짜의 스타일을 지정. type 속성이 date 또는 both일 때만 적용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timeStyle은 시간의 스타일을 지정. type 속성이 time 또는 both일 때만 적용</w:t>
      </w:r>
      <w:r>
        <w:rPr>
          <w:szCs w:val="20"/>
        </w:rPr>
        <w:t xml:space="preserve">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timeZone속성은 날짜와 시간이 표시될 시간대를 지정</w:t>
      </w:r>
    </w:p>
    <w:p w:rsidR="00611266" w:rsidRPr="007451CC" w:rsidRDefault="007451CC" w:rsidP="00E82A6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ex1.html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284457">
        <w:rPr>
          <w:rFonts w:ascii="Consolas" w:hAnsi="Consolas" w:cs="Consolas"/>
          <w:i/>
          <w:iCs/>
          <w:color w:val="2A00FF"/>
          <w:kern w:val="0"/>
          <w:szCs w:val="20"/>
        </w:rPr>
        <w:t>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1.jsp"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D2568B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 w:rsidR="00CF0EB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1.jsp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fmt:requestEncoding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58B5" w:rsidRDefault="00D858B5" w:rsidP="00D858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5E3" w:rsidRDefault="00D845E3" w:rsidP="00912E1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2NumberFormatting.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</w:t>
      </w:r>
      <w:r w:rsidR="00BB13DD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</w:t>
      </w:r>
      <w:r w:rsidR="00BB13DD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p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세자리마다</w:t>
      </w:r>
      <w:r>
        <w:rPr>
          <w:rFonts w:ascii="Consolas" w:hAnsi="Consolas" w:cs="Consolas"/>
          <w:color w:val="000000"/>
          <w:kern w:val="0"/>
          <w:szCs w:val="20"/>
        </w:rPr>
        <w:t xml:space="preserve"> , 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Cs w:val="20"/>
        </w:rPr>
        <w:t>자리까지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있으면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한자리만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반드시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"1234567.8"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"#,###.##"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845E3" w:rsidRPr="007451CC" w:rsidRDefault="00D845E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ex03D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ate</w:t>
      </w: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Formatting.jsp</w:t>
      </w:r>
    </w:p>
    <w:p w:rsidR="00D845E3" w:rsidRPr="007451CC" w:rsidRDefault="00D845E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"java.sql.Timestamp, 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"nowTimestamp"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"nowUtil"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java.util.Date()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nowDate =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nowTimestamp =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nowUtil = ${nowUtil }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Date(java.sql.Date)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lastRenderedPageBreak/>
        <w:t>Timestamp</w:t>
      </w:r>
      <w:r>
        <w:rPr>
          <w:rFonts w:ascii="Consolas" w:hAnsi="Consolas" w:cs="Consolas"/>
          <w:color w:val="000000"/>
          <w:kern w:val="0"/>
          <w:szCs w:val="20"/>
        </w:rPr>
        <w:t>(java.sql.Timestamp)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367F2C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="00DF4CD4">
        <w:rPr>
          <w:rFonts w:ascii="Consolas" w:hAnsi="Consolas" w:cs="Consolas"/>
          <w:color w:val="000000"/>
          <w:kern w:val="0"/>
          <w:szCs w:val="20"/>
        </w:rPr>
        <w:t>패턴형</w:t>
      </w:r>
      <w:r w:rsidR="00DF4CD4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DF4CD4">
        <w:rPr>
          <w:rFonts w:ascii="Consolas" w:hAnsi="Consolas" w:cs="Consolas"/>
          <w:color w:val="008080"/>
          <w:kern w:val="0"/>
          <w:szCs w:val="20"/>
        </w:rPr>
        <w:t>&lt;</w:t>
      </w:r>
      <w:r w:rsidR="00DF4CD4">
        <w:rPr>
          <w:rFonts w:ascii="Consolas" w:hAnsi="Consolas" w:cs="Consolas"/>
          <w:color w:val="3F7F7F"/>
          <w:kern w:val="0"/>
          <w:szCs w:val="20"/>
        </w:rPr>
        <w:t>fmt:formatDate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value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color w:val="000000"/>
          <w:kern w:val="0"/>
          <w:szCs w:val="20"/>
        </w:rPr>
        <w:t>${nowTimestamp }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pattern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 w:rsidR="00DF4CD4">
        <w:rPr>
          <w:rFonts w:ascii="Consolas" w:hAnsi="Consolas" w:cs="Consolas"/>
          <w:color w:val="008080"/>
          <w:kern w:val="0"/>
          <w:szCs w:val="20"/>
        </w:rPr>
        <w:t>/&gt;&lt;</w:t>
      </w:r>
      <w:r w:rsidR="00DF4CD4">
        <w:rPr>
          <w:rFonts w:ascii="Consolas" w:hAnsi="Consolas" w:cs="Consolas"/>
          <w:color w:val="3F7F7F"/>
          <w:kern w:val="0"/>
          <w:szCs w:val="20"/>
        </w:rPr>
        <w:t>br</w:t>
      </w:r>
      <w:r w:rsidR="00DF4CD4"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Date(java.util.Date)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${nowUtil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3D2510" w:rsidRDefault="003D2510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:rsidR="003D2510" w:rsidRDefault="003D2510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  <w:shd w:val="clear" w:color="auto" w:fill="D4D4D4"/>
        </w:rPr>
      </w:pPr>
    </w:p>
    <w:p w:rsidR="00F20E15" w:rsidRDefault="00F20E15" w:rsidP="00DF4CD4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8080"/>
          <w:kern w:val="0"/>
          <w:szCs w:val="20"/>
          <w:shd w:val="clear" w:color="auto" w:fill="D4D4D4"/>
        </w:rPr>
      </w:pPr>
    </w:p>
    <w:p w:rsidR="003D2510" w:rsidRDefault="003D2510" w:rsidP="003D251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>&lt;Q</w:t>
      </w:r>
      <w:r>
        <w:rPr>
          <w:rFonts w:ascii="Courier New" w:hAnsi="Courier New" w:cs="Courier New"/>
          <w:color w:val="000000"/>
          <w:kern w:val="0"/>
          <w:szCs w:val="20"/>
        </w:rPr>
        <w:t>uiz</w:t>
      </w:r>
      <w:r w:rsidR="00F20E15">
        <w:rPr>
          <w:rFonts w:ascii="Courier New" w:hAnsi="Courier New" w:cs="Courier New"/>
          <w:color w:val="000000"/>
          <w:kern w:val="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&gt; 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구구단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입력하고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확인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버튼을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클릭하면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정답인지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오답인지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여부를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출력하도록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페이지를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3D2510" w:rsidRDefault="00111289" w:rsidP="003D251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111289">
        <w:rPr>
          <w:rFonts w:ascii="Courier New" w:hAnsi="Courier New" w:cs="Courier New"/>
          <w:color w:val="000000"/>
          <w:kern w:val="0"/>
          <w:szCs w:val="20"/>
        </w:rPr>
        <w:drawing>
          <wp:inline distT="0" distB="0" distL="0" distR="0" wp14:anchorId="428352EF" wp14:editId="486073FE">
            <wp:extent cx="1995777" cy="1418590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4368" cy="143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51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111289">
        <w:rPr>
          <w:rFonts w:ascii="Courier New" w:hAnsi="Courier New" w:cs="Courier New"/>
          <w:color w:val="000000"/>
          <w:kern w:val="0"/>
          <w:szCs w:val="20"/>
        </w:rPr>
        <w:drawing>
          <wp:inline distT="0" distB="0" distL="0" distR="0" wp14:anchorId="456C4A88" wp14:editId="6A631455">
            <wp:extent cx="1864581" cy="14287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0448" cy="14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251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11289">
        <w:rPr>
          <w:rFonts w:ascii="Courier New" w:hAnsi="Courier New" w:cs="Courier New"/>
          <w:color w:val="000000"/>
          <w:kern w:val="0"/>
          <w:szCs w:val="20"/>
        </w:rPr>
        <w:drawing>
          <wp:inline distT="0" distB="0" distL="0" distR="0" wp14:anchorId="72984012" wp14:editId="644D47A3">
            <wp:extent cx="2066925" cy="141237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9504" cy="142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10" w:rsidRDefault="003D2510" w:rsidP="003D251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111289" w:rsidRDefault="00111289" w:rsidP="003D2510">
      <w:pPr>
        <w:spacing w:after="0"/>
        <w:rPr>
          <w:rFonts w:ascii="Courier New" w:hAnsi="Courier New" w:cs="Courier New" w:hint="eastAsia"/>
          <w:color w:val="000000"/>
          <w:kern w:val="0"/>
          <w:szCs w:val="20"/>
        </w:rPr>
      </w:pPr>
      <w:r w:rsidRPr="00111289">
        <w:rPr>
          <w:rFonts w:ascii="Courier New" w:hAnsi="Courier New" w:cs="Courier New"/>
          <w:color w:val="000000"/>
          <w:kern w:val="0"/>
          <w:szCs w:val="20"/>
        </w:rPr>
        <w:drawing>
          <wp:inline distT="0" distB="0" distL="0" distR="0" wp14:anchorId="7DB26DFC" wp14:editId="02C1EF37">
            <wp:extent cx="2838616" cy="11430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3415" cy="114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111289">
        <w:rPr>
          <w:rFonts w:ascii="Courier New" w:hAnsi="Courier New" w:cs="Courier New"/>
          <w:color w:val="000000"/>
          <w:kern w:val="0"/>
          <w:szCs w:val="20"/>
        </w:rPr>
        <w:drawing>
          <wp:inline distT="0" distB="0" distL="0" distR="0" wp14:anchorId="17F14CF3" wp14:editId="7F15A256">
            <wp:extent cx="2956395" cy="11144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8466" cy="11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E02" w:rsidRPr="00B955FC" w:rsidRDefault="003D2510" w:rsidP="00F20E15">
      <w:pPr>
        <w:spacing w:after="0"/>
        <w:rPr>
          <w:color w:val="000000" w:themeColor="text1"/>
          <w:szCs w:val="20"/>
        </w:rPr>
      </w:pPr>
      <w:r w:rsidRPr="00F85AFA">
        <w:rPr>
          <w:rFonts w:ascii="Courier New" w:hAnsi="Courier New" w:cs="Courier New"/>
          <w:color w:val="000000"/>
          <w:kern w:val="0"/>
          <w:szCs w:val="20"/>
        </w:rPr>
        <w:tab/>
      </w:r>
    </w:p>
    <w:p w:rsidR="003D2510" w:rsidRDefault="003D2510" w:rsidP="00DF4C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AF2E3A" w:rsidRDefault="00AF2E3A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1318C7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bookmarkStart w:id="0" w:name="_GoBack"/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lastRenderedPageBreak/>
        <w:t xml:space="preserve">총 </w:t>
      </w:r>
      <w:r w:rsidR="00D81136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 xml:space="preserve">실습 </w:t>
      </w:r>
      <w:bookmarkEnd w:id="0"/>
      <w:r w:rsidR="00D81136"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quiz</w:t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2AB0F21E" wp14:editId="6924F79C">
            <wp:extent cx="6120130" cy="5146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1C7D9DA2" wp14:editId="2495EDD1">
            <wp:extent cx="6120130" cy="269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735283A0" wp14:editId="32CFF534">
            <wp:extent cx="6120130" cy="29317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9F" w:rsidRDefault="006C509F" w:rsidP="00F95A9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제출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F93CFB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EmpSch.java</w:t>
      </w:r>
      <w:r w:rsidR="00B5018C">
        <w:rPr>
          <w:rFonts w:ascii="Consolas" w:hAnsi="Consolas" w:cs="Consolas"/>
          <w:color w:val="000000"/>
          <w:kern w:val="0"/>
          <w:szCs w:val="20"/>
        </w:rPr>
        <w:t>(</w:t>
      </w:r>
      <w:r w:rsidR="00B5018C">
        <w:rPr>
          <w:rFonts w:ascii="Consolas" w:hAnsi="Consolas" w:cs="Consolas" w:hint="eastAsia"/>
          <w:color w:val="000000"/>
          <w:kern w:val="0"/>
          <w:szCs w:val="20"/>
        </w:rPr>
        <w:t>서블릿</w:t>
      </w:r>
      <w:r w:rsidR="00B5018C"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93CFB">
        <w:rPr>
          <w:rFonts w:ascii="Consolas" w:hAnsi="Consolas" w:cs="Consolas" w:hint="eastAsia"/>
          <w:color w:val="000000"/>
          <w:kern w:val="0"/>
          <w:szCs w:val="20"/>
        </w:rPr>
        <w:t>과</w:t>
      </w:r>
      <w:r w:rsidR="00F93C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emp</w:t>
      </w:r>
      <w:r w:rsidR="00B5018C">
        <w:rPr>
          <w:rFonts w:ascii="Consolas" w:hAnsi="Consolas" w:cs="Consolas" w:hint="eastAsia"/>
          <w:color w:val="000000"/>
          <w:kern w:val="0"/>
          <w:szCs w:val="20"/>
        </w:rPr>
        <w:t>Sch</w:t>
      </w:r>
      <w:r>
        <w:rPr>
          <w:rFonts w:ascii="Consolas" w:hAnsi="Consolas" w:cs="Consolas"/>
          <w:color w:val="000000"/>
          <w:kern w:val="0"/>
          <w:szCs w:val="20"/>
        </w:rPr>
        <w:t>.jsp</w:t>
      </w:r>
    </w:p>
    <w:sectPr w:rsidR="006C509F" w:rsidSect="00B311B8">
      <w:footerReference w:type="default" r:id="rId2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DA1" w:rsidRDefault="00CF7DA1" w:rsidP="006F50F1">
      <w:pPr>
        <w:spacing w:after="0" w:line="240" w:lineRule="auto"/>
      </w:pPr>
      <w:r>
        <w:separator/>
      </w:r>
    </w:p>
  </w:endnote>
  <w:endnote w:type="continuationSeparator" w:id="0">
    <w:p w:rsidR="00CF7DA1" w:rsidRDefault="00CF7DA1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Content>
      <w:p w:rsidR="00EA0558" w:rsidRDefault="00EA055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4B8A" w:rsidRPr="00D44B8A">
          <w:rPr>
            <w:noProof/>
            <w:lang w:val="ko-KR"/>
          </w:rPr>
          <w:t>14</w:t>
        </w:r>
        <w:r>
          <w:fldChar w:fldCharType="end"/>
        </w:r>
      </w:p>
    </w:sdtContent>
  </w:sdt>
  <w:p w:rsidR="00EA0558" w:rsidRDefault="00EA055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DA1" w:rsidRDefault="00CF7DA1" w:rsidP="006F50F1">
      <w:pPr>
        <w:spacing w:after="0" w:line="240" w:lineRule="auto"/>
      </w:pPr>
      <w:r>
        <w:separator/>
      </w:r>
    </w:p>
  </w:footnote>
  <w:footnote w:type="continuationSeparator" w:id="0">
    <w:p w:rsidR="00CF7DA1" w:rsidRDefault="00CF7DA1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17557"/>
    <w:rsid w:val="000257DD"/>
    <w:rsid w:val="0004051D"/>
    <w:rsid w:val="00040D45"/>
    <w:rsid w:val="0004612D"/>
    <w:rsid w:val="000510B9"/>
    <w:rsid w:val="0005264A"/>
    <w:rsid w:val="000712C0"/>
    <w:rsid w:val="000730CB"/>
    <w:rsid w:val="000767E0"/>
    <w:rsid w:val="000821D4"/>
    <w:rsid w:val="00097813"/>
    <w:rsid w:val="000A2EEB"/>
    <w:rsid w:val="000A4526"/>
    <w:rsid w:val="000C0792"/>
    <w:rsid w:val="000D0BC8"/>
    <w:rsid w:val="000D3DAF"/>
    <w:rsid w:val="000F24AA"/>
    <w:rsid w:val="000F3567"/>
    <w:rsid w:val="00103154"/>
    <w:rsid w:val="00111289"/>
    <w:rsid w:val="00114294"/>
    <w:rsid w:val="001201BB"/>
    <w:rsid w:val="001231DF"/>
    <w:rsid w:val="001318C7"/>
    <w:rsid w:val="00144122"/>
    <w:rsid w:val="001441CE"/>
    <w:rsid w:val="00147885"/>
    <w:rsid w:val="00155515"/>
    <w:rsid w:val="00164DE6"/>
    <w:rsid w:val="00175C6B"/>
    <w:rsid w:val="001861DC"/>
    <w:rsid w:val="00194123"/>
    <w:rsid w:val="001972D5"/>
    <w:rsid w:val="00197500"/>
    <w:rsid w:val="001B2A54"/>
    <w:rsid w:val="001C339A"/>
    <w:rsid w:val="001C4432"/>
    <w:rsid w:val="001C4AFE"/>
    <w:rsid w:val="001C55D6"/>
    <w:rsid w:val="001E3229"/>
    <w:rsid w:val="001F4D30"/>
    <w:rsid w:val="001F75E4"/>
    <w:rsid w:val="00200C9A"/>
    <w:rsid w:val="00200D95"/>
    <w:rsid w:val="00203662"/>
    <w:rsid w:val="002106D7"/>
    <w:rsid w:val="00211075"/>
    <w:rsid w:val="00220DED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012B2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67F2C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510"/>
    <w:rsid w:val="003D2755"/>
    <w:rsid w:val="003D59BB"/>
    <w:rsid w:val="003E30F5"/>
    <w:rsid w:val="00405714"/>
    <w:rsid w:val="00405A40"/>
    <w:rsid w:val="00405DC8"/>
    <w:rsid w:val="00426BFF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97904"/>
    <w:rsid w:val="004A52C0"/>
    <w:rsid w:val="004A5D68"/>
    <w:rsid w:val="004D018A"/>
    <w:rsid w:val="004E160B"/>
    <w:rsid w:val="004E2B8B"/>
    <w:rsid w:val="004F5801"/>
    <w:rsid w:val="004F7319"/>
    <w:rsid w:val="0050720D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74DD2"/>
    <w:rsid w:val="00581B24"/>
    <w:rsid w:val="0058212D"/>
    <w:rsid w:val="00584130"/>
    <w:rsid w:val="0059172A"/>
    <w:rsid w:val="005A5C99"/>
    <w:rsid w:val="005D2772"/>
    <w:rsid w:val="005D518E"/>
    <w:rsid w:val="005E39EF"/>
    <w:rsid w:val="005E7E83"/>
    <w:rsid w:val="005F0B85"/>
    <w:rsid w:val="005F12C4"/>
    <w:rsid w:val="006012E3"/>
    <w:rsid w:val="00607C4E"/>
    <w:rsid w:val="00611266"/>
    <w:rsid w:val="0062531E"/>
    <w:rsid w:val="006621F8"/>
    <w:rsid w:val="00664E6B"/>
    <w:rsid w:val="0066537C"/>
    <w:rsid w:val="00665D58"/>
    <w:rsid w:val="006667E9"/>
    <w:rsid w:val="006667F3"/>
    <w:rsid w:val="00667034"/>
    <w:rsid w:val="0067023D"/>
    <w:rsid w:val="00690722"/>
    <w:rsid w:val="006A5ABE"/>
    <w:rsid w:val="006C073A"/>
    <w:rsid w:val="006C386B"/>
    <w:rsid w:val="006C509F"/>
    <w:rsid w:val="006C7CE9"/>
    <w:rsid w:val="006D3616"/>
    <w:rsid w:val="006D6450"/>
    <w:rsid w:val="006D7178"/>
    <w:rsid w:val="006E6582"/>
    <w:rsid w:val="006E7E26"/>
    <w:rsid w:val="006F212E"/>
    <w:rsid w:val="006F50F1"/>
    <w:rsid w:val="006F7ED9"/>
    <w:rsid w:val="00704181"/>
    <w:rsid w:val="00710147"/>
    <w:rsid w:val="00712C69"/>
    <w:rsid w:val="00712CDA"/>
    <w:rsid w:val="007148F1"/>
    <w:rsid w:val="00730610"/>
    <w:rsid w:val="007319AC"/>
    <w:rsid w:val="00736FDA"/>
    <w:rsid w:val="00737DA7"/>
    <w:rsid w:val="00742A84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B2EF3"/>
    <w:rsid w:val="007B4751"/>
    <w:rsid w:val="007B7D6D"/>
    <w:rsid w:val="007C0018"/>
    <w:rsid w:val="007C2BC3"/>
    <w:rsid w:val="007D3CDA"/>
    <w:rsid w:val="007D7C76"/>
    <w:rsid w:val="007F487A"/>
    <w:rsid w:val="007F5B7D"/>
    <w:rsid w:val="007F61B6"/>
    <w:rsid w:val="007F706E"/>
    <w:rsid w:val="008019ED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95E55"/>
    <w:rsid w:val="008A3179"/>
    <w:rsid w:val="008A5F16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12E14"/>
    <w:rsid w:val="00920C96"/>
    <w:rsid w:val="00943DB4"/>
    <w:rsid w:val="00944A89"/>
    <w:rsid w:val="00944A9B"/>
    <w:rsid w:val="00946727"/>
    <w:rsid w:val="00956694"/>
    <w:rsid w:val="00981AB7"/>
    <w:rsid w:val="0098745F"/>
    <w:rsid w:val="009876F8"/>
    <w:rsid w:val="009953CA"/>
    <w:rsid w:val="00996A2F"/>
    <w:rsid w:val="009A2D18"/>
    <w:rsid w:val="009A3E67"/>
    <w:rsid w:val="009B0AEC"/>
    <w:rsid w:val="009B7C86"/>
    <w:rsid w:val="009C6B13"/>
    <w:rsid w:val="009C7BF5"/>
    <w:rsid w:val="009D071A"/>
    <w:rsid w:val="009E40D3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22D"/>
    <w:rsid w:val="00A245B7"/>
    <w:rsid w:val="00A312AD"/>
    <w:rsid w:val="00A3316C"/>
    <w:rsid w:val="00A339A1"/>
    <w:rsid w:val="00A40EC6"/>
    <w:rsid w:val="00A47CE8"/>
    <w:rsid w:val="00A50050"/>
    <w:rsid w:val="00A73DC4"/>
    <w:rsid w:val="00A75E31"/>
    <w:rsid w:val="00A7636C"/>
    <w:rsid w:val="00A84773"/>
    <w:rsid w:val="00A87BC3"/>
    <w:rsid w:val="00A90DD8"/>
    <w:rsid w:val="00A93830"/>
    <w:rsid w:val="00AA003F"/>
    <w:rsid w:val="00AA570E"/>
    <w:rsid w:val="00AB4F93"/>
    <w:rsid w:val="00AC0414"/>
    <w:rsid w:val="00AC1F36"/>
    <w:rsid w:val="00AC6C8F"/>
    <w:rsid w:val="00AC7028"/>
    <w:rsid w:val="00AD60B6"/>
    <w:rsid w:val="00AE38F3"/>
    <w:rsid w:val="00AE4F36"/>
    <w:rsid w:val="00AE5CB4"/>
    <w:rsid w:val="00AE7994"/>
    <w:rsid w:val="00AF2E3A"/>
    <w:rsid w:val="00B00875"/>
    <w:rsid w:val="00B06A68"/>
    <w:rsid w:val="00B07E02"/>
    <w:rsid w:val="00B10E23"/>
    <w:rsid w:val="00B23AB8"/>
    <w:rsid w:val="00B311B8"/>
    <w:rsid w:val="00B5018C"/>
    <w:rsid w:val="00B535BA"/>
    <w:rsid w:val="00B628FB"/>
    <w:rsid w:val="00B76E4B"/>
    <w:rsid w:val="00B87767"/>
    <w:rsid w:val="00B91528"/>
    <w:rsid w:val="00B943CF"/>
    <w:rsid w:val="00BA2329"/>
    <w:rsid w:val="00BA2407"/>
    <w:rsid w:val="00BB13DD"/>
    <w:rsid w:val="00BB39D4"/>
    <w:rsid w:val="00BB7CE1"/>
    <w:rsid w:val="00BD1B1F"/>
    <w:rsid w:val="00BD60A7"/>
    <w:rsid w:val="00BE45BE"/>
    <w:rsid w:val="00BE5305"/>
    <w:rsid w:val="00BE7C60"/>
    <w:rsid w:val="00BF6E58"/>
    <w:rsid w:val="00C05513"/>
    <w:rsid w:val="00C05A7C"/>
    <w:rsid w:val="00C12F83"/>
    <w:rsid w:val="00C22505"/>
    <w:rsid w:val="00C226FD"/>
    <w:rsid w:val="00C25415"/>
    <w:rsid w:val="00C2568F"/>
    <w:rsid w:val="00C32372"/>
    <w:rsid w:val="00C372FB"/>
    <w:rsid w:val="00C45479"/>
    <w:rsid w:val="00C55EB8"/>
    <w:rsid w:val="00C571C6"/>
    <w:rsid w:val="00C656EA"/>
    <w:rsid w:val="00C71EB1"/>
    <w:rsid w:val="00C833F5"/>
    <w:rsid w:val="00C911E0"/>
    <w:rsid w:val="00C9176A"/>
    <w:rsid w:val="00C94DA6"/>
    <w:rsid w:val="00CA35AB"/>
    <w:rsid w:val="00CA553F"/>
    <w:rsid w:val="00CB4AD3"/>
    <w:rsid w:val="00CB6AC5"/>
    <w:rsid w:val="00CB7041"/>
    <w:rsid w:val="00CB7694"/>
    <w:rsid w:val="00CC05C2"/>
    <w:rsid w:val="00CC0C07"/>
    <w:rsid w:val="00CC0DCA"/>
    <w:rsid w:val="00CC2475"/>
    <w:rsid w:val="00CC444A"/>
    <w:rsid w:val="00CD0BA4"/>
    <w:rsid w:val="00CD42B3"/>
    <w:rsid w:val="00CD4353"/>
    <w:rsid w:val="00CF0EB6"/>
    <w:rsid w:val="00CF7DA1"/>
    <w:rsid w:val="00D001D9"/>
    <w:rsid w:val="00D20A7C"/>
    <w:rsid w:val="00D22CEB"/>
    <w:rsid w:val="00D2395D"/>
    <w:rsid w:val="00D2568B"/>
    <w:rsid w:val="00D36236"/>
    <w:rsid w:val="00D4457D"/>
    <w:rsid w:val="00D44B8A"/>
    <w:rsid w:val="00D44E28"/>
    <w:rsid w:val="00D54EEE"/>
    <w:rsid w:val="00D563E2"/>
    <w:rsid w:val="00D75F03"/>
    <w:rsid w:val="00D76492"/>
    <w:rsid w:val="00D77A7A"/>
    <w:rsid w:val="00D81136"/>
    <w:rsid w:val="00D83BC3"/>
    <w:rsid w:val="00D845E3"/>
    <w:rsid w:val="00D858B5"/>
    <w:rsid w:val="00D86091"/>
    <w:rsid w:val="00DA5049"/>
    <w:rsid w:val="00DB5520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4A62"/>
    <w:rsid w:val="00E6183B"/>
    <w:rsid w:val="00E652FD"/>
    <w:rsid w:val="00E75734"/>
    <w:rsid w:val="00E77063"/>
    <w:rsid w:val="00E77180"/>
    <w:rsid w:val="00E81E41"/>
    <w:rsid w:val="00E82A64"/>
    <w:rsid w:val="00E83E6D"/>
    <w:rsid w:val="00E91782"/>
    <w:rsid w:val="00E92B0A"/>
    <w:rsid w:val="00E92B73"/>
    <w:rsid w:val="00E94F31"/>
    <w:rsid w:val="00EA0558"/>
    <w:rsid w:val="00EA30BD"/>
    <w:rsid w:val="00EB0677"/>
    <w:rsid w:val="00EB2C63"/>
    <w:rsid w:val="00EB4431"/>
    <w:rsid w:val="00EB5D49"/>
    <w:rsid w:val="00EC1D5C"/>
    <w:rsid w:val="00EE0E83"/>
    <w:rsid w:val="00EE41ED"/>
    <w:rsid w:val="00EE679C"/>
    <w:rsid w:val="00EF01EA"/>
    <w:rsid w:val="00EF4232"/>
    <w:rsid w:val="00EF6E7C"/>
    <w:rsid w:val="00F02DFF"/>
    <w:rsid w:val="00F15C75"/>
    <w:rsid w:val="00F165D2"/>
    <w:rsid w:val="00F20E15"/>
    <w:rsid w:val="00F36FAF"/>
    <w:rsid w:val="00F50D5C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3CFB"/>
    <w:rsid w:val="00F948C0"/>
    <w:rsid w:val="00F95A9F"/>
    <w:rsid w:val="00FB63F6"/>
    <w:rsid w:val="00FB7695"/>
    <w:rsid w:val="00FC1FC9"/>
    <w:rsid w:val="00FC7633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5528F"/>
  <w15:docId w15:val="{4F17A33C-5198-4EDE-A378-039EF9C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karta.apache.org/" TargetMode="External"/><Relationship Id="rId13" Type="http://schemas.openxmlformats.org/officeDocument/2006/relationships/image" Target="media/image3.gif"/><Relationship Id="rId18" Type="http://schemas.openxmlformats.org/officeDocument/2006/relationships/hyperlink" Target="mailto:%25@taglib%20prefix=" TargetMode="Externa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archive.apache.org/dist/jakarta/taglibs/standard/binaries/" TargetMode="External"/><Relationship Id="rId17" Type="http://schemas.openxmlformats.org/officeDocument/2006/relationships/hyperlink" Target="http://java.sun.com/jsp/jstl/functions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java.sun.com/jsp/jstl/fmt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java.sun.com/jsp/jstl/core" TargetMode="Externa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archive.apache.org/dist/jakarta/taglibs/standard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tomcat.apache.org/taglibs/standard/" TargetMode="External"/><Relationship Id="rId14" Type="http://schemas.openxmlformats.org/officeDocument/2006/relationships/hyperlink" Target="http://archive.apache.org/dist/jakarta/taglibs/standard/binaries/jakarta-taglibs-standard-1.1.2.zip" TargetMode="External"/><Relationship Id="rId22" Type="http://schemas.openxmlformats.org/officeDocument/2006/relationships/image" Target="media/image7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FBBE0-3198-4689-96FB-E002A5E5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14</Pages>
  <Words>3022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이소영</cp:lastModifiedBy>
  <cp:revision>39</cp:revision>
  <cp:lastPrinted>2016-04-27T23:53:00Z</cp:lastPrinted>
  <dcterms:created xsi:type="dcterms:W3CDTF">2022-06-12T14:39:00Z</dcterms:created>
  <dcterms:modified xsi:type="dcterms:W3CDTF">2024-10-27T07:55:00Z</dcterms:modified>
</cp:coreProperties>
</file>