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需求分析</w:t>
            </w:r>
            <w:r>
              <w:rPr>
                <w:rFonts w:hint="eastAsia" w:ascii="宋体"/>
                <w:sz w:val="24"/>
              </w:rPr>
              <w:t>任务安排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11.4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21</w:t>
            </w:r>
            <w:r>
              <w:rPr>
                <w:rFonts w:hint="eastAsia" w:ascii="宋体"/>
                <w:sz w:val="24"/>
              </w:rPr>
              <w:t>:</w:t>
            </w:r>
            <w:r>
              <w:rPr>
                <w:rFonts w:hint="eastAsia" w:ascii="宋体"/>
                <w:sz w:val="24"/>
                <w:lang w:val="en-US" w:eastAsia="zh-CN"/>
              </w:rPr>
              <w:t>30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20</w:t>
            </w:r>
            <w:r>
              <w:rPr>
                <w:rFonts w:hint="eastAsia" w:ascii="宋体"/>
                <w:sz w:val="24"/>
              </w:rPr>
              <w:t>:</w:t>
            </w:r>
            <w:r>
              <w:rPr>
                <w:rFonts w:hint="eastAsia" w:ascii="宋体"/>
                <w:sz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理4大厅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完成了可行性分析部分内容。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2、完成不足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界面原型绘制不足（罗丹妮），可行性分析前提未完善（项伟铭）。</w:t>
            </w:r>
            <w:bookmarkStart w:id="1" w:name="_GoBack"/>
            <w:bookmarkEnd w:id="1"/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改换绘制工具用墨刀，继续修订可行性分析。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下周任务分配：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进行需求分析。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画系统流程图和数据流图，补充可行性分析报告文档，SRS编写。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项伟铭：</w:t>
            </w:r>
            <w:r>
              <w:rPr>
                <w:rFonts w:hint="eastAsia" w:ascii="宋体"/>
                <w:sz w:val="24"/>
                <w:lang w:val="en-US" w:eastAsia="zh-CN"/>
              </w:rPr>
              <w:t>整合修订可行性分析报告文档，改善甘特图，分析可行性分析前提，分析技术可行性，SRS编写。</w:t>
            </w:r>
          </w:p>
          <w:p>
            <w:pPr>
              <w:spacing w:line="360" w:lineRule="auto"/>
              <w:ind w:firstLine="480" w:firstLineChars="2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继续绘制界面原型，SRS编写，</w:t>
            </w:r>
            <w:r>
              <w:rPr>
                <w:rFonts w:hint="eastAsia" w:ascii="宋体"/>
                <w:sz w:val="24"/>
              </w:rPr>
              <w:t>会议记录。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7632D0C"/>
    <w:rsid w:val="091508CD"/>
    <w:rsid w:val="0CB25ED5"/>
    <w:rsid w:val="0E8F65E8"/>
    <w:rsid w:val="13C12E64"/>
    <w:rsid w:val="214A04BE"/>
    <w:rsid w:val="24B2323B"/>
    <w:rsid w:val="2795526F"/>
    <w:rsid w:val="31254973"/>
    <w:rsid w:val="37A36C75"/>
    <w:rsid w:val="478C7F4C"/>
    <w:rsid w:val="4FA43F1B"/>
    <w:rsid w:val="59BA5A3F"/>
    <w:rsid w:val="5B223B3E"/>
    <w:rsid w:val="5BA4432F"/>
    <w:rsid w:val="602571A9"/>
    <w:rsid w:val="64CD4E4C"/>
    <w:rsid w:val="71A47D5C"/>
    <w:rsid w:val="731B42AC"/>
    <w:rsid w:val="798324A5"/>
    <w:rsid w:val="7E1E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47</TotalTime>
  <ScaleCrop>false</ScaleCrop>
  <LinksUpToDate>false</LinksUpToDate>
  <CharactersWithSpaces>401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2020-11-04T14:30:11Z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