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480"/>
        <w:outlineLvl w:val="9"/>
        <w:rPr>
          <w:rFonts w:ascii="Times New Roman" w:hAnsi="Times New Roman"/>
          <w:bCs w:val="0"/>
          <w:sz w:val="52"/>
          <w:szCs w:val="52"/>
        </w:rPr>
      </w:pPr>
      <w:r>
        <w:rPr>
          <w:rFonts w:hint="eastAsia" w:ascii="Times New Roman" w:hAnsi="Times New Roman"/>
          <w:bCs w:val="0"/>
          <w:sz w:val="52"/>
          <w:szCs w:val="52"/>
          <w:lang w:val="en-US" w:eastAsia="zh-CN"/>
        </w:rPr>
        <w:t>ZUCC教师—课程评价系统</w:t>
      </w:r>
    </w:p>
    <w:p>
      <w:pPr>
        <w:pStyle w:val="12"/>
        <w:ind w:left="480"/>
        <w:outlineLvl w:val="9"/>
        <w:rPr>
          <w:rFonts w:hint="default" w:eastAsia="宋体"/>
          <w:sz w:val="44"/>
          <w:szCs w:val="44"/>
          <w:lang w:val="en-US" w:eastAsia="zh-CN"/>
        </w:rPr>
      </w:pPr>
      <w:r>
        <w:rPr>
          <w:rFonts w:hint="eastAsia"/>
          <w:sz w:val="44"/>
          <w:szCs w:val="44"/>
          <w:lang w:val="en-US" w:eastAsia="zh-CN"/>
        </w:rPr>
        <w:t>软件代码走查说明</w:t>
      </w:r>
    </w:p>
    <w:p/>
    <w:p>
      <w:pPr>
        <w:jc w:val="center"/>
      </w:pPr>
    </w:p>
    <w:p>
      <w:pPr>
        <w:jc w:val="center"/>
      </w:pPr>
    </w:p>
    <w:p>
      <w:pPr>
        <w:jc w:val="center"/>
      </w:pPr>
    </w:p>
    <w:p>
      <w:pPr>
        <w:jc w:val="center"/>
        <w:rPr>
          <w:rFonts w:hint="eastAsia" w:eastAsia="宋体"/>
          <w:lang w:eastAsia="zh-CN"/>
        </w:rPr>
      </w:pPr>
      <w:bookmarkStart w:id="48" w:name="_GoBack"/>
      <w:r>
        <w:rPr>
          <w:rFonts w:hint="eastAsia" w:eastAsia="宋体"/>
          <w:lang w:eastAsia="zh-CN"/>
        </w:rPr>
        <w:drawing>
          <wp:inline distT="0" distB="0" distL="114300" distR="114300">
            <wp:extent cx="4718685" cy="1174115"/>
            <wp:effectExtent l="0" t="0" r="5715" b="14605"/>
            <wp:docPr id="1" name="图片 1" descr="fc8dd91366625b02bfc9c59a3b6ba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c8dd91366625b02bfc9c59a3b6bacf"/>
                    <pic:cNvPicPr>
                      <a:picLocks noChangeAspect="1"/>
                    </pic:cNvPicPr>
                  </pic:nvPicPr>
                  <pic:blipFill>
                    <a:blip r:embed="rId4"/>
                    <a:stretch>
                      <a:fillRect/>
                    </a:stretch>
                  </pic:blipFill>
                  <pic:spPr>
                    <a:xfrm>
                      <a:off x="0" y="0"/>
                      <a:ext cx="4718685" cy="1174115"/>
                    </a:xfrm>
                    <a:prstGeom prst="rect">
                      <a:avLst/>
                    </a:prstGeom>
                    <a:noFill/>
                    <a:ln>
                      <a:noFill/>
                    </a:ln>
                  </pic:spPr>
                </pic:pic>
              </a:graphicData>
            </a:graphic>
          </wp:inline>
        </w:drawing>
      </w:r>
      <w:bookmarkEnd w:id="48"/>
    </w:p>
    <w:p>
      <w:pPr>
        <w:jc w:val="center"/>
      </w:pPr>
      <w:r>
        <w:t xml:space="preserve">  </w:t>
      </w:r>
    </w:p>
    <w:p>
      <w:pPr>
        <w:jc w:val="center"/>
      </w:pPr>
    </w:p>
    <w:p/>
    <w:p>
      <w:pPr>
        <w:jc w:val="center"/>
      </w:pPr>
    </w:p>
    <w:p>
      <w:pPr>
        <w:spacing w:line="480" w:lineRule="auto"/>
        <w:jc w:val="center"/>
        <w:rPr>
          <w:rFonts w:ascii="宋体" w:hAnsi="宋体"/>
          <w:sz w:val="28"/>
          <w:szCs w:val="36"/>
          <w:u w:val="single"/>
        </w:rPr>
      </w:pPr>
      <w:r>
        <w:rPr>
          <w:rFonts w:hint="eastAsia" w:ascii="宋体" w:hAnsi="宋体"/>
          <w:b/>
          <w:bCs/>
          <w:sz w:val="28"/>
          <w:szCs w:val="36"/>
        </w:rPr>
        <w:t xml:space="preserve">课 </w:t>
      </w:r>
      <w:r>
        <w:rPr>
          <w:rFonts w:ascii="宋体" w:hAnsi="宋体"/>
          <w:b/>
          <w:bCs/>
          <w:sz w:val="28"/>
          <w:szCs w:val="36"/>
        </w:rPr>
        <w:t xml:space="preserve">   </w:t>
      </w:r>
      <w:r>
        <w:rPr>
          <w:rFonts w:hint="eastAsia" w:ascii="宋体" w:hAnsi="宋体"/>
          <w:b/>
          <w:bCs/>
          <w:sz w:val="28"/>
          <w:szCs w:val="36"/>
        </w:rPr>
        <w:t>程</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___ _           </w:t>
      </w:r>
      <w:r>
        <w:rPr>
          <w:rFonts w:hint="eastAsia" w:ascii="宋体" w:hAnsi="宋体"/>
          <w:sz w:val="28"/>
          <w:szCs w:val="36"/>
          <w:u w:val="single"/>
        </w:rPr>
        <w:t>软件工程</w:t>
      </w:r>
      <w:r>
        <w:rPr>
          <w:rFonts w:ascii="宋体" w:hAnsi="宋体"/>
          <w:sz w:val="28"/>
          <w:szCs w:val="36"/>
          <w:u w:val="single"/>
        </w:rPr>
        <w:t xml:space="preserve">   __ ____      ___</w:t>
      </w:r>
    </w:p>
    <w:p>
      <w:pPr>
        <w:spacing w:line="480" w:lineRule="auto"/>
        <w:jc w:val="center"/>
        <w:rPr>
          <w:rFonts w:hint="default" w:ascii="宋体" w:hAnsi="宋体" w:eastAsia="宋体"/>
          <w:sz w:val="28"/>
          <w:szCs w:val="36"/>
          <w:u w:val="single"/>
          <w:lang w:val="en-US" w:eastAsia="zh-CN"/>
        </w:rPr>
      </w:pPr>
      <w:r>
        <w:rPr>
          <w:rFonts w:hint="eastAsia" w:ascii="宋体" w:hAnsi="宋体"/>
          <w:b/>
          <w:bCs/>
          <w:sz w:val="28"/>
          <w:szCs w:val="36"/>
        </w:rPr>
        <w:t xml:space="preserve">题 </w:t>
      </w:r>
      <w:r>
        <w:rPr>
          <w:rFonts w:ascii="宋体" w:hAnsi="宋体"/>
          <w:b/>
          <w:bCs/>
          <w:sz w:val="28"/>
          <w:szCs w:val="36"/>
        </w:rPr>
        <w:t xml:space="preserve">  </w:t>
      </w:r>
      <w:r>
        <w:rPr>
          <w:rFonts w:hint="eastAsia" w:ascii="宋体" w:hAnsi="宋体"/>
          <w:b/>
          <w:bCs/>
          <w:sz w:val="28"/>
          <w:szCs w:val="36"/>
          <w:lang w:val="en-US" w:eastAsia="zh-CN"/>
        </w:rPr>
        <w:t xml:space="preserve"> </w:t>
      </w:r>
      <w:r>
        <w:rPr>
          <w:rFonts w:hint="eastAsia" w:ascii="宋体" w:hAnsi="宋体"/>
          <w:b/>
          <w:bCs/>
          <w:sz w:val="28"/>
          <w:szCs w:val="36"/>
        </w:rPr>
        <w:t>目</w:t>
      </w:r>
      <w:r>
        <w:rPr>
          <w:rFonts w:hint="eastAsia" w:ascii="宋体" w:hAnsi="宋体"/>
          <w:sz w:val="28"/>
          <w:szCs w:val="36"/>
        </w:rPr>
        <w:t>：</w:t>
      </w:r>
      <w:r>
        <w:rPr>
          <w:rFonts w:hint="eastAsia" w:ascii="宋体" w:hAnsi="宋体"/>
          <w:sz w:val="28"/>
          <w:szCs w:val="36"/>
          <w:u w:val="single"/>
          <w:lang w:val="en-US" w:eastAsia="zh-CN"/>
        </w:rPr>
        <w:t xml:space="preserve">           ZUCC教师-</w:t>
      </w:r>
      <w:r>
        <w:rPr>
          <w:rFonts w:hint="eastAsia" w:ascii="宋体" w:hAnsi="宋体"/>
          <w:sz w:val="28"/>
          <w:szCs w:val="36"/>
          <w:u w:val="single"/>
        </w:rPr>
        <w:t>课程评价系统</w:t>
      </w:r>
      <w:r>
        <w:rPr>
          <w:rFonts w:hint="eastAsia" w:ascii="宋体" w:hAnsi="宋体"/>
          <w:sz w:val="28"/>
          <w:szCs w:val="36"/>
          <w:u w:val="single"/>
          <w:lang w:val="en-US" w:eastAsia="zh-CN"/>
        </w:rPr>
        <w:t xml:space="preserve">           </w:t>
      </w:r>
      <w:r>
        <w:rPr>
          <w:rFonts w:hint="eastAsia" w:ascii="宋体" w:hAnsi="宋体"/>
          <w:sz w:val="28"/>
          <w:szCs w:val="36"/>
          <w:u w:val="single"/>
        </w:rPr>
        <w:t>_</w:t>
      </w:r>
    </w:p>
    <w:p>
      <w:pPr>
        <w:spacing w:line="480" w:lineRule="auto"/>
        <w:jc w:val="center"/>
        <w:rPr>
          <w:rFonts w:ascii="宋体" w:hAnsi="宋体"/>
          <w:sz w:val="28"/>
          <w:szCs w:val="36"/>
          <w:u w:val="single"/>
        </w:rPr>
      </w:pPr>
      <w:r>
        <w:rPr>
          <w:rFonts w:hint="eastAsia" w:ascii="宋体" w:hAnsi="宋体"/>
          <w:b/>
          <w:bCs/>
          <w:sz w:val="28"/>
          <w:szCs w:val="36"/>
        </w:rPr>
        <w:t>专业班级</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___ _       __</w:t>
      </w:r>
      <w:r>
        <w:rPr>
          <w:rFonts w:hint="eastAsia" w:ascii="宋体" w:hAnsi="宋体"/>
          <w:sz w:val="28"/>
          <w:szCs w:val="36"/>
          <w:u w:val="single"/>
        </w:rPr>
        <w:t>软件工程 1802</w:t>
      </w:r>
      <w:r>
        <w:rPr>
          <w:rFonts w:ascii="宋体" w:hAnsi="宋体"/>
          <w:sz w:val="28"/>
          <w:szCs w:val="36"/>
          <w:u w:val="single"/>
        </w:rPr>
        <w:t>______       ___</w:t>
      </w:r>
    </w:p>
    <w:p>
      <w:pPr>
        <w:spacing w:line="480" w:lineRule="auto"/>
        <w:jc w:val="center"/>
        <w:rPr>
          <w:rFonts w:ascii="宋体" w:hAnsi="宋体"/>
          <w:sz w:val="28"/>
          <w:szCs w:val="36"/>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长</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____    _ _ G</w:t>
      </w:r>
      <w:r>
        <w:rPr>
          <w:rFonts w:hint="eastAsia" w:ascii="宋体" w:hAnsi="宋体"/>
          <w:sz w:val="28"/>
          <w:szCs w:val="36"/>
          <w:u w:val="single"/>
          <w:lang w:val="en-US" w:eastAsia="zh-CN"/>
        </w:rPr>
        <w:t>04</w:t>
      </w:r>
      <w:r>
        <w:rPr>
          <w:rFonts w:hint="eastAsia" w:ascii="宋体" w:hAnsi="宋体"/>
          <w:sz w:val="28"/>
          <w:szCs w:val="36"/>
          <w:u w:val="single"/>
        </w:rPr>
        <w:t>-</w:t>
      </w:r>
      <w:r>
        <w:rPr>
          <w:rFonts w:hint="eastAsia" w:ascii="宋体" w:hAnsi="宋体"/>
          <w:sz w:val="28"/>
          <w:szCs w:val="36"/>
          <w:u w:val="single"/>
          <w:lang w:val="en-US" w:eastAsia="zh-CN"/>
        </w:rPr>
        <w:t>童鑫聪</w:t>
      </w:r>
      <w:r>
        <w:rPr>
          <w:rFonts w:hint="eastAsia" w:ascii="宋体" w:hAnsi="宋体"/>
          <w:sz w:val="28"/>
          <w:szCs w:val="36"/>
          <w:u w:val="single"/>
        </w:rPr>
        <w:t>-3</w:t>
      </w:r>
      <w:r>
        <w:rPr>
          <w:rFonts w:ascii="宋体" w:hAnsi="宋体"/>
          <w:sz w:val="28"/>
          <w:szCs w:val="36"/>
          <w:u w:val="single"/>
        </w:rPr>
        <w:t>1801</w:t>
      </w:r>
      <w:r>
        <w:rPr>
          <w:rFonts w:hint="eastAsia" w:ascii="宋体" w:hAnsi="宋体"/>
          <w:sz w:val="28"/>
          <w:szCs w:val="36"/>
          <w:u w:val="single"/>
          <w:lang w:val="en-US" w:eastAsia="zh-CN"/>
        </w:rPr>
        <w:t>088</w:t>
      </w:r>
      <w:r>
        <w:rPr>
          <w:rFonts w:ascii="宋体" w:hAnsi="宋体"/>
          <w:sz w:val="28"/>
          <w:szCs w:val="36"/>
          <w:u w:val="single"/>
        </w:rPr>
        <w:t>_ ____   ___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___    _ __ G</w:t>
      </w:r>
      <w:r>
        <w:rPr>
          <w:rFonts w:hint="eastAsia" w:ascii="宋体" w:hAnsi="宋体"/>
          <w:sz w:val="28"/>
          <w:szCs w:val="36"/>
          <w:u w:val="single"/>
          <w:lang w:val="en-US" w:eastAsia="zh-CN"/>
        </w:rPr>
        <w:t>04</w:t>
      </w:r>
      <w:r>
        <w:rPr>
          <w:rFonts w:ascii="宋体" w:hAnsi="宋体"/>
          <w:sz w:val="28"/>
          <w:szCs w:val="36"/>
          <w:u w:val="single"/>
        </w:rPr>
        <w:t>-</w:t>
      </w:r>
      <w:r>
        <w:rPr>
          <w:rFonts w:hint="eastAsia" w:ascii="宋体" w:hAnsi="宋体"/>
          <w:sz w:val="28"/>
          <w:szCs w:val="36"/>
          <w:u w:val="single"/>
          <w:lang w:val="en-US" w:eastAsia="zh-CN"/>
        </w:rPr>
        <w:t>项伟铭</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1801</w:t>
      </w:r>
      <w:r>
        <w:rPr>
          <w:rFonts w:hint="eastAsia" w:ascii="宋体" w:hAnsi="宋体"/>
          <w:sz w:val="28"/>
          <w:szCs w:val="36"/>
          <w:u w:val="single"/>
          <w:lang w:val="en-US" w:eastAsia="zh-CN"/>
        </w:rPr>
        <w:t>112</w:t>
      </w:r>
      <w:r>
        <w:rPr>
          <w:rFonts w:ascii="宋体" w:hAnsi="宋体"/>
          <w:sz w:val="28"/>
          <w:szCs w:val="36"/>
          <w:u w:val="single"/>
        </w:rPr>
        <w:t>__ __   ____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___ _   _   </w:t>
      </w:r>
      <w:r>
        <w:rPr>
          <w:rFonts w:hint="eastAsia" w:ascii="宋体" w:hAnsi="宋体"/>
          <w:sz w:val="28"/>
          <w:szCs w:val="36"/>
          <w:u w:val="single"/>
        </w:rPr>
        <w:t>G</w:t>
      </w:r>
      <w:r>
        <w:rPr>
          <w:rFonts w:hint="eastAsia" w:ascii="宋体" w:hAnsi="宋体"/>
          <w:sz w:val="28"/>
          <w:szCs w:val="36"/>
          <w:u w:val="single"/>
          <w:lang w:val="en-US" w:eastAsia="zh-CN"/>
        </w:rPr>
        <w:t>04</w:t>
      </w:r>
      <w:r>
        <w:rPr>
          <w:rFonts w:ascii="宋体" w:hAnsi="宋体"/>
          <w:sz w:val="28"/>
          <w:szCs w:val="36"/>
          <w:u w:val="single"/>
        </w:rPr>
        <w:t>-</w:t>
      </w:r>
      <w:r>
        <w:rPr>
          <w:rFonts w:hint="eastAsia" w:ascii="宋体" w:hAnsi="宋体"/>
          <w:sz w:val="28"/>
          <w:szCs w:val="36"/>
          <w:u w:val="single"/>
          <w:lang w:val="en-US" w:eastAsia="zh-CN"/>
        </w:rPr>
        <w:t>罗丹妮</w:t>
      </w:r>
      <w:r>
        <w:rPr>
          <w:rFonts w:ascii="宋体" w:hAnsi="宋体"/>
          <w:sz w:val="28"/>
          <w:szCs w:val="36"/>
          <w:u w:val="single"/>
        </w:rPr>
        <w:t>-</w:t>
      </w:r>
      <w:r>
        <w:rPr>
          <w:rFonts w:hint="eastAsia" w:ascii="宋体" w:hAnsi="宋体"/>
          <w:sz w:val="28"/>
          <w:szCs w:val="36"/>
          <w:u w:val="single"/>
          <w:lang w:val="en-US" w:eastAsia="zh-CN"/>
        </w:rPr>
        <w:t>31801326</w:t>
      </w:r>
      <w:r>
        <w:rPr>
          <w:rFonts w:ascii="宋体" w:hAnsi="宋体"/>
          <w:sz w:val="28"/>
          <w:szCs w:val="36"/>
          <w:u w:val="single"/>
        </w:rPr>
        <w:t>__ _    _ __</w:t>
      </w:r>
    </w:p>
    <w:p>
      <w:pPr>
        <w:spacing w:line="480" w:lineRule="auto"/>
        <w:rPr>
          <w:rFonts w:ascii="宋体" w:hAnsi="宋体"/>
          <w:sz w:val="28"/>
          <w:szCs w:val="36"/>
          <w:u w:val="single"/>
        </w:rPr>
      </w:pPr>
    </w:p>
    <w:tbl>
      <w:tblPr>
        <w:tblStyle w:val="13"/>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rPr>
                <w:rFonts w:hint="eastAsia"/>
              </w:rPr>
              <w:t>文件状态：</w:t>
            </w:r>
          </w:p>
          <w:p>
            <w:pPr>
              <w:adjustRightInd w:val="0"/>
              <w:snapToGrid w:val="0"/>
              <w:spacing w:line="25" w:lineRule="atLeast"/>
              <w:jc w:val="left"/>
            </w:pPr>
            <w:r>
              <w:t xml:space="preserve">[  ] </w:t>
            </w:r>
            <w:r>
              <w:rPr>
                <w:rFonts w:hint="eastAsia"/>
              </w:rPr>
              <w:t>草稿</w:t>
            </w:r>
          </w:p>
          <w:p>
            <w:pPr>
              <w:adjustRightInd w:val="0"/>
              <w:snapToGrid w:val="0"/>
              <w:spacing w:line="25" w:lineRule="atLeast"/>
              <w:jc w:val="left"/>
            </w:pPr>
            <w:r>
              <w:t xml:space="preserve">[  ] </w:t>
            </w:r>
            <w:r>
              <w:rPr>
                <w:rFonts w:hint="eastAsia"/>
              </w:rPr>
              <w:t>正式发布</w:t>
            </w:r>
          </w:p>
          <w:p>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default" w:eastAsia="宋体"/>
                <w:lang w:val="en-US" w:eastAsia="zh-CN"/>
              </w:rPr>
            </w:pPr>
            <w:r>
              <w:t>SE</w:t>
            </w:r>
            <w:r>
              <w:rPr>
                <w:rFonts w:hint="eastAsia"/>
              </w:rPr>
              <w:t>2020</w:t>
            </w:r>
            <w:r>
              <w:t>-G</w:t>
            </w:r>
            <w:r>
              <w:rPr>
                <w:rFonts w:hint="eastAsia"/>
                <w:lang w:val="en-US" w:eastAsia="zh-CN"/>
              </w:rPr>
              <w:t>04</w:t>
            </w:r>
            <w:r>
              <w:t>-</w:t>
            </w:r>
            <w:r>
              <w:rPr>
                <w:rFonts w:hint="eastAsia"/>
                <w:lang w:val="en-US" w:eastAsia="zh-CN"/>
              </w:rPr>
              <w:t>软件代码走查说明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pPr>
            <w:r>
              <w:rPr>
                <w:rFonts w:hint="eastAsia"/>
              </w:rPr>
              <w:t>0.1</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rPr>
            </w:pPr>
            <w:r>
              <w:rPr>
                <w:rFonts w:hint="eastAsia" w:ascii="宋体" w:hAnsi="宋体"/>
                <w:lang w:val="en-US" w:eastAsia="zh-CN"/>
              </w:rPr>
              <w:t>童鑫聪、项伟铭、罗丹妮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pPr>
            <w:r>
              <w:rPr>
                <w:rFonts w:hint="eastAsia"/>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default" w:eastAsia="宋体"/>
                <w:lang w:val="en-US" w:eastAsia="zh-CN"/>
              </w:rPr>
            </w:pPr>
            <w:r>
              <w:rPr>
                <w:rFonts w:hint="eastAsia"/>
              </w:rPr>
              <w:t>2020-</w:t>
            </w:r>
            <w:r>
              <w:rPr>
                <w:rFonts w:hint="eastAsia"/>
                <w:lang w:val="en-US" w:eastAsia="zh-CN"/>
              </w:rPr>
              <w:t>01-06</w:t>
            </w:r>
          </w:p>
        </w:tc>
      </w:tr>
    </w:tbl>
    <w:p/>
    <w:p/>
    <w:p/>
    <w:p>
      <w:pPr>
        <w:pStyle w:val="12"/>
      </w:pPr>
      <w:bookmarkStart w:id="0" w:name="_Toc59022639"/>
      <w:bookmarkStart w:id="1" w:name="_Toc59024033"/>
      <w:bookmarkStart w:id="2" w:name="_Toc59803808"/>
      <w:r>
        <w:rPr>
          <w:rFonts w:hint="eastAsia"/>
        </w:rPr>
        <w:t>软件代码走查说明</w:t>
      </w:r>
      <w:bookmarkEnd w:id="0"/>
      <w:bookmarkEnd w:id="1"/>
      <w:bookmarkEnd w:id="2"/>
    </w:p>
    <w:p>
      <w:r>
        <w:rPr>
          <w:rFonts w:hint="eastAsia"/>
        </w:rPr>
        <w:t>说明：</w:t>
      </w:r>
    </w:p>
    <w:p>
      <w:pPr>
        <w:ind w:firstLine="420"/>
      </w:pPr>
      <w:r>
        <w:rPr>
          <w:rFonts w:hint="eastAsia"/>
        </w:rPr>
        <w:t>《软件代码走查说明》</w:t>
      </w:r>
      <w:r>
        <w:t xml:space="preserve"> </w:t>
      </w:r>
      <w:r>
        <w:rPr>
          <w:rFonts w:hint="eastAsia"/>
        </w:rPr>
        <w:t>描述了软件在编程开发过程中根据代码规范以及功能检测对所涉及的代码格式以及性能等一系列检查。该文档可能还要用《软件测试报告》和《软件代码清单说明》以补充。</w:t>
      </w:r>
    </w:p>
    <w:p>
      <w:pPr>
        <w:ind w:firstLine="420"/>
      </w:pPr>
    </w:p>
    <w:p>
      <w:pPr>
        <w:ind w:firstLine="420"/>
      </w:pPr>
    </w:p>
    <w:p>
      <w:pPr>
        <w:tabs>
          <w:tab w:val="right" w:leader="dot" w:pos="8296"/>
        </w:tabs>
        <w:ind w:firstLine="105" w:firstLineChars="50"/>
        <w:jc w:val="center"/>
        <w:rPr>
          <w:rFonts w:ascii="Times New Roman" w:hAnsi="Times New Roman"/>
          <w:b/>
          <w:bCs/>
          <w:sz w:val="21"/>
          <w:szCs w:val="24"/>
        </w:rPr>
      </w:pPr>
      <w:r>
        <w:rPr>
          <w:rFonts w:hint="eastAsia" w:ascii="Times New Roman" w:hAnsi="Times New Roman"/>
          <w:b/>
          <w:bCs/>
          <w:sz w:val="21"/>
          <w:szCs w:val="24"/>
        </w:rPr>
        <w:t>版本记录</w:t>
      </w:r>
    </w:p>
    <w:tbl>
      <w:tblPr>
        <w:tblStyle w:val="13"/>
        <w:tblW w:w="8196"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51"/>
        <w:gridCol w:w="1133"/>
        <w:gridCol w:w="1701"/>
        <w:gridCol w:w="127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vAlign w:val="center"/>
          </w:tcPr>
          <w:p>
            <w:pPr>
              <w:jc w:val="center"/>
              <w:rPr>
                <w:rFonts w:ascii="Times New Roman" w:hAnsi="Times New Roman"/>
                <w:sz w:val="21"/>
                <w:szCs w:val="24"/>
              </w:rPr>
            </w:pPr>
            <w:r>
              <w:rPr>
                <w:rFonts w:ascii="Times New Roman" w:hAnsi="Times New Roman"/>
                <w:sz w:val="21"/>
                <w:szCs w:val="24"/>
              </w:rPr>
              <w:t>编号</w:t>
            </w:r>
          </w:p>
        </w:tc>
        <w:tc>
          <w:tcPr>
            <w:tcW w:w="1251" w:type="dxa"/>
            <w:vAlign w:val="center"/>
          </w:tcPr>
          <w:p>
            <w:pPr>
              <w:jc w:val="center"/>
              <w:rPr>
                <w:rFonts w:ascii="Times New Roman" w:hAnsi="Times New Roman"/>
                <w:sz w:val="21"/>
                <w:szCs w:val="24"/>
              </w:rPr>
            </w:pPr>
            <w:r>
              <w:rPr>
                <w:rFonts w:ascii="Times New Roman" w:hAnsi="Times New Roman"/>
                <w:sz w:val="21"/>
                <w:szCs w:val="24"/>
              </w:rPr>
              <w:t>修订日期</w:t>
            </w:r>
          </w:p>
        </w:tc>
        <w:tc>
          <w:tcPr>
            <w:tcW w:w="1133" w:type="dxa"/>
            <w:vAlign w:val="center"/>
          </w:tcPr>
          <w:p>
            <w:pPr>
              <w:jc w:val="center"/>
              <w:rPr>
                <w:rFonts w:ascii="Times New Roman" w:hAnsi="Times New Roman"/>
                <w:sz w:val="21"/>
                <w:szCs w:val="24"/>
              </w:rPr>
            </w:pPr>
            <w:r>
              <w:rPr>
                <w:rFonts w:ascii="Times New Roman" w:hAnsi="Times New Roman"/>
                <w:sz w:val="21"/>
                <w:szCs w:val="24"/>
              </w:rPr>
              <w:t>版本</w:t>
            </w:r>
            <w:r>
              <w:rPr>
                <w:rFonts w:hint="eastAsia" w:ascii="Times New Roman" w:hAnsi="Times New Roman"/>
                <w:sz w:val="21"/>
                <w:szCs w:val="24"/>
              </w:rPr>
              <w:t>/状态</w:t>
            </w:r>
          </w:p>
        </w:tc>
        <w:tc>
          <w:tcPr>
            <w:tcW w:w="1701" w:type="dxa"/>
            <w:vAlign w:val="center"/>
          </w:tcPr>
          <w:p>
            <w:pPr>
              <w:jc w:val="center"/>
              <w:rPr>
                <w:rFonts w:ascii="Times New Roman" w:hAnsi="Times New Roman"/>
                <w:sz w:val="21"/>
                <w:szCs w:val="24"/>
              </w:rPr>
            </w:pPr>
            <w:r>
              <w:rPr>
                <w:rFonts w:ascii="Times New Roman" w:hAnsi="Times New Roman"/>
                <w:sz w:val="21"/>
                <w:szCs w:val="24"/>
              </w:rPr>
              <w:t>修订人</w:t>
            </w:r>
          </w:p>
        </w:tc>
        <w:tc>
          <w:tcPr>
            <w:tcW w:w="1276" w:type="dxa"/>
            <w:vAlign w:val="center"/>
          </w:tcPr>
          <w:p>
            <w:pPr>
              <w:jc w:val="center"/>
              <w:rPr>
                <w:rFonts w:ascii="Times New Roman" w:hAnsi="Times New Roman"/>
                <w:sz w:val="21"/>
                <w:szCs w:val="24"/>
              </w:rPr>
            </w:pPr>
            <w:r>
              <w:rPr>
                <w:rFonts w:ascii="Times New Roman" w:hAnsi="Times New Roman"/>
                <w:sz w:val="21"/>
                <w:szCs w:val="24"/>
              </w:rPr>
              <w:t>发布日期</w:t>
            </w:r>
          </w:p>
        </w:tc>
        <w:tc>
          <w:tcPr>
            <w:tcW w:w="2126" w:type="dxa"/>
            <w:vAlign w:val="center"/>
          </w:tcPr>
          <w:p>
            <w:pPr>
              <w:jc w:val="center"/>
              <w:rPr>
                <w:rFonts w:ascii="Times New Roman" w:hAnsi="Times New Roman"/>
                <w:sz w:val="21"/>
                <w:szCs w:val="24"/>
              </w:rPr>
            </w:pPr>
            <w:r>
              <w:rPr>
                <w:rFonts w:hint="eastAsia" w:ascii="Times New Roman" w:hAnsi="Times New Roman"/>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line="276" w:lineRule="auto"/>
              <w:jc w:val="center"/>
              <w:rPr>
                <w:rFonts w:ascii="Times New Roman" w:hAnsi="Times New Roman"/>
                <w:sz w:val="21"/>
                <w:szCs w:val="24"/>
              </w:rPr>
            </w:pPr>
            <w:r>
              <w:rPr>
                <w:rFonts w:ascii="Times New Roman" w:hAnsi="Times New Roman"/>
                <w:sz w:val="21"/>
                <w:szCs w:val="24"/>
              </w:rPr>
              <w:t>01</w:t>
            </w:r>
          </w:p>
        </w:tc>
        <w:tc>
          <w:tcPr>
            <w:tcW w:w="1251"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rPr>
              <w:t>2020-12-</w:t>
            </w:r>
            <w:r>
              <w:rPr>
                <w:rFonts w:hint="eastAsia" w:ascii="Times New Roman" w:hAnsi="Times New Roman"/>
                <w:sz w:val="21"/>
                <w:szCs w:val="24"/>
                <w:lang w:val="en-US" w:eastAsia="zh-CN"/>
              </w:rPr>
              <w:t>30</w:t>
            </w:r>
          </w:p>
        </w:tc>
        <w:tc>
          <w:tcPr>
            <w:tcW w:w="1133"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0.1.1</w:t>
            </w:r>
          </w:p>
        </w:tc>
        <w:tc>
          <w:tcPr>
            <w:tcW w:w="1701" w:type="dxa"/>
            <w:vAlign w:val="center"/>
          </w:tcPr>
          <w:p>
            <w:pPr>
              <w:spacing w:line="276" w:lineRule="auto"/>
              <w:jc w:val="center"/>
              <w:rPr>
                <w:rFonts w:hint="eastAsia" w:ascii="Times New Roman" w:hAnsi="Times New Roman" w:eastAsia="宋体"/>
                <w:sz w:val="21"/>
                <w:szCs w:val="24"/>
                <w:lang w:val="en-US" w:eastAsia="zh-CN"/>
              </w:rPr>
            </w:pPr>
            <w:r>
              <w:rPr>
                <w:rFonts w:hint="eastAsia" w:ascii="Times New Roman" w:hAnsi="Times New Roman"/>
                <w:sz w:val="21"/>
                <w:szCs w:val="24"/>
                <w:lang w:val="en-US" w:eastAsia="zh-CN"/>
              </w:rPr>
              <w:t>罗丹妮</w:t>
            </w:r>
          </w:p>
        </w:tc>
        <w:tc>
          <w:tcPr>
            <w:tcW w:w="1276" w:type="dxa"/>
            <w:vAlign w:val="center"/>
          </w:tcPr>
          <w:p>
            <w:pPr>
              <w:spacing w:line="276" w:lineRule="auto"/>
              <w:jc w:val="center"/>
              <w:rPr>
                <w:rFonts w:hint="default" w:ascii="Times New Roman" w:hAnsi="Times New Roman" w:eastAsia="宋体"/>
                <w:sz w:val="21"/>
                <w:szCs w:val="24"/>
                <w:lang w:val="en-US" w:eastAsia="zh-CN"/>
              </w:rPr>
            </w:pPr>
            <w:r>
              <w:rPr>
                <w:rFonts w:hint="eastAsia" w:ascii="Times New Roman" w:hAnsi="Times New Roman"/>
                <w:sz w:val="21"/>
                <w:szCs w:val="24"/>
              </w:rPr>
              <w:t>2020-</w:t>
            </w:r>
            <w:r>
              <w:rPr>
                <w:rFonts w:hint="eastAsia" w:ascii="Times New Roman" w:hAnsi="Times New Roman"/>
                <w:sz w:val="21"/>
                <w:szCs w:val="24"/>
                <w:lang w:val="en-US" w:eastAsia="zh-CN"/>
              </w:rPr>
              <w:t>01-06</w:t>
            </w:r>
          </w:p>
        </w:tc>
        <w:tc>
          <w:tcPr>
            <w:tcW w:w="2126" w:type="dxa"/>
            <w:vAlign w:val="center"/>
          </w:tcPr>
          <w:p>
            <w:pPr>
              <w:spacing w:line="276" w:lineRule="auto"/>
              <w:jc w:val="center"/>
              <w:rPr>
                <w:rFonts w:ascii="Times New Roman" w:hAnsi="Times New Roman"/>
                <w:sz w:val="21"/>
                <w:szCs w:val="24"/>
              </w:rPr>
            </w:pPr>
            <w:r>
              <w:rPr>
                <w:rFonts w:hint="eastAsia" w:ascii="Times New Roman" w:hAnsi="Times New Roman"/>
                <w:sz w:val="21"/>
                <w:szCs w:val="24"/>
              </w:rPr>
              <w:t>报告的初始版本制作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rFonts w:ascii="Times New Roman" w:hAnsi="Times New Roman"/>
                <w:sz w:val="21"/>
                <w:szCs w:val="24"/>
              </w:rPr>
            </w:pPr>
          </w:p>
        </w:tc>
        <w:tc>
          <w:tcPr>
            <w:tcW w:w="1251" w:type="dxa"/>
            <w:vAlign w:val="center"/>
          </w:tcPr>
          <w:p>
            <w:pPr>
              <w:jc w:val="center"/>
              <w:rPr>
                <w:rFonts w:ascii="Times New Roman" w:hAnsi="Times New Roman"/>
                <w:sz w:val="21"/>
                <w:szCs w:val="24"/>
              </w:rPr>
            </w:pPr>
          </w:p>
        </w:tc>
        <w:tc>
          <w:tcPr>
            <w:tcW w:w="1133" w:type="dxa"/>
            <w:vAlign w:val="center"/>
          </w:tcPr>
          <w:p>
            <w:pPr>
              <w:jc w:val="center"/>
              <w:rPr>
                <w:rFonts w:ascii="Times New Roman" w:hAnsi="Times New Roman"/>
                <w:sz w:val="21"/>
                <w:szCs w:val="24"/>
              </w:rPr>
            </w:pPr>
          </w:p>
        </w:tc>
        <w:tc>
          <w:tcPr>
            <w:tcW w:w="1701" w:type="dxa"/>
            <w:vAlign w:val="center"/>
          </w:tcPr>
          <w:p>
            <w:pPr>
              <w:jc w:val="center"/>
              <w:rPr>
                <w:rFonts w:ascii="Times New Roman" w:hAnsi="Times New Roman"/>
                <w:sz w:val="21"/>
                <w:szCs w:val="24"/>
              </w:rPr>
            </w:pPr>
          </w:p>
        </w:tc>
        <w:tc>
          <w:tcPr>
            <w:tcW w:w="1276" w:type="dxa"/>
            <w:vAlign w:val="center"/>
          </w:tcPr>
          <w:p>
            <w:pPr>
              <w:jc w:val="center"/>
              <w:rPr>
                <w:rFonts w:ascii="Times New Roman" w:hAnsi="Times New Roman"/>
                <w:sz w:val="21"/>
                <w:szCs w:val="24"/>
              </w:rPr>
            </w:pPr>
          </w:p>
        </w:tc>
        <w:tc>
          <w:tcPr>
            <w:tcW w:w="2126" w:type="dxa"/>
            <w:vAlign w:val="center"/>
          </w:tcPr>
          <w:p>
            <w:pPr>
              <w:jc w:val="center"/>
              <w:rPr>
                <w:rFonts w:ascii="Times New Roman" w:hAnsi="Times New Roman"/>
                <w:sz w:val="21"/>
                <w:szCs w:val="24"/>
              </w:rPr>
            </w:pPr>
          </w:p>
        </w:tc>
      </w:tr>
    </w:tbl>
    <w:p>
      <w:pPr>
        <w:widowControl/>
        <w:jc w:val="left"/>
      </w:pPr>
      <w:bookmarkStart w:id="3" w:name="_Toc235853797"/>
      <w:bookmarkStart w:id="4" w:name="_Toc235939018"/>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rPr>
          <w:rFonts w:ascii="Cambria" w:hAnsi="Cambria"/>
          <w:b/>
          <w:bCs/>
          <w:color w:val="365F91"/>
          <w:kern w:val="0"/>
          <w:sz w:val="28"/>
          <w:szCs w:val="28"/>
          <w:lang w:val="zh-CN"/>
        </w:rPr>
      </w:sdtEndPr>
      <w:sdtContent>
        <w:p>
          <w:pPr>
            <w:pStyle w:val="25"/>
          </w:pPr>
          <w:r>
            <w:rPr>
              <w:lang w:val="zh-CN"/>
            </w:rPr>
            <w:t>目录</w:t>
          </w:r>
        </w:p>
      </w:sdtContent>
    </w:sdt>
    <w:p>
      <w:pPr>
        <w:pStyle w:val="10"/>
        <w:tabs>
          <w:tab w:val="right" w:leader="dot" w:pos="8296"/>
        </w:tabs>
        <w:rPr>
          <w:rFonts w:asciiTheme="minorHAnsi" w:hAnsiTheme="minorHAnsi" w:eastAsiaTheme="minorEastAsia" w:cstheme="minorBidi"/>
          <w:sz w:val="21"/>
        </w:rPr>
      </w:pPr>
      <w:r>
        <w:fldChar w:fldCharType="begin"/>
      </w:r>
      <w:r>
        <w:instrText xml:space="preserve"> TOC \o "1-4" \h \z \u </w:instrText>
      </w:r>
      <w:r>
        <w:fldChar w:fldCharType="separate"/>
      </w:r>
      <w:r>
        <w:fldChar w:fldCharType="begin"/>
      </w:r>
      <w:r>
        <w:instrText xml:space="preserve"> HYPERLINK \l "_Toc59803808" </w:instrText>
      </w:r>
      <w:r>
        <w:fldChar w:fldCharType="separate"/>
      </w:r>
      <w:r>
        <w:rPr>
          <w:rStyle w:val="15"/>
        </w:rPr>
        <w:t>软件代码走查说明</w:t>
      </w:r>
      <w:r>
        <w:tab/>
      </w:r>
      <w:r>
        <w:fldChar w:fldCharType="begin"/>
      </w:r>
      <w:r>
        <w:instrText xml:space="preserve"> PAGEREF _Toc59803808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"_Toc59803809" </w:instrText>
      </w:r>
      <w:r>
        <w:fldChar w:fldCharType="separate"/>
      </w:r>
      <w:r>
        <w:rPr>
          <w:rStyle w:val="15"/>
          <w:rFonts w:ascii="宋体" w:hAnsi="宋体"/>
        </w:rPr>
        <w:t>1引言</w:t>
      </w:r>
      <w:r>
        <w:tab/>
      </w:r>
      <w:r>
        <w:fldChar w:fldCharType="begin"/>
      </w:r>
      <w:r>
        <w:instrText xml:space="preserve"> PAGEREF _Toc59803809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"_Toc59803810" </w:instrText>
      </w:r>
      <w:r>
        <w:fldChar w:fldCharType="separate"/>
      </w:r>
      <w:r>
        <w:rPr>
          <w:rStyle w:val="15"/>
          <w:rFonts w:ascii="宋体" w:hAnsi="宋体"/>
        </w:rPr>
        <w:t>1.1标识</w:t>
      </w:r>
      <w:r>
        <w:tab/>
      </w:r>
      <w:r>
        <w:fldChar w:fldCharType="begin"/>
      </w:r>
      <w:r>
        <w:instrText xml:space="preserve"> PAGEREF _Toc59803810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"_Toc59803811" </w:instrText>
      </w:r>
      <w:r>
        <w:fldChar w:fldCharType="separate"/>
      </w:r>
      <w:r>
        <w:rPr>
          <w:rStyle w:val="15"/>
          <w:rFonts w:ascii="宋体" w:hAnsi="宋体"/>
        </w:rPr>
        <w:t>1.2系统概述</w:t>
      </w:r>
      <w:r>
        <w:tab/>
      </w:r>
      <w:r>
        <w:fldChar w:fldCharType="begin"/>
      </w:r>
      <w:r>
        <w:instrText xml:space="preserve"> PAGEREF _Toc59803811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"_Toc59803812" </w:instrText>
      </w:r>
      <w:r>
        <w:fldChar w:fldCharType="separate"/>
      </w:r>
      <w:r>
        <w:rPr>
          <w:rStyle w:val="15"/>
          <w:rFonts w:ascii="宋体" w:hAnsi="宋体"/>
        </w:rPr>
        <w:t>1.3文档概述</w:t>
      </w:r>
      <w:r>
        <w:tab/>
      </w:r>
      <w:r>
        <w:fldChar w:fldCharType="begin"/>
      </w:r>
      <w:r>
        <w:instrText xml:space="preserve"> PAGEREF _Toc59803812 \h </w:instrText>
      </w:r>
      <w:r>
        <w:fldChar w:fldCharType="separate"/>
      </w:r>
      <w:r>
        <w:t>4</w:t>
      </w:r>
      <w:r>
        <w:fldChar w:fldCharType="end"/>
      </w:r>
      <w:r>
        <w:fldChar w:fldCharType="end"/>
      </w:r>
    </w:p>
    <w:p>
      <w:pPr>
        <w:pStyle w:val="11"/>
        <w:tabs>
          <w:tab w:val="right" w:leader="dot" w:pos="8296"/>
        </w:tabs>
        <w:ind w:left="480"/>
        <w:rPr>
          <w:rFonts w:asciiTheme="minorHAnsi" w:hAnsiTheme="minorHAnsi" w:eastAsiaTheme="minorEastAsia" w:cstheme="minorBidi"/>
          <w:sz w:val="21"/>
        </w:rPr>
      </w:pPr>
      <w:r>
        <w:fldChar w:fldCharType="begin"/>
      </w:r>
      <w:r>
        <w:instrText xml:space="preserve"> HYPERLINK \l "_Toc59803813" </w:instrText>
      </w:r>
      <w:r>
        <w:fldChar w:fldCharType="separate"/>
      </w:r>
      <w:r>
        <w:rPr>
          <w:rStyle w:val="15"/>
          <w:rFonts w:ascii="宋体" w:hAnsi="宋体"/>
        </w:rPr>
        <w:t>1.4基线</w:t>
      </w:r>
      <w:r>
        <w:tab/>
      </w:r>
      <w:r>
        <w:fldChar w:fldCharType="begin"/>
      </w:r>
      <w:r>
        <w:instrText xml:space="preserve"> PAGEREF _Toc59803813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"_Toc59803814" </w:instrText>
      </w:r>
      <w:r>
        <w:fldChar w:fldCharType="separate"/>
      </w:r>
      <w:r>
        <w:rPr>
          <w:rStyle w:val="15"/>
          <w:rFonts w:ascii="宋体" w:hAnsi="宋体"/>
        </w:rPr>
        <w:t>2引用文件</w:t>
      </w:r>
      <w:r>
        <w:tab/>
      </w:r>
      <w:r>
        <w:fldChar w:fldCharType="begin"/>
      </w:r>
      <w:r>
        <w:instrText xml:space="preserve"> PAGEREF _Toc59803814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"_Toc59803815" </w:instrText>
      </w:r>
      <w:r>
        <w:fldChar w:fldCharType="separate"/>
      </w:r>
      <w:r>
        <w:rPr>
          <w:rStyle w:val="15"/>
          <w:rFonts w:ascii="宋体" w:hAnsi="宋体"/>
        </w:rPr>
        <w:t>3代码走查规范报告</w:t>
      </w:r>
      <w:r>
        <w:tab/>
      </w:r>
      <w:r>
        <w:fldChar w:fldCharType="begin"/>
      </w:r>
      <w:r>
        <w:instrText xml:space="preserve"> PAGEREF _Toc59803815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"_Toc59803816" </w:instrText>
      </w:r>
      <w:r>
        <w:fldChar w:fldCharType="separate"/>
      </w:r>
      <w:r>
        <w:rPr>
          <w:rStyle w:val="15"/>
          <w:rFonts w:ascii="宋体" w:hAnsi="宋体"/>
        </w:rPr>
        <w:t>4注解</w:t>
      </w:r>
      <w:r>
        <w:tab/>
      </w:r>
      <w:r>
        <w:fldChar w:fldCharType="begin"/>
      </w:r>
      <w:r>
        <w:instrText xml:space="preserve"> PAGEREF _Toc59803816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sz w:val="21"/>
        </w:rPr>
      </w:pPr>
      <w:r>
        <w:fldChar w:fldCharType="begin"/>
      </w:r>
      <w:r>
        <w:instrText xml:space="preserve"> HYPERLINK \l "_Toc59803817" </w:instrText>
      </w:r>
      <w:r>
        <w:fldChar w:fldCharType="separate"/>
      </w:r>
      <w:r>
        <w:rPr>
          <w:rStyle w:val="15"/>
          <w:rFonts w:ascii="宋体" w:hAnsi="宋体"/>
        </w:rPr>
        <w:t>附录</w:t>
      </w:r>
      <w:r>
        <w:tab/>
      </w:r>
      <w:r>
        <w:fldChar w:fldCharType="begin"/>
      </w:r>
      <w:r>
        <w:instrText xml:space="preserve"> PAGEREF _Toc59803817 \h </w:instrText>
      </w:r>
      <w:r>
        <w:fldChar w:fldCharType="separate"/>
      </w:r>
      <w:r>
        <w:t>9</w:t>
      </w:r>
      <w:r>
        <w:fldChar w:fldCharType="end"/>
      </w:r>
      <w:r>
        <w:fldChar w:fldCharType="end"/>
      </w:r>
    </w:p>
    <w:p>
      <w:pPr>
        <w:widowControl/>
        <w:jc w:val="left"/>
      </w:pPr>
      <w:r>
        <w:fldChar w:fldCharType="end"/>
      </w:r>
    </w:p>
    <w:p>
      <w:pPr>
        <w:widowControl/>
        <w:jc w:val="left"/>
        <w:rPr>
          <w:b/>
          <w:szCs w:val="24"/>
        </w:rPr>
      </w:pPr>
    </w:p>
    <w:p>
      <w:pPr>
        <w:widowControl/>
        <w:jc w:val="left"/>
        <w:rPr>
          <w:b/>
          <w:szCs w:val="24"/>
        </w:rPr>
      </w:pPr>
      <w:r>
        <w:rPr>
          <w:b/>
          <w:szCs w:val="24"/>
        </w:rPr>
        <w:br w:type="page"/>
      </w:r>
    </w:p>
    <w:p>
      <w:pPr>
        <w:spacing w:line="276" w:lineRule="auto"/>
        <w:rPr>
          <w:szCs w:val="24"/>
        </w:rPr>
      </w:pPr>
      <w:r>
        <w:rPr>
          <w:rFonts w:hint="eastAsia"/>
          <w:b/>
          <w:szCs w:val="24"/>
        </w:rPr>
        <w:t>根据《</w:t>
      </w:r>
      <w:r>
        <w:rPr>
          <w:b/>
          <w:szCs w:val="24"/>
        </w:rPr>
        <w:t>GB8567</w:t>
      </w:r>
      <w:r>
        <w:rPr>
          <w:rFonts w:hint="eastAsia"/>
          <w:b/>
          <w:szCs w:val="24"/>
        </w:rPr>
        <w:t>－</w:t>
      </w:r>
      <w:r>
        <w:rPr>
          <w:b/>
          <w:szCs w:val="24"/>
        </w:rPr>
        <w:t>06</w:t>
      </w:r>
      <w:r>
        <w:rPr>
          <w:rFonts w:hint="eastAsia"/>
          <w:b/>
          <w:szCs w:val="24"/>
        </w:rPr>
        <w:t>计算机软件产品开发文件编制指南》中项目测试阶段结合实际情况调整后的《软件代码走查说明》内容如下：</w:t>
      </w:r>
    </w:p>
    <w:bookmarkEnd w:id="3"/>
    <w:bookmarkEnd w:id="4"/>
    <w:p>
      <w:pPr>
        <w:pStyle w:val="2"/>
        <w:rPr>
          <w:rFonts w:ascii="宋体" w:hAnsi="宋体"/>
        </w:rPr>
      </w:pPr>
      <w:bookmarkStart w:id="5" w:name="_Toc59800847"/>
      <w:bookmarkStart w:id="6" w:name="_Toc59803809"/>
      <w:bookmarkStart w:id="7" w:name="_Toc59022640"/>
      <w:bookmarkStart w:id="8" w:name="_Toc59786395"/>
      <w:r>
        <w:rPr>
          <w:rFonts w:hint="eastAsia" w:ascii="宋体" w:hAnsi="宋体"/>
        </w:rPr>
        <w:t>1引言</w:t>
      </w:r>
      <w:bookmarkEnd w:id="5"/>
      <w:bookmarkEnd w:id="6"/>
      <w:bookmarkEnd w:id="7"/>
      <w:bookmarkEnd w:id="8"/>
    </w:p>
    <w:p>
      <w:pPr>
        <w:pStyle w:val="3"/>
        <w:rPr>
          <w:rFonts w:ascii="宋体" w:hAnsi="宋体"/>
        </w:rPr>
      </w:pPr>
      <w:bookmarkStart w:id="9" w:name="_Toc59022641"/>
      <w:bookmarkStart w:id="10" w:name="_Toc235853798"/>
      <w:bookmarkStart w:id="11" w:name="_Toc59800848"/>
      <w:bookmarkStart w:id="12" w:name="_Toc235939019"/>
      <w:bookmarkStart w:id="13" w:name="_Toc59803810"/>
      <w:bookmarkStart w:id="14" w:name="_Toc59786396"/>
      <w:r>
        <w:rPr>
          <w:rFonts w:hint="eastAsia" w:ascii="宋体" w:hAnsi="宋体"/>
        </w:rPr>
        <w:t>1.1标识</w:t>
      </w:r>
      <w:bookmarkEnd w:id="9"/>
      <w:bookmarkEnd w:id="10"/>
      <w:bookmarkEnd w:id="11"/>
      <w:bookmarkEnd w:id="12"/>
      <w:bookmarkEnd w:id="13"/>
      <w:bookmarkEnd w:id="14"/>
    </w:p>
    <w:p>
      <w:pPr>
        <w:spacing w:line="276" w:lineRule="auto"/>
        <w:rPr>
          <w:rFonts w:ascii="宋体" w:hAnsi="宋体"/>
        </w:rPr>
      </w:pPr>
      <w:bookmarkStart w:id="15" w:name="_Toc235853799"/>
      <w:bookmarkStart w:id="16" w:name="_Toc235939020"/>
      <w:r>
        <w:rPr>
          <w:rFonts w:hint="eastAsia" w:ascii="宋体" w:hAnsi="宋体"/>
        </w:rPr>
        <w:t>标题：《软件代码走查说明》</w:t>
      </w:r>
    </w:p>
    <w:p>
      <w:pPr>
        <w:spacing w:line="276" w:lineRule="auto"/>
        <w:rPr>
          <w:rFonts w:ascii="宋体" w:hAnsi="宋体"/>
        </w:rPr>
      </w:pPr>
      <w:r>
        <w:rPr>
          <w:rFonts w:hint="eastAsia" w:ascii="宋体" w:hAnsi="宋体"/>
        </w:rPr>
        <w:t>版本号：</w:t>
      </w:r>
      <w:r>
        <w:rPr>
          <w:rFonts w:ascii="宋体" w:hAnsi="宋体"/>
        </w:rPr>
        <w:t>0.</w:t>
      </w:r>
      <w:r>
        <w:rPr>
          <w:rFonts w:hint="eastAsia" w:ascii="宋体" w:hAnsi="宋体"/>
        </w:rPr>
        <w:t>1</w:t>
      </w:r>
      <w:r>
        <w:rPr>
          <w:rFonts w:ascii="宋体" w:hAnsi="宋体"/>
        </w:rPr>
        <w:t>.1</w:t>
      </w:r>
    </w:p>
    <w:p>
      <w:pPr>
        <w:spacing w:line="276" w:lineRule="auto"/>
        <w:rPr>
          <w:rFonts w:ascii="宋体" w:hAnsi="宋体"/>
        </w:rPr>
      </w:pPr>
      <w:r>
        <w:rPr>
          <w:rFonts w:hint="eastAsia" w:ascii="宋体" w:hAnsi="宋体"/>
        </w:rPr>
        <w:t>说明：本文档支持Office、WPS等word文档阅读软件</w:t>
      </w:r>
    </w:p>
    <w:p>
      <w:pPr>
        <w:pStyle w:val="3"/>
        <w:rPr>
          <w:rFonts w:ascii="宋体" w:hAnsi="宋体"/>
        </w:rPr>
      </w:pPr>
      <w:bookmarkStart w:id="17" w:name="_Toc59786397"/>
      <w:bookmarkStart w:id="18" w:name="_Toc59022642"/>
      <w:bookmarkStart w:id="19" w:name="_Toc59800849"/>
      <w:bookmarkStart w:id="20" w:name="_Toc59803811"/>
      <w:r>
        <w:rPr>
          <w:rFonts w:hint="eastAsia" w:ascii="宋体" w:hAnsi="宋体"/>
        </w:rPr>
        <w:t>1.2系统概述</w:t>
      </w:r>
      <w:bookmarkEnd w:id="15"/>
      <w:bookmarkEnd w:id="16"/>
      <w:bookmarkEnd w:id="17"/>
      <w:bookmarkEnd w:id="18"/>
      <w:bookmarkEnd w:id="19"/>
      <w:bookmarkEnd w:id="20"/>
    </w:p>
    <w:p>
      <w:pPr>
        <w:numPr>
          <w:ilvl w:val="0"/>
          <w:numId w:val="1"/>
        </w:numPr>
        <w:rPr>
          <w:b/>
          <w:bCs/>
        </w:rPr>
      </w:pPr>
      <w:bookmarkStart w:id="21" w:name="_Toc235853800"/>
      <w:bookmarkStart w:id="22" w:name="_Toc235939021"/>
      <w:bookmarkStart w:id="23" w:name="_Toc59786398"/>
      <w:bookmarkStart w:id="24" w:name="_Toc59800850"/>
      <w:bookmarkStart w:id="25" w:name="_Toc59803812"/>
      <w:bookmarkStart w:id="26" w:name="_Toc59022643"/>
      <w:r>
        <w:rPr>
          <w:rFonts w:hint="eastAsia"/>
          <w:b/>
          <w:bCs/>
        </w:rPr>
        <w:t>软件概述</w:t>
      </w:r>
    </w:p>
    <w:p>
      <w:pPr>
        <w:spacing w:line="276" w:lineRule="auto"/>
        <w:ind w:firstLine="420"/>
        <w:rPr>
          <w:rFonts w:hint="default" w:ascii="宋体" w:hAnsi="宋体" w:eastAsia="宋体"/>
          <w:sz w:val="24"/>
          <w:szCs w:val="40"/>
          <w:lang w:val="en-US" w:eastAsia="zh-CN"/>
        </w:rPr>
      </w:pPr>
      <w:r>
        <w:rPr>
          <w:rFonts w:hint="eastAsia" w:ascii="宋体" w:hAnsi="宋体"/>
          <w:sz w:val="24"/>
          <w:szCs w:val="40"/>
          <w:lang w:val="en-US" w:eastAsia="zh-CN"/>
        </w:rPr>
        <w:t>我们小组开发的是关于ZUCC教师与课程对应的评分评价系统，以网页形式发布。学生可以对老师及其相应所授课程进行评分评价，而该评分评价可以给其他学生用户提供参考，以便学生更好的了解一个老师的授课方式及教学态度，以此来更好地进行选课（可以是课程的选择也可以是某门特定课程下教学老师的选择）。</w:t>
      </w:r>
    </w:p>
    <w:p>
      <w:pPr>
        <w:numPr>
          <w:ilvl w:val="0"/>
          <w:numId w:val="1"/>
        </w:numPr>
        <w:spacing w:line="276" w:lineRule="auto"/>
        <w:rPr>
          <w:rFonts w:ascii="Times New Roman" w:hAnsi="Times New Roman"/>
          <w:b/>
          <w:bCs/>
          <w:szCs w:val="32"/>
        </w:rPr>
      </w:pPr>
      <w:r>
        <w:rPr>
          <w:rFonts w:hint="eastAsia" w:ascii="Times New Roman" w:hAnsi="Times New Roman"/>
          <w:b/>
          <w:bCs/>
          <w:szCs w:val="32"/>
        </w:rPr>
        <w:t>项目概述</w:t>
      </w:r>
    </w:p>
    <w:p>
      <w:pPr>
        <w:numPr>
          <w:ilvl w:val="0"/>
          <w:numId w:val="2"/>
        </w:numPr>
        <w:spacing w:line="276" w:lineRule="auto"/>
        <w:rPr>
          <w:rFonts w:ascii="宋体" w:hAnsi="宋体"/>
          <w:sz w:val="24"/>
          <w:szCs w:val="28"/>
        </w:rPr>
      </w:pPr>
      <w:r>
        <w:rPr>
          <w:rFonts w:hint="eastAsia" w:ascii="宋体" w:hAnsi="宋体"/>
          <w:sz w:val="24"/>
          <w:szCs w:val="28"/>
        </w:rPr>
        <w:t>项目名称：</w:t>
      </w:r>
      <w:r>
        <w:rPr>
          <w:rFonts w:hint="eastAsia" w:ascii="宋体" w:hAnsi="宋体"/>
          <w:sz w:val="24"/>
          <w:szCs w:val="28"/>
          <w:lang w:val="en-US" w:eastAsia="zh-CN"/>
        </w:rPr>
        <w:t>ZUCC教师与课程评价平台——基于协同过滤算法的课程评价系统</w:t>
      </w:r>
    </w:p>
    <w:p>
      <w:pPr>
        <w:numPr>
          <w:ilvl w:val="0"/>
          <w:numId w:val="2"/>
        </w:numPr>
        <w:spacing w:line="276" w:lineRule="auto"/>
        <w:rPr>
          <w:rFonts w:ascii="宋体" w:hAnsi="宋体"/>
          <w:sz w:val="24"/>
          <w:szCs w:val="28"/>
        </w:rPr>
      </w:pPr>
      <w:r>
        <w:rPr>
          <w:rFonts w:hint="eastAsia" w:ascii="宋体" w:hAnsi="宋体"/>
          <w:sz w:val="24"/>
          <w:szCs w:val="28"/>
        </w:rPr>
        <w:t>项目用途：</w:t>
      </w:r>
      <w:r>
        <w:rPr>
          <w:rFonts w:hint="eastAsia" w:ascii="宋体" w:hAnsi="宋体"/>
          <w:sz w:val="24"/>
          <w:szCs w:val="28"/>
          <w:lang w:val="en-US" w:eastAsia="zh-CN"/>
        </w:rPr>
        <w:t>帮助zucc在校学生更好地进行选课</w:t>
      </w:r>
    </w:p>
    <w:p>
      <w:pPr>
        <w:numPr>
          <w:ilvl w:val="0"/>
          <w:numId w:val="2"/>
        </w:numPr>
        <w:spacing w:line="276" w:lineRule="auto"/>
        <w:rPr>
          <w:rFonts w:ascii="宋体" w:hAnsi="宋体"/>
          <w:sz w:val="24"/>
          <w:szCs w:val="28"/>
        </w:rPr>
      </w:pPr>
      <w:r>
        <w:rPr>
          <w:rFonts w:hint="eastAsia" w:ascii="宋体" w:hAnsi="宋体"/>
          <w:sz w:val="24"/>
          <w:szCs w:val="28"/>
        </w:rPr>
        <w:t>任务提出者：杨枨老师</w:t>
      </w:r>
    </w:p>
    <w:p>
      <w:pPr>
        <w:numPr>
          <w:ilvl w:val="0"/>
          <w:numId w:val="2"/>
        </w:numPr>
        <w:spacing w:line="276" w:lineRule="auto"/>
        <w:rPr>
          <w:rFonts w:ascii="宋体" w:hAnsi="宋体"/>
          <w:sz w:val="24"/>
          <w:szCs w:val="28"/>
        </w:rPr>
      </w:pPr>
      <w:r>
        <w:rPr>
          <w:rFonts w:hint="eastAsia" w:ascii="宋体" w:hAnsi="宋体"/>
          <w:sz w:val="24"/>
          <w:szCs w:val="28"/>
        </w:rPr>
        <w:t>项目开发者：</w:t>
      </w:r>
      <w:r>
        <w:rPr>
          <w:rFonts w:hint="eastAsia" w:ascii="宋体" w:hAnsi="宋体"/>
          <w:sz w:val="24"/>
          <w:szCs w:val="28"/>
          <w:lang w:val="en-US" w:eastAsia="zh-CN"/>
        </w:rPr>
        <w:t>童鑫聪、项伟铭、罗丹妮</w:t>
      </w:r>
    </w:p>
    <w:p>
      <w:pPr>
        <w:numPr>
          <w:ilvl w:val="0"/>
          <w:numId w:val="2"/>
        </w:numPr>
        <w:spacing w:line="276" w:lineRule="auto"/>
        <w:rPr>
          <w:rFonts w:ascii="宋体" w:hAnsi="宋体"/>
          <w:sz w:val="24"/>
          <w:szCs w:val="28"/>
        </w:rPr>
      </w:pPr>
      <w:r>
        <w:rPr>
          <w:rFonts w:hint="eastAsia" w:ascii="宋体" w:hAnsi="宋体"/>
          <w:sz w:val="24"/>
          <w:szCs w:val="28"/>
        </w:rPr>
        <w:t>用户：浙大城市学院学生</w:t>
      </w:r>
    </w:p>
    <w:p>
      <w:pPr>
        <w:numPr>
          <w:ilvl w:val="0"/>
          <w:numId w:val="2"/>
        </w:numPr>
        <w:spacing w:line="276" w:lineRule="auto"/>
        <w:rPr>
          <w:rFonts w:ascii="宋体" w:hAnsi="宋体"/>
          <w:sz w:val="24"/>
          <w:szCs w:val="28"/>
        </w:rPr>
      </w:pPr>
      <w:r>
        <w:rPr>
          <w:rFonts w:hint="eastAsia" w:ascii="宋体" w:hAnsi="宋体"/>
          <w:sz w:val="24"/>
          <w:szCs w:val="28"/>
        </w:rPr>
        <w:t>课程名称：《软件工程》</w:t>
      </w:r>
    </w:p>
    <w:p>
      <w:pPr>
        <w:numPr>
          <w:ilvl w:val="0"/>
          <w:numId w:val="2"/>
        </w:numPr>
        <w:spacing w:line="276" w:lineRule="auto"/>
        <w:rPr>
          <w:rFonts w:ascii="宋体" w:hAnsi="宋体"/>
          <w:sz w:val="24"/>
          <w:szCs w:val="28"/>
        </w:rPr>
      </w:pPr>
      <w:r>
        <w:rPr>
          <w:rFonts w:hint="eastAsia" w:ascii="宋体" w:hAnsi="宋体"/>
          <w:sz w:val="24"/>
          <w:szCs w:val="28"/>
        </w:rPr>
        <w:t>承办小组：G</w:t>
      </w:r>
      <w:r>
        <w:rPr>
          <w:rFonts w:hint="eastAsia" w:ascii="宋体" w:hAnsi="宋体"/>
          <w:sz w:val="24"/>
          <w:szCs w:val="28"/>
          <w:lang w:val="en-US" w:eastAsia="zh-CN"/>
        </w:rPr>
        <w:t>04</w:t>
      </w:r>
      <w:r>
        <w:rPr>
          <w:rFonts w:hint="eastAsia" w:ascii="宋体" w:hAnsi="宋体"/>
          <w:sz w:val="24"/>
          <w:szCs w:val="28"/>
        </w:rPr>
        <w:t>小组</w:t>
      </w:r>
    </w:p>
    <w:p>
      <w:pPr>
        <w:numPr>
          <w:ilvl w:val="0"/>
          <w:numId w:val="2"/>
        </w:numPr>
        <w:spacing w:line="276" w:lineRule="auto"/>
      </w:pPr>
      <w:r>
        <w:rPr>
          <w:rFonts w:hint="eastAsia"/>
        </w:rPr>
        <w:t>相关文档：项目的提出和介绍；软件项目计划；软件可行性分析报告；软件需求分析报告；软件总体设计报告；软件详细设计报告；软件测试报告；项目总结报告。</w:t>
      </w:r>
    </w:p>
    <w:p>
      <w:pPr>
        <w:pStyle w:val="3"/>
        <w:rPr>
          <w:rFonts w:ascii="宋体" w:hAnsi="宋体"/>
        </w:rPr>
      </w:pPr>
      <w:r>
        <w:rPr>
          <w:rFonts w:hint="eastAsia" w:ascii="宋体" w:hAnsi="宋体"/>
        </w:rPr>
        <w:t>1.3文档概述</w:t>
      </w:r>
      <w:bookmarkEnd w:id="21"/>
      <w:bookmarkEnd w:id="22"/>
      <w:bookmarkEnd w:id="23"/>
      <w:bookmarkEnd w:id="24"/>
      <w:bookmarkEnd w:id="25"/>
      <w:bookmarkEnd w:id="26"/>
    </w:p>
    <w:p>
      <w:pPr>
        <w:ind w:firstLine="420"/>
        <w:rPr>
          <w:rFonts w:ascii="宋体" w:hAnsi="宋体"/>
        </w:rPr>
      </w:pPr>
      <w:bookmarkStart w:id="27" w:name="_Toc235853801"/>
      <w:bookmarkStart w:id="28" w:name="_Toc235939022"/>
      <w:r>
        <w:rPr>
          <w:rFonts w:hint="eastAsia" w:ascii="宋体" w:hAnsi="宋体"/>
        </w:rPr>
        <w:t>本文档的内容包括前端代码和服务器端代码等并对其进行详细分析。</w:t>
      </w:r>
    </w:p>
    <w:p>
      <w:pPr>
        <w:ind w:firstLine="420"/>
        <w:rPr>
          <w:rFonts w:ascii="宋体" w:hAnsi="宋体"/>
        </w:rPr>
      </w:pPr>
      <w:r>
        <w:rPr>
          <w:rFonts w:hint="eastAsia" w:ascii="宋体" w:hAnsi="宋体"/>
        </w:rPr>
        <w:t>本文档的使用除了项目开发团队的内部使用外，还需提交用户和客户组织负责人审查批准。</w:t>
      </w:r>
    </w:p>
    <w:p>
      <w:pPr>
        <w:ind w:firstLine="420"/>
        <w:rPr>
          <w:rFonts w:ascii="宋体" w:hAnsi="宋体"/>
        </w:rPr>
      </w:pPr>
      <w:r>
        <w:rPr>
          <w:rFonts w:hint="eastAsia" w:ascii="宋体" w:hAnsi="宋体"/>
        </w:rPr>
        <w:t>本文档的使用应遵守国家先关法律法规，未经允许不得对外公开，需要有一定的保密性和私密性。</w:t>
      </w:r>
    </w:p>
    <w:p>
      <w:pPr>
        <w:pStyle w:val="3"/>
        <w:rPr>
          <w:rFonts w:ascii="宋体" w:hAnsi="宋体"/>
        </w:rPr>
      </w:pPr>
      <w:bookmarkStart w:id="29" w:name="_Toc59803813"/>
      <w:bookmarkStart w:id="30" w:name="_Toc59786399"/>
      <w:bookmarkStart w:id="31" w:name="_Toc59022644"/>
      <w:bookmarkStart w:id="32" w:name="_Toc59800851"/>
      <w:r>
        <w:rPr>
          <w:rFonts w:hint="eastAsia" w:ascii="宋体" w:hAnsi="宋体"/>
        </w:rPr>
        <w:t>1.4基线</w:t>
      </w:r>
      <w:bookmarkEnd w:id="27"/>
      <w:bookmarkEnd w:id="28"/>
      <w:bookmarkEnd w:id="29"/>
      <w:bookmarkEnd w:id="30"/>
      <w:bookmarkEnd w:id="31"/>
      <w:bookmarkEnd w:id="32"/>
    </w:p>
    <w:p>
      <w:pPr>
        <w:spacing w:line="276" w:lineRule="auto"/>
        <w:ind w:firstLine="420"/>
        <w:rPr>
          <w:rFonts w:ascii="宋体" w:hAnsi="宋体"/>
        </w:rPr>
      </w:pPr>
      <w:r>
        <w:rPr>
          <w:rFonts w:hint="eastAsia" w:ascii="宋体" w:hAnsi="宋体"/>
        </w:rPr>
        <w:t>基线是软件生存期各个开发阶段的工作成果。</w:t>
      </w:r>
    </w:p>
    <w:p>
      <w:pPr>
        <w:spacing w:line="276" w:lineRule="auto"/>
        <w:ind w:firstLine="420"/>
        <w:rPr>
          <w:rFonts w:ascii="宋体" w:hAnsi="宋体"/>
        </w:rPr>
      </w:pPr>
      <w:r>
        <w:rPr>
          <w:rFonts w:hint="eastAsia" w:ascii="宋体" w:hAnsi="宋体"/>
        </w:rPr>
        <w:t>重要的检查点是里程碑，重要的需要客户确认的里程碑是基线。</w:t>
      </w:r>
    </w:p>
    <w:p>
      <w:pPr>
        <w:spacing w:line="276" w:lineRule="auto"/>
        <w:ind w:firstLine="420"/>
        <w:rPr>
          <w:rFonts w:ascii="宋体" w:hAnsi="宋体"/>
        </w:rPr>
      </w:pPr>
      <w:r>
        <w:rPr>
          <w:rFonts w:hint="eastAsia" w:ascii="宋体" w:hAnsi="宋体"/>
        </w:rPr>
        <w:t>主要基线如下表所示：</w:t>
      </w:r>
    </w:p>
    <w:tbl>
      <w:tblPr>
        <w:tblStyle w:val="13"/>
        <w:tblW w:w="9067" w:type="dxa"/>
        <w:tblInd w:w="113" w:type="dxa"/>
        <w:tblLayout w:type="autofit"/>
        <w:tblCellMar>
          <w:top w:w="0" w:type="dxa"/>
          <w:left w:w="108" w:type="dxa"/>
          <w:bottom w:w="0" w:type="dxa"/>
          <w:right w:w="108" w:type="dxa"/>
        </w:tblCellMar>
      </w:tblPr>
      <w:tblGrid>
        <w:gridCol w:w="1921"/>
        <w:gridCol w:w="1675"/>
        <w:gridCol w:w="1502"/>
        <w:gridCol w:w="1985"/>
        <w:gridCol w:w="1984"/>
      </w:tblGrid>
      <w:tr>
        <w:tblPrEx>
          <w:tblCellMar>
            <w:top w:w="0" w:type="dxa"/>
            <w:left w:w="108" w:type="dxa"/>
            <w:bottom w:w="0" w:type="dxa"/>
            <w:right w:w="108" w:type="dxa"/>
          </w:tblCellMar>
        </w:tblPrEx>
        <w:trPr>
          <w:trHeight w:val="320" w:hRule="atLeast"/>
        </w:trPr>
        <w:tc>
          <w:tcPr>
            <w:tcW w:w="1921" w:type="dxa"/>
            <w:tcBorders>
              <w:top w:val="single" w:color="auto" w:sz="4" w:space="0"/>
              <w:left w:val="single" w:color="auto" w:sz="4" w:space="0"/>
              <w:bottom w:val="single" w:color="auto" w:sz="4" w:space="0"/>
              <w:right w:val="single" w:color="auto" w:sz="4" w:space="0"/>
            </w:tcBorders>
            <w:shd w:val="clear" w:color="000000" w:fill="C0C0C0"/>
            <w:noWrap/>
            <w:vAlign w:val="center"/>
          </w:tcPr>
          <w:p>
            <w:pPr>
              <w:widowControl/>
              <w:spacing w:line="276" w:lineRule="auto"/>
              <w:jc w:val="center"/>
              <w:rPr>
                <w:rFonts w:ascii="宋体" w:hAnsi="宋体"/>
              </w:rPr>
            </w:pPr>
            <w:r>
              <w:rPr>
                <w:rFonts w:hint="eastAsia" w:ascii="宋体" w:hAnsi="宋体"/>
              </w:rPr>
              <w:t>基线名称</w:t>
            </w:r>
          </w:p>
        </w:tc>
        <w:tc>
          <w:tcPr>
            <w:tcW w:w="1675" w:type="dxa"/>
            <w:tcBorders>
              <w:top w:val="single" w:color="auto" w:sz="4" w:space="0"/>
              <w:left w:val="nil"/>
              <w:bottom w:val="single" w:color="auto" w:sz="4" w:space="0"/>
              <w:right w:val="single" w:color="auto" w:sz="4" w:space="0"/>
            </w:tcBorders>
            <w:shd w:val="clear" w:color="000000" w:fill="C0C0C0"/>
            <w:noWrap/>
            <w:vAlign w:val="center"/>
          </w:tcPr>
          <w:p>
            <w:pPr>
              <w:widowControl/>
              <w:spacing w:line="276" w:lineRule="auto"/>
              <w:jc w:val="center"/>
              <w:rPr>
                <w:rFonts w:ascii="宋体" w:hAnsi="宋体"/>
              </w:rPr>
            </w:pPr>
            <w:r>
              <w:rPr>
                <w:rFonts w:hint="eastAsia" w:ascii="宋体" w:hAnsi="宋体"/>
              </w:rPr>
              <w:t>基线缩写</w:t>
            </w:r>
          </w:p>
        </w:tc>
        <w:tc>
          <w:tcPr>
            <w:tcW w:w="1502" w:type="dxa"/>
            <w:tcBorders>
              <w:top w:val="single" w:color="auto" w:sz="4" w:space="0"/>
              <w:left w:val="nil"/>
              <w:bottom w:val="single" w:color="auto" w:sz="4" w:space="0"/>
              <w:right w:val="single" w:color="auto" w:sz="4" w:space="0"/>
            </w:tcBorders>
            <w:shd w:val="clear" w:color="000000" w:fill="C0C0C0"/>
            <w:noWrap/>
            <w:vAlign w:val="center"/>
          </w:tcPr>
          <w:p>
            <w:pPr>
              <w:widowControl/>
              <w:spacing w:line="276" w:lineRule="auto"/>
              <w:jc w:val="center"/>
              <w:rPr>
                <w:rFonts w:ascii="宋体" w:hAnsi="宋体"/>
              </w:rPr>
            </w:pPr>
            <w:r>
              <w:rPr>
                <w:rFonts w:hint="eastAsia" w:ascii="宋体" w:hAnsi="宋体"/>
              </w:rPr>
              <w:t>基线标识</w:t>
            </w:r>
          </w:p>
        </w:tc>
        <w:tc>
          <w:tcPr>
            <w:tcW w:w="1985" w:type="dxa"/>
            <w:tcBorders>
              <w:top w:val="single" w:color="auto" w:sz="4" w:space="0"/>
              <w:left w:val="nil"/>
              <w:bottom w:val="single" w:color="auto" w:sz="4" w:space="0"/>
              <w:right w:val="single" w:color="auto" w:sz="4" w:space="0"/>
            </w:tcBorders>
            <w:shd w:val="clear" w:color="000000" w:fill="C0C0C0"/>
            <w:noWrap/>
            <w:vAlign w:val="center"/>
          </w:tcPr>
          <w:p>
            <w:pPr>
              <w:widowControl/>
              <w:spacing w:line="276" w:lineRule="auto"/>
              <w:jc w:val="center"/>
              <w:rPr>
                <w:rFonts w:ascii="宋体" w:hAnsi="宋体"/>
              </w:rPr>
            </w:pPr>
            <w:r>
              <w:rPr>
                <w:rFonts w:hint="eastAsia" w:ascii="宋体" w:hAnsi="宋体"/>
              </w:rPr>
              <w:t>计划建立日期</w:t>
            </w:r>
          </w:p>
        </w:tc>
        <w:tc>
          <w:tcPr>
            <w:tcW w:w="1984" w:type="dxa"/>
            <w:tcBorders>
              <w:top w:val="single" w:color="auto" w:sz="4" w:space="0"/>
              <w:left w:val="nil"/>
              <w:bottom w:val="single" w:color="auto" w:sz="4" w:space="0"/>
              <w:right w:val="single" w:color="auto" w:sz="4" w:space="0"/>
            </w:tcBorders>
            <w:shd w:val="clear" w:color="000000" w:fill="C0C0C0"/>
          </w:tcPr>
          <w:p>
            <w:pPr>
              <w:widowControl/>
              <w:spacing w:line="276" w:lineRule="auto"/>
              <w:jc w:val="center"/>
              <w:rPr>
                <w:rFonts w:ascii="宋体" w:hAnsi="宋体"/>
              </w:rPr>
            </w:pPr>
            <w:r>
              <w:rPr>
                <w:rFonts w:hint="eastAsia" w:ascii="宋体" w:hAnsi="宋体"/>
              </w:rPr>
              <w:t>计划完成时间</w:t>
            </w:r>
          </w:p>
        </w:tc>
      </w:tr>
      <w:tr>
        <w:tblPrEx>
          <w:tblCellMar>
            <w:top w:w="0" w:type="dxa"/>
            <w:left w:w="108" w:type="dxa"/>
            <w:bottom w:w="0" w:type="dxa"/>
            <w:right w:w="108" w:type="dxa"/>
          </w:tblCellMar>
        </w:tblPrEx>
        <w:trPr>
          <w:trHeight w:val="317" w:hRule="atLeast"/>
        </w:trPr>
        <w:tc>
          <w:tcPr>
            <w:tcW w:w="1921"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软件需求基线</w:t>
            </w:r>
          </w:p>
        </w:tc>
        <w:tc>
          <w:tcPr>
            <w:tcW w:w="167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SRBL</w:t>
            </w:r>
          </w:p>
        </w:tc>
        <w:tc>
          <w:tcPr>
            <w:tcW w:w="150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SR</w:t>
            </w:r>
          </w:p>
        </w:tc>
        <w:tc>
          <w:tcPr>
            <w:tcW w:w="198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20</w:t>
            </w:r>
            <w:r>
              <w:rPr>
                <w:rFonts w:ascii="宋体" w:hAnsi="宋体"/>
              </w:rPr>
              <w:t>20</w:t>
            </w:r>
            <w:r>
              <w:rPr>
                <w:rFonts w:hint="eastAsia" w:ascii="宋体" w:hAnsi="宋体"/>
              </w:rPr>
              <w:t>/</w:t>
            </w:r>
            <w:r>
              <w:rPr>
                <w:rFonts w:ascii="宋体" w:hAnsi="宋体"/>
              </w:rPr>
              <w:t>11</w:t>
            </w:r>
            <w:r>
              <w:rPr>
                <w:rFonts w:hint="eastAsia" w:ascii="宋体" w:hAnsi="宋体"/>
              </w:rPr>
              <w:t>/07</w:t>
            </w:r>
          </w:p>
        </w:tc>
        <w:tc>
          <w:tcPr>
            <w:tcW w:w="1984" w:type="dxa"/>
            <w:tcBorders>
              <w:top w:val="nil"/>
              <w:left w:val="nil"/>
              <w:bottom w:val="single" w:color="auto" w:sz="4" w:space="0"/>
              <w:right w:val="single" w:color="auto" w:sz="4" w:space="0"/>
            </w:tcBorders>
          </w:tcPr>
          <w:p>
            <w:pPr>
              <w:widowControl/>
              <w:spacing w:line="276" w:lineRule="auto"/>
              <w:jc w:val="center"/>
              <w:rPr>
                <w:rFonts w:ascii="宋体" w:hAnsi="宋体"/>
              </w:rPr>
            </w:pPr>
            <w:r>
              <w:rPr>
                <w:rFonts w:hint="eastAsia" w:ascii="宋体" w:hAnsi="宋体"/>
              </w:rPr>
              <w:t>2020/11/18</w:t>
            </w:r>
          </w:p>
        </w:tc>
      </w:tr>
      <w:tr>
        <w:tblPrEx>
          <w:tblCellMar>
            <w:top w:w="0" w:type="dxa"/>
            <w:left w:w="108" w:type="dxa"/>
            <w:bottom w:w="0" w:type="dxa"/>
            <w:right w:w="108" w:type="dxa"/>
          </w:tblCellMar>
        </w:tblPrEx>
        <w:trPr>
          <w:trHeight w:val="317" w:hRule="atLeast"/>
        </w:trPr>
        <w:tc>
          <w:tcPr>
            <w:tcW w:w="1921"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概要设计基线</w:t>
            </w:r>
          </w:p>
        </w:tc>
        <w:tc>
          <w:tcPr>
            <w:tcW w:w="167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PDBL</w:t>
            </w:r>
          </w:p>
        </w:tc>
        <w:tc>
          <w:tcPr>
            <w:tcW w:w="150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PD</w:t>
            </w:r>
          </w:p>
        </w:tc>
        <w:tc>
          <w:tcPr>
            <w:tcW w:w="198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2020/11/19</w:t>
            </w:r>
          </w:p>
        </w:tc>
        <w:tc>
          <w:tcPr>
            <w:tcW w:w="1984" w:type="dxa"/>
            <w:tcBorders>
              <w:top w:val="nil"/>
              <w:left w:val="nil"/>
              <w:bottom w:val="single" w:color="auto" w:sz="4" w:space="0"/>
              <w:right w:val="single" w:color="auto" w:sz="4" w:space="0"/>
            </w:tcBorders>
          </w:tcPr>
          <w:p>
            <w:pPr>
              <w:widowControl/>
              <w:spacing w:line="276" w:lineRule="auto"/>
              <w:jc w:val="center"/>
              <w:rPr>
                <w:rFonts w:ascii="宋体" w:hAnsi="宋体"/>
              </w:rPr>
            </w:pPr>
            <w:r>
              <w:rPr>
                <w:rFonts w:hint="eastAsia" w:ascii="宋体" w:hAnsi="宋体"/>
              </w:rPr>
              <w:t>2020/11/26</w:t>
            </w:r>
          </w:p>
        </w:tc>
      </w:tr>
      <w:tr>
        <w:tblPrEx>
          <w:tblCellMar>
            <w:top w:w="0" w:type="dxa"/>
            <w:left w:w="108" w:type="dxa"/>
            <w:bottom w:w="0" w:type="dxa"/>
            <w:right w:w="108" w:type="dxa"/>
          </w:tblCellMar>
        </w:tblPrEx>
        <w:trPr>
          <w:trHeight w:val="317" w:hRule="atLeast"/>
        </w:trPr>
        <w:tc>
          <w:tcPr>
            <w:tcW w:w="1921"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详细设计基线</w:t>
            </w:r>
          </w:p>
        </w:tc>
        <w:tc>
          <w:tcPr>
            <w:tcW w:w="167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DDBL</w:t>
            </w:r>
          </w:p>
        </w:tc>
        <w:tc>
          <w:tcPr>
            <w:tcW w:w="150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DD</w:t>
            </w:r>
          </w:p>
        </w:tc>
        <w:tc>
          <w:tcPr>
            <w:tcW w:w="198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2020/11/27</w:t>
            </w:r>
          </w:p>
        </w:tc>
        <w:tc>
          <w:tcPr>
            <w:tcW w:w="1984" w:type="dxa"/>
            <w:tcBorders>
              <w:top w:val="nil"/>
              <w:left w:val="nil"/>
              <w:bottom w:val="single" w:color="auto" w:sz="4" w:space="0"/>
              <w:right w:val="single" w:color="auto" w:sz="4" w:space="0"/>
            </w:tcBorders>
          </w:tcPr>
          <w:p>
            <w:pPr>
              <w:widowControl/>
              <w:spacing w:line="276" w:lineRule="auto"/>
              <w:jc w:val="center"/>
              <w:rPr>
                <w:rFonts w:ascii="宋体" w:hAnsi="宋体"/>
              </w:rPr>
            </w:pPr>
            <w:r>
              <w:rPr>
                <w:rFonts w:hint="eastAsia" w:ascii="宋体" w:hAnsi="宋体"/>
              </w:rPr>
              <w:t>2020/12/03</w:t>
            </w:r>
          </w:p>
        </w:tc>
      </w:tr>
      <w:tr>
        <w:tblPrEx>
          <w:tblCellMar>
            <w:top w:w="0" w:type="dxa"/>
            <w:left w:w="108" w:type="dxa"/>
            <w:bottom w:w="0" w:type="dxa"/>
            <w:right w:w="108" w:type="dxa"/>
          </w:tblCellMar>
        </w:tblPrEx>
        <w:trPr>
          <w:trHeight w:val="396" w:hRule="atLeast"/>
        </w:trPr>
        <w:tc>
          <w:tcPr>
            <w:tcW w:w="1921"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代码基线</w:t>
            </w:r>
          </w:p>
        </w:tc>
        <w:tc>
          <w:tcPr>
            <w:tcW w:w="167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SCBL</w:t>
            </w:r>
          </w:p>
        </w:tc>
        <w:tc>
          <w:tcPr>
            <w:tcW w:w="150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SC</w:t>
            </w:r>
          </w:p>
        </w:tc>
        <w:tc>
          <w:tcPr>
            <w:tcW w:w="198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2020/12/04</w:t>
            </w:r>
          </w:p>
        </w:tc>
        <w:tc>
          <w:tcPr>
            <w:tcW w:w="1984" w:type="dxa"/>
            <w:tcBorders>
              <w:top w:val="nil"/>
              <w:left w:val="nil"/>
              <w:bottom w:val="single" w:color="auto" w:sz="4" w:space="0"/>
              <w:right w:val="single" w:color="auto" w:sz="4" w:space="0"/>
            </w:tcBorders>
          </w:tcPr>
          <w:p>
            <w:pPr>
              <w:widowControl/>
              <w:spacing w:line="276" w:lineRule="auto"/>
              <w:jc w:val="center"/>
              <w:rPr>
                <w:rFonts w:ascii="宋体" w:hAnsi="宋体"/>
              </w:rPr>
            </w:pPr>
            <w:r>
              <w:rPr>
                <w:rFonts w:hint="eastAsia" w:ascii="宋体" w:hAnsi="宋体"/>
              </w:rPr>
              <w:t>2020/12/20</w:t>
            </w:r>
          </w:p>
        </w:tc>
      </w:tr>
      <w:tr>
        <w:tblPrEx>
          <w:tblCellMar>
            <w:top w:w="0" w:type="dxa"/>
            <w:left w:w="108" w:type="dxa"/>
            <w:bottom w:w="0" w:type="dxa"/>
            <w:right w:w="108" w:type="dxa"/>
          </w:tblCellMar>
        </w:tblPrEx>
        <w:trPr>
          <w:trHeight w:val="396" w:hRule="atLeast"/>
        </w:trPr>
        <w:tc>
          <w:tcPr>
            <w:tcW w:w="1921"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测试基线</w:t>
            </w:r>
          </w:p>
        </w:tc>
        <w:tc>
          <w:tcPr>
            <w:tcW w:w="167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STBL</w:t>
            </w:r>
          </w:p>
        </w:tc>
        <w:tc>
          <w:tcPr>
            <w:tcW w:w="150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ST</w:t>
            </w:r>
          </w:p>
        </w:tc>
        <w:tc>
          <w:tcPr>
            <w:tcW w:w="198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2020/12/21</w:t>
            </w:r>
          </w:p>
        </w:tc>
        <w:tc>
          <w:tcPr>
            <w:tcW w:w="1984" w:type="dxa"/>
            <w:tcBorders>
              <w:top w:val="nil"/>
              <w:left w:val="nil"/>
              <w:bottom w:val="single" w:color="auto" w:sz="4" w:space="0"/>
              <w:right w:val="single" w:color="auto" w:sz="4" w:space="0"/>
            </w:tcBorders>
          </w:tcPr>
          <w:p>
            <w:pPr>
              <w:widowControl/>
              <w:spacing w:line="276" w:lineRule="auto"/>
              <w:jc w:val="center"/>
              <w:rPr>
                <w:rFonts w:ascii="宋体" w:hAnsi="宋体"/>
              </w:rPr>
            </w:pPr>
            <w:r>
              <w:rPr>
                <w:rFonts w:hint="eastAsia" w:ascii="宋体" w:hAnsi="宋体"/>
              </w:rPr>
              <w:t>2020/12/30</w:t>
            </w:r>
          </w:p>
        </w:tc>
      </w:tr>
      <w:tr>
        <w:tblPrEx>
          <w:tblCellMar>
            <w:top w:w="0" w:type="dxa"/>
            <w:left w:w="108" w:type="dxa"/>
            <w:bottom w:w="0" w:type="dxa"/>
            <w:right w:w="108" w:type="dxa"/>
          </w:tblCellMar>
        </w:tblPrEx>
        <w:trPr>
          <w:trHeight w:val="350" w:hRule="atLeast"/>
        </w:trPr>
        <w:tc>
          <w:tcPr>
            <w:tcW w:w="1921" w:type="dxa"/>
            <w:tcBorders>
              <w:top w:val="nil"/>
              <w:left w:val="single" w:color="auto" w:sz="4" w:space="0"/>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运行基线</w:t>
            </w:r>
          </w:p>
        </w:tc>
        <w:tc>
          <w:tcPr>
            <w:tcW w:w="167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PRBL</w:t>
            </w:r>
          </w:p>
        </w:tc>
        <w:tc>
          <w:tcPr>
            <w:tcW w:w="1502"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PR</w:t>
            </w:r>
          </w:p>
        </w:tc>
        <w:tc>
          <w:tcPr>
            <w:tcW w:w="1985" w:type="dxa"/>
            <w:tcBorders>
              <w:top w:val="nil"/>
              <w:left w:val="nil"/>
              <w:bottom w:val="single" w:color="auto" w:sz="4" w:space="0"/>
              <w:right w:val="single" w:color="auto" w:sz="4" w:space="0"/>
            </w:tcBorders>
            <w:shd w:val="clear" w:color="auto" w:fill="auto"/>
            <w:vAlign w:val="center"/>
          </w:tcPr>
          <w:p>
            <w:pPr>
              <w:widowControl/>
              <w:spacing w:line="276" w:lineRule="auto"/>
              <w:jc w:val="center"/>
              <w:rPr>
                <w:rFonts w:ascii="宋体" w:hAnsi="宋体"/>
              </w:rPr>
            </w:pPr>
            <w:r>
              <w:rPr>
                <w:rFonts w:hint="eastAsia" w:ascii="宋体" w:hAnsi="宋体"/>
              </w:rPr>
              <w:t>2020/12/31</w:t>
            </w:r>
          </w:p>
        </w:tc>
        <w:tc>
          <w:tcPr>
            <w:tcW w:w="1984" w:type="dxa"/>
            <w:tcBorders>
              <w:top w:val="nil"/>
              <w:left w:val="nil"/>
              <w:bottom w:val="single" w:color="auto" w:sz="4" w:space="0"/>
              <w:right w:val="single" w:color="auto" w:sz="4" w:space="0"/>
            </w:tcBorders>
          </w:tcPr>
          <w:p>
            <w:pPr>
              <w:widowControl/>
              <w:spacing w:line="276" w:lineRule="auto"/>
              <w:jc w:val="center"/>
              <w:rPr>
                <w:rFonts w:ascii="宋体" w:hAnsi="宋体"/>
              </w:rPr>
            </w:pPr>
            <w:r>
              <w:rPr>
                <w:rFonts w:hint="eastAsia" w:ascii="宋体" w:hAnsi="宋体"/>
              </w:rPr>
              <w:t>2021/01/13</w:t>
            </w:r>
          </w:p>
        </w:tc>
      </w:tr>
    </w:tbl>
    <w:p>
      <w:pPr>
        <w:pStyle w:val="2"/>
        <w:rPr>
          <w:rFonts w:ascii="宋体" w:hAnsi="宋体"/>
        </w:rPr>
      </w:pPr>
      <w:bookmarkStart w:id="33" w:name="_Toc59803814"/>
      <w:bookmarkStart w:id="34" w:name="_Toc59022645"/>
      <w:bookmarkStart w:id="35" w:name="_Toc59800852"/>
      <w:bookmarkStart w:id="36" w:name="_Toc59786400"/>
      <w:r>
        <w:rPr>
          <w:rFonts w:hint="eastAsia" w:ascii="宋体" w:hAnsi="宋体"/>
        </w:rPr>
        <w:t>2引用文件</w:t>
      </w:r>
      <w:bookmarkEnd w:id="33"/>
      <w:bookmarkEnd w:id="34"/>
      <w:bookmarkEnd w:id="35"/>
      <w:bookmarkEnd w:id="36"/>
    </w:p>
    <w:p>
      <w:pPr>
        <w:spacing w:line="360" w:lineRule="auto"/>
        <w:ind w:firstLine="480" w:firstLineChars="200"/>
        <w:rPr>
          <w:rFonts w:ascii="宋体" w:hAnsi="宋体"/>
          <w:szCs w:val="32"/>
        </w:rPr>
      </w:pPr>
      <w:r>
        <w:rPr>
          <w:rFonts w:hint="eastAsia" w:ascii="宋体" w:hAnsi="宋体"/>
          <w:szCs w:val="32"/>
        </w:rPr>
        <w:t>[1]《</w:t>
      </w:r>
      <w:r>
        <w:rPr>
          <w:rFonts w:ascii="宋体" w:hAnsi="宋体"/>
          <w:szCs w:val="32"/>
        </w:rPr>
        <w:t>GB T-8567-2006计算机软件文档编制规范</w:t>
      </w:r>
      <w:r>
        <w:rPr>
          <w:rFonts w:hint="eastAsia" w:ascii="宋体" w:hAnsi="宋体"/>
          <w:szCs w:val="32"/>
        </w:rPr>
        <w:t>》</w:t>
      </w:r>
    </w:p>
    <w:p>
      <w:pPr>
        <w:spacing w:line="360" w:lineRule="auto"/>
        <w:ind w:firstLine="480" w:firstLineChars="200"/>
        <w:jc w:val="left"/>
        <w:rPr>
          <w:rFonts w:ascii="宋体" w:hAnsi="宋体"/>
          <w:szCs w:val="32"/>
        </w:rPr>
      </w:pPr>
      <w:r>
        <w:rPr>
          <w:rFonts w:hint="eastAsia" w:ascii="宋体" w:hAnsi="宋体"/>
          <w:szCs w:val="32"/>
        </w:rPr>
        <w:t xml:space="preserve">[2]张海藩，牟永敏.软件工程导论(第6版)[M]北京：清华大学出版社 </w:t>
      </w:r>
    </w:p>
    <w:p>
      <w:pPr>
        <w:spacing w:line="360" w:lineRule="auto"/>
        <w:jc w:val="left"/>
        <w:rPr>
          <w:rFonts w:ascii="宋体" w:hAnsi="宋体"/>
          <w:szCs w:val="32"/>
        </w:rPr>
      </w:pPr>
    </w:p>
    <w:p>
      <w:pPr>
        <w:pStyle w:val="2"/>
        <w:rPr>
          <w:rFonts w:ascii="宋体" w:hAnsi="宋体"/>
        </w:rPr>
      </w:pPr>
      <w:bookmarkStart w:id="37" w:name="_Toc59803815"/>
      <w:r>
        <w:rPr>
          <w:rFonts w:hint="eastAsia" w:ascii="宋体" w:hAnsi="宋体"/>
        </w:rPr>
        <w:t>3代码走查规范报告</w:t>
      </w:r>
      <w:bookmarkEnd w:id="37"/>
    </w:p>
    <w:tbl>
      <w:tblPr>
        <w:tblStyle w:val="13"/>
        <w:tblW w:w="8343"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65"/>
        <w:gridCol w:w="5028"/>
        <w:gridCol w:w="19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365" w:type="dxa"/>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评审对象</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hint="default" w:ascii="微软雅黑" w:hAnsi="微软雅黑" w:eastAsia="微软雅黑" w:cs="宋体"/>
                <w:color w:val="454545"/>
                <w:kern w:val="0"/>
                <w:sz w:val="16"/>
                <w:lang w:val="en-US" w:eastAsia="zh-CN"/>
              </w:rPr>
            </w:pPr>
            <w:r>
              <w:rPr>
                <w:rFonts w:hint="eastAsia" w:ascii="微软雅黑" w:hAnsi="微软雅黑" w:eastAsia="微软雅黑" w:cs="宋体"/>
                <w:color w:val="454545"/>
                <w:kern w:val="0"/>
                <w:sz w:val="16"/>
              </w:rPr>
              <w:t> </w:t>
            </w:r>
            <w:r>
              <w:rPr>
                <w:rFonts w:hint="eastAsia" w:ascii="微软雅黑" w:hAnsi="微软雅黑" w:eastAsia="微软雅黑" w:cs="宋体"/>
                <w:color w:val="454545"/>
                <w:kern w:val="0"/>
                <w:sz w:val="16"/>
                <w:lang w:val="en-US" w:eastAsia="zh-CN"/>
              </w:rPr>
              <w:t>Zucc-cotc</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1365" w:type="dxa"/>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评审人</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hint="eastAsia" w:ascii="微软雅黑" w:hAnsi="微软雅黑" w:eastAsia="微软雅黑" w:cs="宋体"/>
                <w:color w:val="454545"/>
                <w:kern w:val="0"/>
                <w:sz w:val="16"/>
                <w:lang w:eastAsia="zh-CN"/>
              </w:rPr>
            </w:pPr>
            <w:r>
              <w:rPr>
                <w:rFonts w:hint="eastAsia" w:ascii="微软雅黑" w:hAnsi="微软雅黑" w:eastAsia="微软雅黑" w:cs="宋体"/>
                <w:color w:val="454545"/>
                <w:kern w:val="0"/>
                <w:sz w:val="16"/>
                <w:lang w:val="en-US" w:eastAsia="zh-CN"/>
              </w:rPr>
              <w:t>童鑫聪</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序号</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检查项</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评审意见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393" w:type="dxa"/>
            <w:gridSpan w:val="2"/>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b/>
                <w:bCs/>
                <w:color w:val="454545"/>
                <w:kern w:val="0"/>
                <w:sz w:val="16"/>
              </w:rPr>
              <w:t>走查前准备</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得到一份解释代码的最新的设计文档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代码都已提交 ，版本统一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393" w:type="dxa"/>
            <w:gridSpan w:val="2"/>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b/>
                <w:bCs/>
                <w:color w:val="454545"/>
                <w:kern w:val="0"/>
                <w:sz w:val="16"/>
              </w:rPr>
              <w:t>程序结构组织</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所有代码的结构清晰，具有良好的结构外观和整齐</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所有的模块（函数和外部接口）定义清晰，模块分解清楚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3</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所有的功能需求都明显的覆盖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4</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结构设计能够满足机能变更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hint="default" w:ascii="微软雅黑" w:hAnsi="微软雅黑" w:eastAsia="微软雅黑" w:cs="宋体"/>
                <w:color w:val="454545"/>
                <w:kern w:val="0"/>
                <w:sz w:val="16"/>
                <w:lang w:val="en-US" w:eastAsia="zh-CN"/>
              </w:rPr>
            </w:pPr>
            <w:r>
              <w:rPr>
                <w:rFonts w:hint="eastAsia" w:ascii="微软雅黑" w:hAnsi="微软雅黑" w:eastAsia="微软雅黑" w:cs="宋体"/>
                <w:color w:val="454545"/>
                <w:kern w:val="0"/>
                <w:sz w:val="16"/>
                <w:lang w:val="en-US" w:eastAsia="zh-CN"/>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5</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整个代码体系结构组合合理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6</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所有主要的数据构造描述清楚，合理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7</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模块中所有的数据结构都定义为局部的，并且通过定义好的函数进行访问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8</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所有的接口模块化，因此修改时不影响其他代码模块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9</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代码体系构架对空间和速度都已经进行考虑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10</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提供了处理数据的策略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数据库操作、IO操作等是否正确关闭资源。并且必须在try -catch-finally 的finally中关闭。</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hint="eastAsia" w:ascii="微软雅黑" w:hAnsi="微软雅黑" w:eastAsia="微软雅黑" w:cs="宋体"/>
                <w:color w:val="454545"/>
                <w:kern w:val="0"/>
                <w:sz w:val="16"/>
                <w:lang w:eastAsia="zh-CN"/>
              </w:rPr>
            </w:pPr>
            <w:r>
              <w:rPr>
                <w:rFonts w:hint="eastAsia" w:ascii="微软雅黑" w:hAnsi="微软雅黑" w:eastAsia="微软雅黑" w:cs="宋体"/>
                <w:color w:val="454545"/>
                <w:kern w:val="0"/>
                <w:sz w:val="16"/>
              </w:rPr>
              <w:t> </w:t>
            </w:r>
            <w:r>
              <w:rPr>
                <w:rFonts w:hint="eastAsia" w:ascii="微软雅黑" w:hAnsi="微软雅黑" w:eastAsia="微软雅黑" w:cs="宋体"/>
                <w:color w:val="454545"/>
                <w:kern w:val="0"/>
                <w:sz w:val="16"/>
                <w:lang w:val="en-US" w:eastAsia="zh-CN"/>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12</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一个业务如果进行多次数据库更新、添加、删除是否正确添加事务。</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hint="eastAsia" w:ascii="微软雅黑" w:hAnsi="微软雅黑" w:eastAsia="微软雅黑" w:cs="宋体"/>
                <w:color w:val="454545"/>
                <w:kern w:val="0"/>
                <w:sz w:val="16"/>
                <w:lang w:eastAsia="zh-CN"/>
              </w:rPr>
            </w:pPr>
            <w:r>
              <w:rPr>
                <w:rFonts w:hint="eastAsia" w:ascii="微软雅黑" w:hAnsi="微软雅黑" w:eastAsia="微软雅黑" w:cs="宋体"/>
                <w:color w:val="454545"/>
                <w:kern w:val="0"/>
                <w:sz w:val="16"/>
              </w:rPr>
              <w:t> </w:t>
            </w:r>
            <w:r>
              <w:rPr>
                <w:rFonts w:hint="eastAsia" w:ascii="微软雅黑" w:hAnsi="微软雅黑" w:eastAsia="微软雅黑" w:cs="宋体"/>
                <w:color w:val="454545"/>
                <w:kern w:val="0"/>
                <w:sz w:val="16"/>
                <w:lang w:val="en-US" w:eastAsia="zh-CN"/>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13</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进行逻辑与、逻辑或判断时是否使用短路与、短路或。</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14</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多处使用相同代码时，应定义唯一方法或变量以供使用。</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15</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对象是否使用工厂获取。</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对象定义的数据库模型、不需要使用工厂模式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16</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导入类时，如果仅使用包中的几个类，应导入具体类，而不是导入整个包。</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17</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数组声明的时候使用 int[] index ，而不要使用 int index[]。</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18</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检查代码和详细设计是否一致。</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19</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检查类中是否有无效的代码或者是无用的代码。</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20</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不要使用System.out.print()输出，需要进行日志处理</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hint="eastAsia" w:ascii="微软雅黑" w:hAnsi="微软雅黑" w:eastAsia="微软雅黑" w:cs="宋体"/>
                <w:color w:val="454545"/>
                <w:kern w:val="0"/>
                <w:sz w:val="16"/>
                <w:lang w:eastAsia="zh-CN"/>
              </w:rPr>
            </w:pPr>
            <w:r>
              <w:rPr>
                <w:rFonts w:hint="eastAsia" w:ascii="微软雅黑" w:hAnsi="微软雅黑" w:eastAsia="微软雅黑" w:cs="宋体"/>
                <w:color w:val="454545"/>
                <w:kern w:val="0"/>
                <w:sz w:val="16"/>
                <w:lang w:val="en-US" w:eastAsia="zh-CN"/>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类的生成是否都有工厂模式而不是直接调用。</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22</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所有的文件名符合文件命名规范，见名知意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通过、小组成员看的清楚、了解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23</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文件和模块分组清晰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24</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所有的代码行在80字符以内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25</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每个程序文件都小于2000行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由于项目的框架原因，有部分文件超出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393" w:type="dxa"/>
            <w:gridSpan w:val="2"/>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b/>
                <w:bCs/>
                <w:color w:val="454545"/>
                <w:kern w:val="0"/>
                <w:sz w:val="16"/>
              </w:rPr>
              <w:t>代码组织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数据库查询语句不要出现select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没有用SQL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对需要处理的字符串定义为StringBuffer ，常量定义成静态的。</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3</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所有的变量名都小于32字符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通过，小部分不符合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4</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每行代码都小于80字符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5</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类名、方法名、变量名的命名是否规范。</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6</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有返回值的方法是否正确返回。Return语句应定义在方法结尾处。</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7</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代码排版是否规范。</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基本符合规范</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8</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所有的行每行最多只有一句代码或一个表达式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9</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复杂的表达式具备可读性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10</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续行缩进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括号在合适的位置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12</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每个顺序的小块用空行隔开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13</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注释和代码对齐或接续在代码之后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w:t>
            </w:r>
            <w:r>
              <w:rPr>
                <w:rFonts w:ascii="微软雅黑" w:hAnsi="微软雅黑" w:eastAsia="微软雅黑" w:cs="宋体"/>
                <w:color w:val="454545"/>
                <w:kern w:val="0"/>
                <w:sz w:val="16"/>
              </w:rPr>
              <w:t>4</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显示的文本无拼写和语法错误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w:t>
            </w:r>
            <w:r>
              <w:rPr>
                <w:rFonts w:ascii="微软雅黑" w:hAnsi="微软雅黑" w:eastAsia="微软雅黑" w:cs="宋体"/>
                <w:color w:val="454545"/>
                <w:kern w:val="0"/>
                <w:sz w:val="16"/>
              </w:rPr>
              <w:t>5</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代码与操作符的优先级无关</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w:t>
            </w:r>
            <w:r>
              <w:rPr>
                <w:rFonts w:ascii="微软雅黑" w:hAnsi="微软雅黑" w:eastAsia="微软雅黑" w:cs="宋体"/>
                <w:color w:val="454545"/>
                <w:kern w:val="0"/>
                <w:sz w:val="16"/>
              </w:rPr>
              <w:t>6</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所有的表达式使用了正确的操作符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393" w:type="dxa"/>
            <w:gridSpan w:val="2"/>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b/>
                <w:bCs/>
                <w:color w:val="454545"/>
                <w:kern w:val="0"/>
                <w:sz w:val="16"/>
              </w:rPr>
              <w:t>函数组织</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所有的函数名都小于64个字符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代码中有相关注解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3</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函数的名字清晰的定义了它的目标以及函数所做的事情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4</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函数中所有的部分都合理的组成函数，相关独立的语句组组成函数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5</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函数高内聚 只做一件事情，并做好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6</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函数和其他代码松耦合</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7</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参数遵循一个明显的顺序；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8</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所有的参数都被使用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9</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函数的参数接口关系清晰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10</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如果一个函数有返回值，在所有的出口都有返回值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函数使用了最少数目的return语句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12</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函数的参数个数小于7个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13</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使用的算法说明清楚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14</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函数检查了输入数据的合法性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15</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函数异常处理清楚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16</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函数设计已经考虑了将来的变化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17</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调试信息存在于代码中并容易激活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18</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代码检查调用函数的返回值，参数和调用匹配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19</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函数确保了没有影响函数外代码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20</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递归定义了出口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递归局限于一个函数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22</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对接口的调用必须要有判断传入的参数不能为空和传入的参数正确。</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c>
          <w:tcPr>
            <w:tcW w:w="6393" w:type="dxa"/>
            <w:gridSpan w:val="2"/>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b/>
                <w:bCs/>
                <w:color w:val="454545"/>
                <w:kern w:val="0"/>
                <w:sz w:val="16"/>
              </w:rPr>
              <w:t>数据类型与变量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数据类型存在数据类型解释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代码避免了重新定义预先定义的数据类型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3</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静态变量明确区分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4</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每一个变量都初始化了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5</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命名和现实生活中的事务接近而不仅仅是一个程序类型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6</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所有的变量都有最小的活动范围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7</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所有的全局变量都描述清楚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8</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所有的变量都用到了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hint="default" w:ascii="微软雅黑" w:hAnsi="微软雅黑" w:eastAsia="微软雅黑" w:cs="宋体"/>
                <w:color w:val="454545"/>
                <w:kern w:val="0"/>
                <w:sz w:val="16"/>
                <w:lang w:val="en-US" w:eastAsia="zh-CN"/>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6393" w:type="dxa"/>
            <w:gridSpan w:val="2"/>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b/>
                <w:bCs/>
                <w:color w:val="454545"/>
                <w:kern w:val="0"/>
                <w:sz w:val="16"/>
              </w:rPr>
              <w:t>条件判断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条件检查和结果在代码中清晰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If/else 使用正确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hint="eastAsia" w:ascii="微软雅黑" w:hAnsi="微软雅黑" w:eastAsia="微软雅黑" w:cs="宋体"/>
                <w:color w:val="454545"/>
                <w:kern w:val="0"/>
                <w:sz w:val="16"/>
                <w:lang w:eastAsia="zh-CN"/>
              </w:rPr>
            </w:pPr>
            <w:r>
              <w:rPr>
                <w:rFonts w:hint="eastAsia" w:ascii="微软雅黑" w:hAnsi="微软雅黑" w:eastAsia="微软雅黑" w:cs="宋体"/>
                <w:color w:val="454545"/>
                <w:kern w:val="0"/>
                <w:sz w:val="16"/>
              </w:rPr>
              <w:t> </w:t>
            </w:r>
            <w:r>
              <w:rPr>
                <w:rFonts w:hint="eastAsia" w:ascii="微软雅黑" w:hAnsi="微软雅黑" w:eastAsia="微软雅黑" w:cs="宋体"/>
                <w:color w:val="454545"/>
                <w:kern w:val="0"/>
                <w:sz w:val="16"/>
                <w:lang w:val="en-US" w:eastAsia="zh-CN"/>
              </w:rPr>
              <w:t>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3</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判断的次数降到最小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hint="default" w:ascii="微软雅黑" w:hAnsi="微软雅黑" w:eastAsia="微软雅黑" w:cs="宋体"/>
                <w:color w:val="454545"/>
                <w:kern w:val="0"/>
                <w:sz w:val="16"/>
                <w:lang w:val="en-US" w:eastAsia="zh-CN"/>
              </w:rPr>
            </w:pPr>
            <w:r>
              <w:rPr>
                <w:rFonts w:hint="eastAsia" w:ascii="微软雅黑" w:hAnsi="微软雅黑" w:eastAsia="微软雅黑" w:cs="宋体"/>
                <w:color w:val="454545"/>
                <w:kern w:val="0"/>
                <w:sz w:val="16"/>
              </w:rPr>
              <w:t> </w:t>
            </w:r>
            <w:r>
              <w:rPr>
                <w:rFonts w:hint="eastAsia" w:ascii="微软雅黑" w:hAnsi="微软雅黑" w:eastAsia="微软雅黑" w:cs="宋体"/>
                <w:color w:val="454545"/>
                <w:kern w:val="0"/>
                <w:sz w:val="16"/>
                <w:lang w:val="en-US" w:eastAsia="zh-CN"/>
              </w:rPr>
              <w:t>不</w:t>
            </w:r>
            <w:r>
              <w:rPr>
                <w:rFonts w:hint="eastAsia" w:ascii="微软雅黑" w:hAnsi="微软雅黑" w:eastAsia="微软雅黑" w:cs="宋体"/>
                <w:color w:val="454545"/>
                <w:kern w:val="0"/>
                <w:sz w:val="16"/>
              </w:rPr>
              <w:t>通过</w:t>
            </w:r>
            <w:r>
              <w:rPr>
                <w:rFonts w:hint="eastAsia" w:ascii="微软雅黑" w:hAnsi="微软雅黑" w:eastAsia="微软雅黑" w:cs="宋体"/>
                <w:color w:val="454545"/>
                <w:kern w:val="0"/>
                <w:sz w:val="16"/>
                <w:lang w:eastAsia="zh-CN"/>
              </w:rPr>
              <w:t>，</w:t>
            </w:r>
            <w:r>
              <w:rPr>
                <w:rFonts w:hint="eastAsia" w:ascii="微软雅黑" w:hAnsi="微软雅黑" w:eastAsia="微软雅黑" w:cs="宋体"/>
                <w:color w:val="454545"/>
                <w:kern w:val="0"/>
                <w:sz w:val="16"/>
                <w:lang w:val="en-US" w:eastAsia="zh-CN"/>
              </w:rPr>
              <w:t>还没有优化算法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4</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boolen表达式表示清楚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5</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最常用的情况最先判断 ，所有的情况都考虑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6</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判断体足够短，以使得一次可以看清楚 ，不要有臃肿的逻辑判断。</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7</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嵌套层次小于3次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8</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判断条件使用引用时，应先判断其是否为null。</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6393" w:type="dxa"/>
            <w:gridSpan w:val="2"/>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b/>
                <w:bCs/>
                <w:color w:val="454545"/>
                <w:kern w:val="0"/>
                <w:sz w:val="16"/>
              </w:rPr>
              <w:t>循环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不要出现三层以上的for循环。如有必要必须写清楚注释</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循环体不为空，循环体能够一次看清楚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3</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循环之前做好初始化代码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4</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当有明确的多次循环操作，使用For循环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5</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当有不明确的多次循环操作，while循环被使用</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6</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代码中不存在无穷次循环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7</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循环的头部进行循环控制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8</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循环体内的循环变量起到指示作用。</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9</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所有的循环边界是否正确；</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10</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循环终止的条件清晰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循环条件、判断条件的边界值，数组、集合下标是否越界。</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6393" w:type="dxa"/>
            <w:gridSpan w:val="2"/>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b/>
                <w:bCs/>
                <w:color w:val="454545"/>
                <w:kern w:val="0"/>
                <w:sz w:val="16"/>
              </w:rPr>
              <w:t>总括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代码直观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无用的代码、注解已经删除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未删除注释、用于组内的维护</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3</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除非必要，不要再循环体内定义对象。</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4</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代码是否与详细设计一致。</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hint="default" w:ascii="微软雅黑" w:hAnsi="微软雅黑" w:eastAsia="微软雅黑" w:cs="宋体"/>
                <w:color w:val="454545"/>
                <w:kern w:val="0"/>
                <w:sz w:val="16"/>
                <w:lang w:val="en-US" w:eastAsia="zh-CN"/>
              </w:rPr>
            </w:pPr>
            <w:r>
              <w:rPr>
                <w:rFonts w:hint="eastAsia" w:ascii="微软雅黑" w:hAnsi="微软雅黑" w:eastAsia="微软雅黑" w:cs="宋体"/>
                <w:color w:val="454545"/>
                <w:kern w:val="0"/>
                <w:sz w:val="16"/>
              </w:rPr>
              <w:t> </w:t>
            </w:r>
            <w:r>
              <w:rPr>
                <w:rFonts w:hint="eastAsia" w:ascii="微软雅黑" w:hAnsi="微软雅黑" w:eastAsia="微软雅黑" w:cs="宋体"/>
                <w:color w:val="454545"/>
                <w:kern w:val="0"/>
                <w:sz w:val="16"/>
                <w:lang w:val="en-US" w:eastAsia="zh-CN"/>
              </w:rPr>
              <w:t>未</w:t>
            </w:r>
            <w:r>
              <w:rPr>
                <w:rFonts w:hint="eastAsia" w:ascii="微软雅黑" w:hAnsi="微软雅黑" w:eastAsia="微软雅黑" w:cs="宋体"/>
                <w:color w:val="454545"/>
                <w:kern w:val="0"/>
                <w:sz w:val="16"/>
              </w:rPr>
              <w:t>通过</w:t>
            </w:r>
            <w:r>
              <w:rPr>
                <w:rFonts w:hint="eastAsia" w:ascii="微软雅黑" w:hAnsi="微软雅黑" w:eastAsia="微软雅黑" w:cs="宋体"/>
                <w:color w:val="454545"/>
                <w:kern w:val="0"/>
                <w:sz w:val="16"/>
                <w:lang w:eastAsia="zh-CN"/>
              </w:rPr>
              <w:t>，</w:t>
            </w:r>
            <w:r>
              <w:rPr>
                <w:rFonts w:hint="eastAsia" w:ascii="微软雅黑" w:hAnsi="微软雅黑" w:eastAsia="微软雅黑" w:cs="宋体"/>
                <w:color w:val="454545"/>
                <w:kern w:val="0"/>
                <w:sz w:val="16"/>
                <w:lang w:val="en-US" w:eastAsia="zh-CN"/>
              </w:rPr>
              <w:t>详细设计文档还未更新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5</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代码与操作系统无关，不需要任何假设条件</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6393" w:type="dxa"/>
            <w:gridSpan w:val="2"/>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b/>
                <w:bCs/>
                <w:color w:val="454545"/>
                <w:kern w:val="0"/>
                <w:sz w:val="16"/>
              </w:rPr>
              <w:t>特殊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1</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所有的数组访问在它们的边界内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2</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所有常量定义和使用替代代码中的数字    </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center"/>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3</w:t>
            </w:r>
          </w:p>
        </w:tc>
        <w:tc>
          <w:tcPr>
            <w:tcW w:w="5028" w:type="dxa"/>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类型转换明确指明</w:t>
            </w:r>
          </w:p>
        </w:tc>
        <w:tc>
          <w:tcPr>
            <w:tcW w:w="0" w:type="auto"/>
            <w:tcBorders>
              <w:top w:val="outset" w:color="auto" w:sz="6" w:space="0"/>
              <w:left w:val="outset" w:color="auto" w:sz="6" w:space="0"/>
              <w:bottom w:val="outset" w:color="auto" w:sz="6" w:space="0"/>
              <w:right w:val="outset" w:color="auto" w:sz="6" w:space="0"/>
            </w:tcBorders>
            <w:shd w:val="clear" w:color="auto" w:fill="FFFFFF"/>
          </w:tcPr>
          <w:p>
            <w:pPr>
              <w:widowControl/>
              <w:jc w:val="left"/>
              <w:rPr>
                <w:rFonts w:ascii="微软雅黑" w:hAnsi="微软雅黑" w:eastAsia="微软雅黑" w:cs="宋体"/>
                <w:color w:val="454545"/>
                <w:kern w:val="0"/>
                <w:sz w:val="16"/>
              </w:rPr>
            </w:pPr>
            <w:r>
              <w:rPr>
                <w:rFonts w:hint="eastAsia" w:ascii="微软雅黑" w:hAnsi="微软雅黑" w:eastAsia="微软雅黑" w:cs="宋体"/>
                <w:color w:val="454545"/>
                <w:kern w:val="0"/>
                <w:sz w:val="16"/>
              </w:rPr>
              <w:t> 通过</w:t>
            </w:r>
          </w:p>
        </w:tc>
      </w:tr>
    </w:tbl>
    <w:p/>
    <w:p>
      <w:pPr>
        <w:pStyle w:val="2"/>
        <w:rPr>
          <w:rFonts w:ascii="宋体" w:hAnsi="宋体"/>
        </w:rPr>
      </w:pPr>
      <w:bookmarkStart w:id="38" w:name="_Toc59786409"/>
      <w:bookmarkStart w:id="39" w:name="_Toc57196410"/>
      <w:bookmarkStart w:id="40" w:name="_Toc59803816"/>
      <w:bookmarkStart w:id="41" w:name="_Toc59800874"/>
      <w:r>
        <w:rPr>
          <w:rFonts w:hint="eastAsia" w:ascii="宋体" w:hAnsi="宋体"/>
        </w:rPr>
        <w:t>4注解</w:t>
      </w:r>
      <w:bookmarkEnd w:id="38"/>
      <w:bookmarkEnd w:id="39"/>
      <w:bookmarkEnd w:id="40"/>
      <w:bookmarkEnd w:id="41"/>
    </w:p>
    <w:p>
      <w:pPr>
        <w:ind w:firstLine="480" w:firstLineChars="200"/>
        <w:rPr>
          <w:rFonts w:hint="eastAsia" w:ascii="宋体" w:hAnsi="宋体"/>
          <w:szCs w:val="32"/>
        </w:rPr>
      </w:pPr>
      <w:bookmarkStart w:id="42" w:name="_Toc235850726"/>
      <w:bookmarkStart w:id="43" w:name="_Toc235938837"/>
      <w:bookmarkStart w:id="44" w:name="_Toc57196411"/>
      <w:bookmarkStart w:id="45" w:name="_Toc59786410"/>
      <w:bookmarkStart w:id="46" w:name="_Toc59800875"/>
      <w:bookmarkStart w:id="47" w:name="_Toc59803817"/>
      <w:r>
        <w:rPr>
          <w:rFonts w:hint="eastAsia" w:ascii="宋体" w:hAnsi="宋体"/>
          <w:szCs w:val="32"/>
        </w:rPr>
        <w:t>Element，一套为开发者、设计师和产品经理准备的基于 Vue 2.0 的组件库，提供了配套设计资源，帮助你的网站快速成型。由饿了么公司前端团队开源。</w:t>
      </w:r>
    </w:p>
    <w:p>
      <w:pPr>
        <w:ind w:firstLine="480" w:firstLineChars="200"/>
        <w:rPr>
          <w:rFonts w:hint="eastAsia" w:ascii="宋体" w:hAnsi="宋体"/>
          <w:szCs w:val="32"/>
          <w:lang w:eastAsia="zh-CN"/>
        </w:rPr>
      </w:pPr>
      <w:r>
        <w:rPr>
          <w:rFonts w:hint="eastAsia" w:ascii="宋体" w:hAnsi="宋体"/>
          <w:szCs w:val="32"/>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全新开源的轻量级框架。它基于Spring4.0设计，不仅继承了Spring框架原有的优秀特性，而且还通过简化配置来进一步简化了Spring应用的整个搭建和开发过程。另外SpringBoot通过集成大量的框架使得依赖包的版本冲突，以及引用的不稳定性等问题得到了很好的解决</w:t>
      </w:r>
      <w:r>
        <w:rPr>
          <w:rFonts w:hint="eastAsia" w:ascii="宋体" w:hAnsi="宋体"/>
          <w:szCs w:val="32"/>
          <w:lang w:eastAsia="zh-CN"/>
        </w:rPr>
        <w:t>。</w:t>
      </w:r>
    </w:p>
    <w:p>
      <w:pPr>
        <w:ind w:firstLine="480" w:firstLineChars="200"/>
        <w:rPr>
          <w:rFonts w:hint="eastAsia" w:ascii="宋体" w:hAnsi="宋体"/>
          <w:szCs w:val="32"/>
          <w:lang w:val="en-US" w:eastAsia="zh-CN"/>
        </w:rPr>
      </w:pPr>
      <w:r>
        <w:rPr>
          <w:rFonts w:hint="eastAsia" w:ascii="宋体" w:hAnsi="宋体"/>
          <w:szCs w:val="32"/>
          <w:lang w:val="en-US" w:eastAsia="zh-CN"/>
        </w:rPr>
        <w:t>它的特征有：</w:t>
      </w:r>
    </w:p>
    <w:p>
      <w:pPr>
        <w:numPr>
          <w:ilvl w:val="0"/>
          <w:numId w:val="3"/>
        </w:numPr>
        <w:ind w:firstLine="480" w:firstLineChars="200"/>
        <w:rPr>
          <w:rFonts w:hint="eastAsia" w:ascii="宋体" w:hAnsi="宋体"/>
          <w:szCs w:val="32"/>
          <w:lang w:val="en-US" w:eastAsia="zh-CN"/>
        </w:rPr>
      </w:pPr>
      <w:r>
        <w:rPr>
          <w:rFonts w:hint="eastAsia" w:ascii="宋体" w:hAnsi="宋体"/>
          <w:szCs w:val="32"/>
          <w:lang w:val="en-US" w:eastAsia="zh-CN"/>
        </w:rPr>
        <w:t>可以创建独立的Spring应用程序，并且基于其Maven或Gradle插件，可以创建可执行的JARs和WARs；</w:t>
      </w:r>
    </w:p>
    <w:p>
      <w:pPr>
        <w:numPr>
          <w:ilvl w:val="0"/>
          <w:numId w:val="0"/>
        </w:numPr>
        <w:ind w:firstLine="480" w:firstLineChars="200"/>
        <w:rPr>
          <w:rFonts w:hint="eastAsia" w:ascii="宋体" w:hAnsi="宋体"/>
          <w:szCs w:val="32"/>
          <w:lang w:val="en-US" w:eastAsia="zh-CN"/>
        </w:rPr>
      </w:pPr>
      <w:r>
        <w:rPr>
          <w:rFonts w:hint="eastAsia" w:ascii="宋体" w:hAnsi="宋体"/>
          <w:szCs w:val="32"/>
          <w:lang w:val="en-US" w:eastAsia="zh-CN"/>
        </w:rPr>
        <w:t>（2）内嵌Tomcat或Jetty等Servlet容器；</w:t>
      </w:r>
    </w:p>
    <w:p>
      <w:pPr>
        <w:ind w:firstLine="480" w:firstLineChars="200"/>
        <w:rPr>
          <w:rFonts w:hint="eastAsia" w:ascii="宋体" w:hAnsi="宋体"/>
          <w:szCs w:val="32"/>
          <w:lang w:val="en-US" w:eastAsia="zh-CN"/>
        </w:rPr>
      </w:pPr>
      <w:r>
        <w:rPr>
          <w:rFonts w:hint="eastAsia" w:ascii="宋体" w:hAnsi="宋体"/>
          <w:szCs w:val="32"/>
          <w:lang w:val="en-US" w:eastAsia="zh-CN"/>
        </w:rPr>
        <w:t>（3）提供自动配置的“starter”项目对象模型（POMS）以简化Maven配置；</w:t>
      </w:r>
    </w:p>
    <w:p>
      <w:pPr>
        <w:ind w:firstLine="480" w:firstLineChars="200"/>
        <w:rPr>
          <w:rFonts w:hint="eastAsia" w:ascii="宋体" w:hAnsi="宋体"/>
          <w:szCs w:val="32"/>
          <w:lang w:val="en-US" w:eastAsia="zh-CN"/>
        </w:rPr>
      </w:pPr>
      <w:r>
        <w:rPr>
          <w:rFonts w:hint="eastAsia" w:ascii="宋体" w:hAnsi="宋体"/>
          <w:szCs w:val="32"/>
          <w:lang w:val="en-US" w:eastAsia="zh-CN"/>
        </w:rPr>
        <w:t>（4）尽可能自动配置Spring容器；</w:t>
      </w:r>
    </w:p>
    <w:p>
      <w:pPr>
        <w:ind w:firstLine="480" w:firstLineChars="200"/>
        <w:rPr>
          <w:rFonts w:hint="eastAsia" w:ascii="宋体" w:hAnsi="宋体"/>
          <w:szCs w:val="32"/>
          <w:lang w:val="en-US" w:eastAsia="zh-CN"/>
        </w:rPr>
      </w:pPr>
      <w:r>
        <w:rPr>
          <w:rFonts w:hint="eastAsia" w:ascii="宋体" w:hAnsi="宋体"/>
          <w:szCs w:val="32"/>
          <w:lang w:val="en-US" w:eastAsia="zh-CN"/>
        </w:rPr>
        <w:t>（5）提供准备好的特性，如指标、健康检查和外部化配置；</w:t>
      </w:r>
    </w:p>
    <w:p>
      <w:pPr>
        <w:ind w:firstLine="480" w:firstLineChars="200"/>
        <w:rPr>
          <w:rFonts w:hint="default" w:ascii="宋体" w:hAnsi="宋体"/>
          <w:szCs w:val="32"/>
          <w:lang w:val="en-US"/>
        </w:rPr>
      </w:pPr>
      <w:r>
        <w:rPr>
          <w:rFonts w:hint="eastAsia" w:ascii="宋体" w:hAnsi="宋体"/>
          <w:szCs w:val="32"/>
          <w:lang w:val="en-US" w:eastAsia="zh-CN"/>
        </w:rPr>
        <w:t>（6）绝对没有代码生成，不需要XML配置。</w:t>
      </w:r>
    </w:p>
    <w:p>
      <w:pPr>
        <w:pStyle w:val="2"/>
        <w:rPr>
          <w:rFonts w:ascii="宋体" w:hAnsi="宋体"/>
        </w:rPr>
      </w:pPr>
      <w:r>
        <w:rPr>
          <w:rFonts w:hint="eastAsia" w:ascii="宋体" w:hAnsi="宋体"/>
        </w:rPr>
        <w:t>附录</w:t>
      </w:r>
      <w:bookmarkEnd w:id="42"/>
      <w:bookmarkEnd w:id="43"/>
      <w:bookmarkEnd w:id="44"/>
      <w:bookmarkEnd w:id="45"/>
      <w:bookmarkEnd w:id="46"/>
      <w:bookmarkEnd w:id="47"/>
    </w:p>
    <w:p>
      <w:pPr>
        <w:rPr>
          <w:rFonts w:hint="eastAsia" w:ascii="宋体" w:hAnsi="宋体" w:eastAsia="宋体"/>
          <w:lang w:val="en-US" w:eastAsia="zh-CN"/>
        </w:rPr>
      </w:pPr>
      <w:r>
        <w:rPr>
          <w:rFonts w:ascii="宋体" w:hAnsi="宋体"/>
          <w:sz w:val="18"/>
          <w:szCs w:val="18"/>
        </w:rPr>
        <w:t>[</w:t>
      </w:r>
      <w:r>
        <w:rPr>
          <w:rFonts w:hint="eastAsia" w:ascii="宋体" w:hAnsi="宋体"/>
          <w:sz w:val="18"/>
          <w:szCs w:val="18"/>
        </w:rPr>
        <w:t>1</w:t>
      </w:r>
      <w:r>
        <w:rPr>
          <w:rFonts w:ascii="宋体" w:hAnsi="宋体"/>
          <w:sz w:val="18"/>
          <w:szCs w:val="18"/>
        </w:rPr>
        <w:t xml:space="preserve">] </w:t>
      </w:r>
      <w:r>
        <w:rPr>
          <w:rFonts w:hint="eastAsia" w:ascii="宋体" w:hAnsi="宋体"/>
          <w:sz w:val="18"/>
          <w:szCs w:val="18"/>
          <w:lang w:val="en-US" w:eastAsia="zh-CN"/>
        </w:rPr>
        <w:t>element</w:t>
      </w:r>
      <w:r>
        <w:rPr>
          <w:rFonts w:ascii="宋体" w:hAnsi="宋体"/>
          <w:sz w:val="18"/>
          <w:szCs w:val="18"/>
        </w:rPr>
        <w:t xml:space="preserve"> [EB/OL].</w:t>
      </w:r>
      <w:r>
        <w:rPr>
          <w:rFonts w:hint="eastAsia" w:ascii="宋体" w:hAnsi="宋体"/>
          <w:sz w:val="18"/>
          <w:szCs w:val="18"/>
        </w:rPr>
        <w:t>https://element.eleme.cn/#/zh-CN</w:t>
      </w:r>
      <w:r>
        <w:rPr>
          <w:rFonts w:ascii="宋体" w:hAnsi="宋体"/>
          <w:sz w:val="18"/>
          <w:szCs w:val="18"/>
        </w:rPr>
        <w:t xml:space="preserve">  -202</w:t>
      </w:r>
      <w:r>
        <w:rPr>
          <w:rFonts w:hint="eastAsia" w:ascii="宋体" w:hAnsi="宋体"/>
          <w:sz w:val="18"/>
          <w:szCs w:val="18"/>
          <w:lang w:val="en-US" w:eastAsia="zh-CN"/>
        </w:rPr>
        <w:t>1</w:t>
      </w:r>
      <w:r>
        <w:rPr>
          <w:rFonts w:ascii="宋体" w:hAnsi="宋体"/>
          <w:sz w:val="18"/>
          <w:szCs w:val="18"/>
        </w:rPr>
        <w:t>/</w:t>
      </w:r>
      <w:r>
        <w:rPr>
          <w:rFonts w:hint="eastAsia" w:ascii="宋体" w:hAnsi="宋体"/>
          <w:sz w:val="18"/>
          <w:szCs w:val="18"/>
          <w:lang w:val="en-US" w:eastAsia="zh-CN"/>
        </w:rPr>
        <w:t>01</w:t>
      </w:r>
      <w:r>
        <w:rPr>
          <w:rFonts w:ascii="宋体" w:hAnsi="宋体"/>
          <w:sz w:val="18"/>
          <w:szCs w:val="18"/>
        </w:rPr>
        <w:t>/0</w:t>
      </w:r>
      <w:r>
        <w:rPr>
          <w:rFonts w:hint="eastAsia" w:ascii="宋体" w:hAnsi="宋体"/>
          <w:sz w:val="18"/>
          <w:szCs w:val="18"/>
          <w:lang w:val="en-US" w:eastAsia="zh-CN"/>
        </w:rPr>
        <w:t>3</w:t>
      </w:r>
    </w:p>
    <w:p>
      <w:pPr>
        <w:rPr>
          <w:rFonts w:hint="eastAsia" w:ascii="宋体" w:hAnsi="宋体" w:eastAsia="宋体"/>
          <w:lang w:val="en-US" w:eastAsia="zh-CN"/>
        </w:rPr>
      </w:pPr>
      <w:r>
        <w:rPr>
          <w:rFonts w:ascii="宋体" w:hAnsi="宋体"/>
          <w:sz w:val="18"/>
          <w:szCs w:val="18"/>
        </w:rPr>
        <w:t>[</w:t>
      </w:r>
      <w:r>
        <w:rPr>
          <w:rFonts w:hint="eastAsia" w:ascii="宋体" w:hAnsi="宋体"/>
          <w:sz w:val="18"/>
          <w:szCs w:val="18"/>
        </w:rPr>
        <w:t>2</w:t>
      </w:r>
      <w:r>
        <w:rPr>
          <w:rFonts w:ascii="宋体" w:hAnsi="宋体"/>
          <w:sz w:val="18"/>
          <w:szCs w:val="18"/>
        </w:rPr>
        <w:t xml:space="preserve">] </w:t>
      </w:r>
      <w:r>
        <w:rPr>
          <w:rFonts w:hint="eastAsia" w:ascii="宋体" w:hAnsi="宋体"/>
          <w:sz w:val="18"/>
          <w:szCs w:val="18"/>
          <w:lang w:val="en-US" w:eastAsia="zh-CN"/>
        </w:rPr>
        <w:t>springboot</w:t>
      </w:r>
      <w:r>
        <w:rPr>
          <w:rFonts w:hint="eastAsia" w:ascii="宋体" w:hAnsi="宋体"/>
          <w:sz w:val="18"/>
          <w:szCs w:val="18"/>
        </w:rPr>
        <w:t xml:space="preserve"> 简介 </w:t>
      </w:r>
      <w:r>
        <w:rPr>
          <w:rFonts w:ascii="宋体" w:hAnsi="宋体"/>
          <w:sz w:val="18"/>
          <w:szCs w:val="18"/>
        </w:rPr>
        <w:t xml:space="preserve">[EB/OL]. </w:t>
      </w:r>
      <w:r>
        <w:rPr>
          <w:rFonts w:hint="eastAsia" w:ascii="宋体" w:hAnsi="宋体"/>
          <w:sz w:val="18"/>
          <w:szCs w:val="18"/>
        </w:rPr>
        <w:t>https://spring.io/projects/spring-boot</w:t>
      </w:r>
      <w:r>
        <w:rPr>
          <w:rFonts w:ascii="宋体" w:hAnsi="宋体"/>
          <w:sz w:val="18"/>
          <w:szCs w:val="18"/>
        </w:rPr>
        <w:t xml:space="preserve">  -202</w:t>
      </w:r>
      <w:r>
        <w:rPr>
          <w:rFonts w:hint="eastAsia" w:ascii="宋体" w:hAnsi="宋体"/>
          <w:sz w:val="18"/>
          <w:szCs w:val="18"/>
          <w:lang w:val="en-US" w:eastAsia="zh-CN"/>
        </w:rPr>
        <w:t>1</w:t>
      </w:r>
      <w:r>
        <w:rPr>
          <w:rFonts w:ascii="宋体" w:hAnsi="宋体"/>
          <w:sz w:val="18"/>
          <w:szCs w:val="18"/>
        </w:rPr>
        <w:t>/</w:t>
      </w:r>
      <w:r>
        <w:rPr>
          <w:rFonts w:hint="eastAsia" w:ascii="宋体" w:hAnsi="宋体"/>
          <w:sz w:val="18"/>
          <w:szCs w:val="18"/>
          <w:lang w:val="en-US" w:eastAsia="zh-CN"/>
        </w:rPr>
        <w:t>01</w:t>
      </w:r>
      <w:r>
        <w:rPr>
          <w:rFonts w:ascii="宋体" w:hAnsi="宋体"/>
          <w:sz w:val="18"/>
          <w:szCs w:val="18"/>
        </w:rPr>
        <w:t>/0</w:t>
      </w:r>
      <w:r>
        <w:rPr>
          <w:rFonts w:hint="eastAsia" w:ascii="宋体" w:hAnsi="宋体"/>
          <w:sz w:val="18"/>
          <w:szCs w:val="18"/>
          <w:lang w:val="en-US" w:eastAsia="zh-CN"/>
        </w:rPr>
        <w:t>3</w:t>
      </w:r>
    </w:p>
    <w:p>
      <w:pPr>
        <w:rPr>
          <w:rFonts w:ascii="宋体" w:hAnsi="宋体"/>
        </w:rPr>
      </w:pPr>
    </w:p>
    <w:p>
      <w:pPr>
        <w:spacing w:line="360" w:lineRule="auto"/>
        <w:jc w:val="left"/>
        <w:rPr>
          <w:rFonts w:ascii="宋体" w:hAnsi="宋体"/>
          <w:b/>
          <w:bCs/>
          <w:szCs w:val="32"/>
        </w:rPr>
      </w:pPr>
      <w:r>
        <w:rPr>
          <w:rFonts w:hint="eastAsia" w:ascii="宋体" w:hAnsi="宋体"/>
          <w:b/>
          <w:bCs/>
          <w:szCs w:val="32"/>
        </w:rPr>
        <w:t>参考资料：</w:t>
      </w:r>
    </w:p>
    <w:p>
      <w:pPr>
        <w:numPr>
          <w:ilvl w:val="0"/>
          <w:numId w:val="4"/>
        </w:numPr>
        <w:rPr>
          <w:rFonts w:hint="eastAsia" w:ascii="宋体" w:hAnsi="宋体"/>
          <w:sz w:val="18"/>
          <w:szCs w:val="18"/>
        </w:rPr>
      </w:pPr>
      <w:r>
        <w:rPr>
          <w:rFonts w:hint="eastAsia" w:ascii="宋体" w:hAnsi="宋体"/>
          <w:sz w:val="18"/>
          <w:szCs w:val="18"/>
        </w:rPr>
        <w:t>代码走查规范表</w:t>
      </w:r>
    </w:p>
    <w:p>
      <w:pPr>
        <w:numPr>
          <w:numId w:val="0"/>
        </w:numPr>
        <w:rPr>
          <w:rFonts w:ascii="宋体" w:hAnsi="宋体"/>
        </w:rPr>
      </w:pPr>
      <w:r>
        <w:rPr>
          <w:rFonts w:ascii="宋体" w:hAnsi="宋体"/>
          <w:sz w:val="18"/>
          <w:szCs w:val="18"/>
        </w:rPr>
        <w:t>[EB/OL].</w:t>
      </w:r>
      <w:r>
        <w:t xml:space="preserve"> </w:t>
      </w:r>
      <w:r>
        <w:rPr>
          <w:rFonts w:ascii="宋体" w:hAnsi="宋体"/>
          <w:sz w:val="18"/>
          <w:szCs w:val="18"/>
        </w:rPr>
        <w:t>https://blog.csdn.net/honsty2010/article/details/10987515 -2020/1</w:t>
      </w:r>
      <w:r>
        <w:rPr>
          <w:rFonts w:hint="eastAsia" w:ascii="宋体" w:hAnsi="宋体"/>
          <w:sz w:val="18"/>
          <w:szCs w:val="18"/>
        </w:rPr>
        <w:t>2</w:t>
      </w:r>
      <w:r>
        <w:rPr>
          <w:rFonts w:ascii="宋体" w:hAnsi="宋体"/>
          <w:sz w:val="18"/>
          <w:szCs w:val="18"/>
        </w:rPr>
        <w:t>/</w:t>
      </w:r>
      <w:r>
        <w:rPr>
          <w:rFonts w:hint="eastAsia" w:ascii="宋体" w:hAnsi="宋体"/>
          <w:sz w:val="18"/>
          <w:szCs w:val="18"/>
        </w:rPr>
        <w:t>25</w:t>
      </w:r>
    </w:p>
    <w:p>
      <w:pPr>
        <w:spacing w:line="360" w:lineRule="auto"/>
        <w:jc w:val="left"/>
        <w:rPr>
          <w:rFonts w:ascii="宋体" w:hAnsi="宋体"/>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993941"/>
    <w:multiLevelType w:val="singleLevel"/>
    <w:tmpl w:val="93993941"/>
    <w:lvl w:ilvl="0" w:tentative="0">
      <w:start w:val="1"/>
      <w:numFmt w:val="decimal"/>
      <w:lvlText w:val="[%1]"/>
      <w:lvlJc w:val="left"/>
      <w:pPr>
        <w:tabs>
          <w:tab w:val="left" w:pos="312"/>
        </w:tabs>
      </w:pPr>
    </w:lvl>
  </w:abstractNum>
  <w:abstractNum w:abstractNumId="1">
    <w:nsid w:val="CF49290D"/>
    <w:multiLevelType w:val="singleLevel"/>
    <w:tmpl w:val="CF49290D"/>
    <w:lvl w:ilvl="0" w:tentative="0">
      <w:start w:val="1"/>
      <w:numFmt w:val="decimal"/>
      <w:suff w:val="nothing"/>
      <w:lvlText w:val="（%1）"/>
      <w:lvlJc w:val="left"/>
    </w:lvl>
  </w:abstractNum>
  <w:abstractNum w:abstractNumId="2">
    <w:nsid w:val="1EF7178A"/>
    <w:multiLevelType w:val="multilevel"/>
    <w:tmpl w:val="1EF7178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9BF0306"/>
    <w:multiLevelType w:val="multilevel"/>
    <w:tmpl w:val="69BF03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64"/>
    <w:rsid w:val="001A14B5"/>
    <w:rsid w:val="00293445"/>
    <w:rsid w:val="00356908"/>
    <w:rsid w:val="003F51EB"/>
    <w:rsid w:val="00435EC5"/>
    <w:rsid w:val="00455B52"/>
    <w:rsid w:val="004C30DA"/>
    <w:rsid w:val="00597D87"/>
    <w:rsid w:val="005B0833"/>
    <w:rsid w:val="005F0800"/>
    <w:rsid w:val="00633B17"/>
    <w:rsid w:val="00706064"/>
    <w:rsid w:val="00716168"/>
    <w:rsid w:val="0081015F"/>
    <w:rsid w:val="0086050C"/>
    <w:rsid w:val="0094531C"/>
    <w:rsid w:val="00A03C18"/>
    <w:rsid w:val="00A85311"/>
    <w:rsid w:val="00AF7F14"/>
    <w:rsid w:val="00B06835"/>
    <w:rsid w:val="00BB4575"/>
    <w:rsid w:val="00BD3F2E"/>
    <w:rsid w:val="00C85614"/>
    <w:rsid w:val="00D936C6"/>
    <w:rsid w:val="00D9386E"/>
    <w:rsid w:val="00E554DE"/>
    <w:rsid w:val="00FD31C1"/>
    <w:rsid w:val="173B34C2"/>
    <w:rsid w:val="22EA3FB6"/>
    <w:rsid w:val="245C7BEA"/>
    <w:rsid w:val="25CF7C06"/>
    <w:rsid w:val="277827F4"/>
    <w:rsid w:val="27D26E7C"/>
    <w:rsid w:val="363C713C"/>
    <w:rsid w:val="47517A4C"/>
    <w:rsid w:val="4A780ACA"/>
    <w:rsid w:val="4EB820AA"/>
    <w:rsid w:val="4FFE03DD"/>
    <w:rsid w:val="740B1283"/>
    <w:rsid w:val="76B30EB7"/>
    <w:rsid w:val="7B034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Balloon Text"/>
    <w:basedOn w:val="1"/>
    <w:link w:val="36"/>
    <w:semiHidden/>
    <w:unhideWhenUsed/>
    <w:uiPriority w:val="99"/>
    <w:rPr>
      <w:sz w:val="18"/>
      <w:szCs w:val="18"/>
    </w:rPr>
  </w:style>
  <w:style w:type="paragraph" w:styleId="8">
    <w:name w:val="footer"/>
    <w:basedOn w:val="1"/>
    <w:link w:val="38"/>
    <w:unhideWhenUsed/>
    <w:uiPriority w:val="99"/>
    <w:pPr>
      <w:tabs>
        <w:tab w:val="center" w:pos="4153"/>
        <w:tab w:val="right" w:pos="8306"/>
      </w:tabs>
      <w:snapToGrid w:val="0"/>
      <w:jc w:val="left"/>
    </w:pPr>
    <w:rPr>
      <w:sz w:val="18"/>
      <w:szCs w:val="18"/>
    </w:rPr>
  </w:style>
  <w:style w:type="paragraph" w:styleId="9">
    <w:name w:val="header"/>
    <w:basedOn w:val="1"/>
    <w:link w:val="37"/>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Title"/>
    <w:basedOn w:val="1"/>
    <w:next w:val="1"/>
    <w:link w:val="17"/>
    <w:qFormat/>
    <w:uiPriority w:val="10"/>
    <w:pPr>
      <w:spacing w:before="240" w:after="60"/>
      <w:jc w:val="center"/>
      <w:outlineLvl w:val="0"/>
    </w:pPr>
    <w:rPr>
      <w:rFonts w:ascii="Cambria" w:hAnsi="Cambria"/>
      <w:b/>
      <w:bCs/>
      <w:sz w:val="32"/>
      <w:szCs w:val="32"/>
    </w:r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customStyle="1" w:styleId="16">
    <w:name w:val="标题 字符"/>
    <w:basedOn w:val="14"/>
    <w:uiPriority w:val="10"/>
    <w:rPr>
      <w:rFonts w:asciiTheme="majorHAnsi" w:hAnsiTheme="majorHAnsi" w:eastAsiaTheme="majorEastAsia" w:cstheme="majorBidi"/>
      <w:b/>
      <w:bCs/>
      <w:sz w:val="32"/>
      <w:szCs w:val="32"/>
    </w:rPr>
  </w:style>
  <w:style w:type="character" w:customStyle="1" w:styleId="17">
    <w:name w:val="标题 字符1"/>
    <w:link w:val="12"/>
    <w:uiPriority w:val="10"/>
    <w:rPr>
      <w:rFonts w:ascii="Cambria" w:hAnsi="Cambria" w:eastAsia="宋体" w:cs="Times New Roman"/>
      <w:b/>
      <w:bCs/>
      <w:sz w:val="32"/>
      <w:szCs w:val="32"/>
    </w:rPr>
  </w:style>
  <w:style w:type="character" w:customStyle="1" w:styleId="18">
    <w:name w:val="标题 1 字符"/>
    <w:basedOn w:val="14"/>
    <w:uiPriority w:val="9"/>
    <w:rPr>
      <w:rFonts w:ascii="Calibri" w:hAnsi="Calibri" w:eastAsia="宋体" w:cs="Times New Roman"/>
      <w:b/>
      <w:bCs/>
      <w:kern w:val="44"/>
      <w:sz w:val="44"/>
      <w:szCs w:val="44"/>
    </w:rPr>
  </w:style>
  <w:style w:type="character" w:customStyle="1" w:styleId="19">
    <w:name w:val="标题 2 字符"/>
    <w:basedOn w:val="14"/>
    <w:semiHidden/>
    <w:uiPriority w:val="9"/>
    <w:rPr>
      <w:rFonts w:asciiTheme="majorHAnsi" w:hAnsiTheme="majorHAnsi" w:eastAsiaTheme="majorEastAsia" w:cstheme="majorBidi"/>
      <w:b/>
      <w:bCs/>
      <w:sz w:val="32"/>
      <w:szCs w:val="32"/>
    </w:rPr>
  </w:style>
  <w:style w:type="character" w:customStyle="1" w:styleId="20">
    <w:name w:val="标题 1 字符1"/>
    <w:link w:val="2"/>
    <w:uiPriority w:val="9"/>
    <w:rPr>
      <w:rFonts w:ascii="Calibri" w:hAnsi="Calibri" w:eastAsia="宋体" w:cs="Times New Roman"/>
      <w:b/>
      <w:bCs/>
      <w:kern w:val="44"/>
      <w:sz w:val="44"/>
      <w:szCs w:val="44"/>
    </w:rPr>
  </w:style>
  <w:style w:type="character" w:customStyle="1" w:styleId="21">
    <w:name w:val="标题 2 字符1"/>
    <w:link w:val="3"/>
    <w:uiPriority w:val="9"/>
    <w:rPr>
      <w:rFonts w:ascii="Cambria" w:hAnsi="Cambria" w:eastAsia="宋体" w:cs="Times New Roman"/>
      <w:b/>
      <w:bCs/>
      <w:sz w:val="32"/>
      <w:szCs w:val="32"/>
    </w:rPr>
  </w:style>
  <w:style w:type="character" w:customStyle="1" w:styleId="22">
    <w:name w:val="000 字符"/>
    <w:link w:val="23"/>
    <w:uiPriority w:val="0"/>
    <w:rPr>
      <w:rFonts w:ascii="Times New Roman" w:hAnsi="Times New Roman"/>
      <w:sz w:val="24"/>
      <w:szCs w:val="32"/>
    </w:rPr>
  </w:style>
  <w:style w:type="paragraph" w:customStyle="1" w:styleId="23">
    <w:name w:val="000"/>
    <w:basedOn w:val="1"/>
    <w:link w:val="22"/>
    <w:qFormat/>
    <w:uiPriority w:val="0"/>
    <w:pPr>
      <w:spacing w:line="360" w:lineRule="auto"/>
    </w:pPr>
    <w:rPr>
      <w:rFonts w:ascii="Times New Roman" w:hAnsi="Times New Roman" w:eastAsiaTheme="minorEastAsia" w:cstheme="minorBidi"/>
      <w:szCs w:val="32"/>
    </w:rPr>
  </w:style>
  <w:style w:type="character" w:customStyle="1" w:styleId="24">
    <w:name w:val="Unresolved Mention"/>
    <w:basedOn w:val="14"/>
    <w:semiHidden/>
    <w:unhideWhenUsed/>
    <w:uiPriority w:val="99"/>
    <w:rPr>
      <w:color w:val="605E5C"/>
      <w:shd w:val="clear" w:color="auto" w:fill="E1DFDD"/>
    </w:rPr>
  </w:style>
  <w:style w:type="paragraph" w:customStyle="1" w:styleId="25">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6">
    <w:name w:val="标题 3 字符"/>
    <w:basedOn w:val="14"/>
    <w:semiHidden/>
    <w:uiPriority w:val="9"/>
    <w:rPr>
      <w:rFonts w:ascii="Calibri" w:hAnsi="Calibri" w:eastAsia="宋体" w:cs="Times New Roman"/>
      <w:b/>
      <w:bCs/>
      <w:sz w:val="32"/>
      <w:szCs w:val="32"/>
    </w:rPr>
  </w:style>
  <w:style w:type="character" w:customStyle="1" w:styleId="27">
    <w:name w:val="标题 3 字符1"/>
    <w:link w:val="4"/>
    <w:uiPriority w:val="9"/>
    <w:rPr>
      <w:rFonts w:ascii="Calibri" w:hAnsi="Calibri" w:eastAsia="宋体" w:cs="Times New Roman"/>
      <w:b/>
      <w:bCs/>
      <w:sz w:val="32"/>
      <w:szCs w:val="32"/>
    </w:rPr>
  </w:style>
  <w:style w:type="paragraph" w:customStyle="1" w:styleId="28">
    <w:name w:val="alt"/>
    <w:basedOn w:val="1"/>
    <w:qFormat/>
    <w:uiPriority w:val="0"/>
    <w:pPr>
      <w:widowControl/>
      <w:spacing w:before="100" w:beforeAutospacing="1" w:after="100" w:afterAutospacing="1"/>
      <w:jc w:val="left"/>
    </w:pPr>
    <w:rPr>
      <w:rFonts w:ascii="宋体" w:hAnsi="宋体" w:cs="宋体"/>
      <w:kern w:val="0"/>
      <w:szCs w:val="24"/>
    </w:rPr>
  </w:style>
  <w:style w:type="character" w:customStyle="1" w:styleId="29">
    <w:name w:val="keyword"/>
    <w:basedOn w:val="14"/>
    <w:uiPriority w:val="0"/>
  </w:style>
  <w:style w:type="character" w:customStyle="1" w:styleId="30">
    <w:name w:val="comment"/>
    <w:basedOn w:val="14"/>
    <w:uiPriority w:val="0"/>
  </w:style>
  <w:style w:type="character" w:customStyle="1" w:styleId="31">
    <w:name w:val="string"/>
    <w:basedOn w:val="14"/>
    <w:uiPriority w:val="0"/>
  </w:style>
  <w:style w:type="character" w:customStyle="1" w:styleId="32">
    <w:name w:val="number"/>
    <w:basedOn w:val="14"/>
    <w:uiPriority w:val="0"/>
  </w:style>
  <w:style w:type="paragraph" w:styleId="33">
    <w:name w:val="List Paragraph"/>
    <w:basedOn w:val="1"/>
    <w:qFormat/>
    <w:uiPriority w:val="34"/>
    <w:pPr>
      <w:ind w:firstLine="420" w:firstLineChars="200"/>
    </w:pPr>
  </w:style>
  <w:style w:type="table" w:customStyle="1" w:styleId="34">
    <w:name w:val="Grid Table 1 Light Accent 1"/>
    <w:basedOn w:val="13"/>
    <w:qFormat/>
    <w:uiPriority w:val="46"/>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character" w:customStyle="1" w:styleId="35">
    <w:name w:val="标题 4 字符"/>
    <w:basedOn w:val="14"/>
    <w:link w:val="5"/>
    <w:semiHidden/>
    <w:uiPriority w:val="9"/>
    <w:rPr>
      <w:rFonts w:asciiTheme="majorHAnsi" w:hAnsiTheme="majorHAnsi" w:eastAsiaTheme="majorEastAsia" w:cstheme="majorBidi"/>
      <w:b/>
      <w:bCs/>
      <w:sz w:val="28"/>
      <w:szCs w:val="28"/>
    </w:rPr>
  </w:style>
  <w:style w:type="character" w:customStyle="1" w:styleId="36">
    <w:name w:val="批注框文本 字符"/>
    <w:basedOn w:val="14"/>
    <w:link w:val="7"/>
    <w:semiHidden/>
    <w:uiPriority w:val="99"/>
    <w:rPr>
      <w:rFonts w:ascii="Calibri" w:hAnsi="Calibri" w:eastAsia="宋体" w:cs="Times New Roman"/>
      <w:sz w:val="18"/>
      <w:szCs w:val="18"/>
    </w:rPr>
  </w:style>
  <w:style w:type="character" w:customStyle="1" w:styleId="37">
    <w:name w:val="页眉 字符"/>
    <w:basedOn w:val="14"/>
    <w:link w:val="9"/>
    <w:uiPriority w:val="99"/>
    <w:rPr>
      <w:rFonts w:ascii="Calibri" w:hAnsi="Calibri" w:eastAsia="宋体" w:cs="Times New Roman"/>
      <w:sz w:val="18"/>
      <w:szCs w:val="18"/>
    </w:rPr>
  </w:style>
  <w:style w:type="character" w:customStyle="1" w:styleId="38">
    <w:name w:val="页脚 字符"/>
    <w:basedOn w:val="14"/>
    <w:link w:val="8"/>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51B40D-1427-44BE-8A83-6C481890C15F}">
  <ds:schemaRefs/>
</ds:datastoreItem>
</file>

<file path=docProps/app.xml><?xml version="1.0" encoding="utf-8"?>
<Properties xmlns="http://schemas.openxmlformats.org/officeDocument/2006/extended-properties" xmlns:vt="http://schemas.openxmlformats.org/officeDocument/2006/docPropsVTypes">
  <Template>Normal.dotm</Template>
  <Pages>9</Pages>
  <Words>908</Words>
  <Characters>5177</Characters>
  <Lines>43</Lines>
  <Paragraphs>12</Paragraphs>
  <TotalTime>17</TotalTime>
  <ScaleCrop>false</ScaleCrop>
  <LinksUpToDate>false</LinksUpToDate>
  <CharactersWithSpaces>6073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2020-12-16T06:25:00Z</dcterms:created>
  <dc:creator>Anchovy</dc:creator>
  <cp:lastModifiedBy>WPS_1559555861</cp:lastModifiedBy>
  <dcterms:modified xsi:type="dcterms:W3CDTF">2021-01-06T10:58:12Z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