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三级检查体系——让定投自动化运转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img" descr="article illustration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你有没有过这种体验。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设好了基金定投，头两个月还挺兴奋，每天打开APP看看涨了多少。第三个月开始懒得看了。半年以后，连扣款日是哪天都记不清了。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然后某天心血来潮打开一看，发现账户里绿油油的一片，浮亏好几百。心里咯噎一下，开始纠结，要不要补仓？要不要止损？要不要换标的？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纠结了三天，什么都没做。但那三天的心情全毁了。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我之前就是这个状态。上期聊完核心-卫星策略之后，有朋友问我说，组合设计好了，设好自动扣款就完事了吧？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其实吧，完不了。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定投最难的一步从来不是开始，是中间那段漫长的、无聊的、时不时被市场吓一跳的坚持期。策略再好，你不执行，它就是个PPT。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所以今天想聊一个可能没那么性感，但我觉得比选标的更重要的事情。怎么让自己把定投这件事，真正地、持续地、不带情绪地做下去。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我的答案是，搭一套检查体系。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不是靠意志力坚持，是靠规则运转。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img" descr="article illustration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这套体系我摸索了大概一个多月，目前跑下来感觉还挺顺手的。先给你一个全景。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整套东西分三级。每日监控，月度确认，季度决策。三个层级，频率从高到低，深度从浅到深，各管各的事，互不替代。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听起来好像挺复杂的？其实你算一下时间成本就知道了。每天花到到2分钟扫一眼报告，一个月也就三十多分钟。月度确认花个10分钟，一个季度30分钟。季度决策花个半小时，一年2个小时。加起来，一年花在检查上的时间，可能还不到你看一部电影的时间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但就是这点时间，能帮你省掉无数纠结和焦虑。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自己的每日检查是从4月9号开始跑的，到现在执行了大概30次，运行得很稳定。大部分日子报告就一句话，今日无异常，看一眼就关掉了。真正触发警报的情况很少。但就是这种「知道一切正常」的确定感，让我不用每天提心吊胆地去手动查账户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最好的监控，是让你忘记它的存在。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你可能想问，为什么需要三级，搞一个每天的全覆盖检查不就行了吗？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这个问题我一开始也想过。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后来发现不行。如果你每天都要做深度分析，看估值、看宏观、看行业趋势，那你每天至少得花半小时以上。坚持一周可以，坚持一个月就烦了，坚持三个月你肯定放弃。人的意志力是有限的，你把最宝贵的意志力消耗在日常琐事上，真正需要做决策的时候反而没精力了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反过来，如果你只做季度检查，三个月才看一次，那中间如果出了大事怎么办？比如股市突然崩盘，或者国际局势突变，你等到季度末才反应过来，黄花菜都凉了。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所以三级的设计逻辑是这样的。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每日监控是哨兵。不做深度分析，只负责发现异常。就像你家里的烟雾报警器，平时安安静静，一旦有异常就立刻响。每天中午跑一遍，检查6个场景，没触发就安静汇报，触发了就拉响警报。整个过程1到2分钟就搞定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月度确认是审计。确保纪律在执行。定投有没有扣成功？卫星资产有没有到止盈线？账户里有没有钱？这些不需要深度思考，但必须有人盯着。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季度决策是战略会。判断方向要不要调。估值水位怎么样？宏观经济环境如何？下一季度的定投金额要不要变？需要深度思考，但不需要频繁做，一个季度一次就够了。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我觉得这个设计最妙的地方在于，它把不同深度的工作分配到了不同的频率上。高频的事情做轻一点，低频的事情做深一点。既不会让你每天被重活压垂，也不会让你在关键时刻缺乏深度判断。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频率和深度是一对矛盾，三级体系就是在找那个平衡点。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img" descr="article illustration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说说每日监控具体在干什么。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每天中午12点，系统自动读取我的持仓数据，抓取沪深300、中证500、黄金、AI指数、军工指数的实时行情，然后过一遍6个触发场景。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哪6个呢。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一个，宏观动荡。中东、俄乌、台海、朝鲜半岛、南海这些敏感区域有没有重大地缘冲突。如果有，启动防御模式，建议降低风险敲口。这个听起来离我们很远，但你想想今年国际局势那个折腾劲儿，真出了事，你的基金账户不会因为你不看就没事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第二个，股市崩盘。市场有没有出现恐慌性暴跌。如果有，启动微笑曲线收集模式，建议加大定投。对，你没看错，跌的时候不是跑，是加。定投的精髓就在这儿，越便宜越买，摊低成本。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第三个，卫星收益达标。AI或者军工的持有收益率有没有达到30%。如果达到了，启动止盈模式，建议分批卖出。卫星资产本来就是用来博超额收益的，赚够了就得收手，不能贪。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第四个，资产比例失衡。股票占比有没有超过80%。如果超过了，启动强制再平衡，建议减股增债。这个是防止你不知不觉把太多钱暴露在风险里。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第五个，估值泡沫预警。PE百分位有没有超过80%。如果超过了，仅提醒关注，不强制操作。这个比较特殊，后面会详细说为什么。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第六个，债市大跌。债券市场有没有大幅回调。如果有，建议调整久期，用短久期债券防御。很多人觉得债券不会跌，其实跌起来也挺疼的。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你可能注意到了，这6个场景都是事件驱动的。只有当某个条件被触发的时候，才需要你采取行动。什么都没触发，报告就是一句今日无异常。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这就是每日监控的精髓所在。它不让你每天做决策，只让你每天知道今天有没有需要我操心的事。如果没有，你就安心过你的日子。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不需要每天都聪明，只需要在关键时刻不犯傻。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img" descr="article illustration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月度确认就简单多了。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每月15号，花10分钟左右，过5个步骤。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一步，查账户资金。确认银行卡余额大于等于500块，确保下个月的定投扣款不会失败。这个看起来很基础对吧？但你别说，我还真遇到过一次卡里钱不够的情况。当时换了一张银行卡，忘了把定投扣款账户也改过来，结果那个月的定投就没扣成功。后来加了这一步检查，再也没出过这个问题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第二步，查卫星状态。看看AI和军工的持有收益率，有没有达到30%的止盈线。没有就继续拿着，达到了就提醒自己分批卖出。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第三步，查黄金价格。我给自己设了一个心理买入价位，880元每克以下就启动黄金定投，以上就继续观察。目前金价在高位，暂时没有动作。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第四步，读取最新持仓数据，更新资产配置快照。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第五步，确认本月定投计划正常执行。沪深300，200块。中证500，200块。AI，50块。军工，50块。合计500块。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你可能觉得这些事情自己记着不就行了吗，还需要专门检查？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我自己的经验是，人的记忆是不可靠的。你以为你记得，但过了一个月你大概率忘了上个月到底扣没扣成功。尤其是当你同时有很多事情要忙的时候，理财这种不重要但很关键的事，特别容易被遗忘。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月度确认的作用，就是用一个固定的流程帮你查漏补缺。它不替你做决策，但它确保你没有遗漏。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纪律的价值，往往在遗忘的时候才体现出来。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季度决策是三级体系里最重的一环。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每季度末，来一次深度体检。需要你真正坐下来，花点时间思考。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核心就两件事。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一件，看估值水位。我用的是PE百分位这个指标，简单说就是当前的市盈率在历史上处于什么位置。如果PE百分位低于20%，说明市场被低估了，可以追加定投，每月多投100块。如果在20%到80%之间，估值正常，维持不变。如果高于80%，说明市场可能被高估了，减少定投，每月少投100块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这个判断是对沪深300和中证500分别做的。有可能沪深300被高估了但中证500没有，那就只调沪深300的定投金额，中证500保持不变。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二件，看宏观环境。主要看两个维度，GDP增速趋势和货币政策。GDP增速在上升，说明经济基本面在改善，利好权益资产。货币政策宽松，降息降准，也是利好股市。两个都好，可以更积极。两个都差，应当保守。一好一坏，谨慎乐观，维持不变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然后把估值和宏观的判断综合起来。如果两者指向同一个方向，比如估值低加上宏观好，那就坚决加仓。如果两者矛盾，比如估值低但宏观差，那就保守处理，小幅度调整或者不调。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我自己的第一次季度决策还没做，计划在6月24号执行。说实话，我也有点紧张，因为这是第一次真正在战略层面做调整。但我知道，有这套框架在，至少我不会凭感觉瞎操作。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季度决策没法预测未来，只能在有限信息下做出最合理的判断。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img" descr="article illustration" title="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说到这里，我想特别强调一个东西。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三级检查之间，不是互相替代的关系，是互相协作的关系。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每日监控不能替代月度确认。每日检查的是有没有异常事件，月度检查的是纪律有没有执行到位。这是两件不同的事。你不能因为今天没异常，就不管这个月的定投有没有扣成功。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月度确认也不能替代季度决策。月度检查的是操作层面的细节，季度检查的是战略层面的方向。你每个月都确认定投到位了，但如果市场估值已经到了历史高位，你还按原金额投，那就是方向性错误。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这三者之间还有一个很妙的协作机制，我拿估值泡沫预警来举例。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每日检查的时候，如果PE百分位超过80%，系统只会提醒你关注，不会建议你操作。为啊？因为单看一个指标就做决策太草率了。PE高不代表明天就跌，可能还会继续涨。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但这个提醒会一直持续，每天中午都会告诉你估值仍然偏高。等到季度决策的时候，你就可以把这个信息拿出来，结合宏观经济环境一起分析，做出更全面的判断。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这就是三级协作的意义。每日发现问题，月度确保执行，季度做出决策。每一级都在自己的职责范围内工作，但信息是在三级之间流动的。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让每一级做好自己的事，不多也不少。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聊完具体内容，我想说说这套体系背后的思考。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我设计这套体系的时候，脑子里一直有一个问题，为什么大多数人的定投坚持不下去？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答案其实很简单，因为定投反人性。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定投要求你在市场下跌的时候继续买入，在市场上涨的时候不要贪婪加仓，在所有人都恐慌的时候保持冷静。这些事情，说起来容易，做起来太难了。因为人的情绪是跟着市场走的，市场跌你就害怕，市场涨你就兴奋，你很难在情绪的漩涡里保持理性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所以我的思路是，既然人的情绪靠不住，那就用规则来约束行为。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套三级检查体系，说到底就是一套规则系统。它告诉你什么时候该看，看什么，看到了该怎么做。你不需要思考我今天要不要看一下账户，因为系统每天都会帮你检查。你不需要纠结现在是不是该止盈了，因为规则已经写好了止盈条件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我有时候觉得，这套体系就像一个不会犯错的外包团队。它每天帮你巡逻，每月帮你审计，每季度帮你做战略分析。你只需要在它发出警报的时候，花几分钟做一个决策就行。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不过有一个很重要的原则，体系不替代主人决策。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体系可以提供建议和提醒，但最终拍板的始终是你自己。比如每日检查发现股市崩盘了，系统会建议你加大定投，但投不投、投多少，还是你自己决定。月度检查发现卫星资产达到止盈线了，系统会提醒你分批卖出，但卖不卖、卖多少，也是你自己决定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没有任何体系能100%预测市场，如果你完全依赖体系做决策，一旦体系出了问题，你连纠错的能力都没有。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体系是工具，不是主人。工具帮你减少决策成本，但不能替代你的判断。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如果你也想搭一套自己的检查体系，我有几个不成熟的建议。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第一，从简单的开始。不要一上来就搞三级，先从每日监控开始，跑稳了再加月度确认，最后再加季度决策。我自己的顺序也是这样，先跑通了每日检查，才慢慢加上月度和季度的。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第二，尽量自动化。我现在每天的检查是自动跑的，不需要手动操作。如果你也能做到自动化，坚持的概率会高很多。纯靠人去记住每天中午要检查，大概率坚持不过两周。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第三，规则要写下来。不要把规则放在脑子里，要白纸黑字写清楚。什么条件触发什么动作，写具体了。这样你在执行的时候就不会犹豫，也不会因为情绪波动而临时改变规则。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第四，接受不完美。这套体系不是万能的，它不能保证你赚多少钱，它只能帮你减少犯错的概率。有时候你按规则执行了，结果还是亏了，这很正常。市场是不确定的，没有任何体系能消除不确定性。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自己目前的总资产大概29186块，股票占比才12.29%，远低于我70%到80%的目标区间。这说明我还处于建仓初期，定投积累阶段。有时候看着这个比例也有点焦虑，觉得是不是太慢了。但我知道，急不来。定投是长期游戏，耐心比技巧更重要。</w:t>
      </w:r>
    </w:p>
    <w:p>
      <w:pPr>
        <w:spacing w:after="200" w:before="200" w:line="3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先把骨架搭好，肉是一口一口吃出来的。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回到最开始那个问题，定投到底怎么才能坚持。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我现在的答案就是，别靠意志力，靠体系。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意志力是消耗品，用完就没了。但体系是可复用的，搭好一次就能一直运转。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每天1到2分钟，看看报告，没异常就关掉。每月10分钟，确认一下纪律执行到位。每季度半小时，做一次深度思考和调整。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这就是我的三级检查体系。它不复杂，但很管用。至少对我来说，它让我从一个每天纠结要不要看盘的焦虑定投者，变成了一个每天花1分钟就能安心做其他事的人。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如果你也在定投，也遇到了坚持不下去的问题，不妨试试给自己搭一套检查体系。不需要跟我一模一样，但核心思路是一样的，用规则替代情绪，用体系保证执行。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下期我想具体聊聊每日检查的6个维度是怎么运作的。每天只花1分钟，到底在查什么？每个触发条件背后的逻辑是什么？估值泡沫为什么特殊处理？我们下期详细拆解。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如果你也在用定投理财，有没有遇到坚持不下去的时候？你是怎么克服的？欢迎聊聊你的经验。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点个赞、转发给身边同样在理财的朋友，他们可能正好需要。关注我，后面还会分享更多定投的实战经验。</w:t>
      </w:r>
    </w:p>
    <w:p>
      <w:pPr>
        <w:spacing w:after="20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我们，下期再见。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>---</w:t>
      </w:r>
    </w:p>
    <w:p>
      <w:pPr>
        <w:spacing w:after="200" w:line="360"/>
        <w:ind w:left="360"/>
      </w:pPr>
      <w:r>
        <w:rPr>
          <w:rFonts w:ascii="Arial" w:eastAsia="Microsoft YaHei" w:hAnsi="Arial"/>
          <w:i/>
          <w:iCs/>
          <w:color w:val="666666"/>
          <w:sz w:val="24"/>
          <w:szCs w:val="24"/>
        </w:rPr>
        <w:t xml:space="preserve">本文仅供学习交流，不构成投资建议。市场有风险，投资需谨慎。过往业绩不代表未来表现。定投不保本，基金名称仅为举例，不构成推荐。</w:t>
      </w:r>
    </w:p>
    <w:p>
      <w:pPr>
        <w:spacing w:after="200" w:line="360"/>
        <w:ind w:left="360"/>
      </w:pPr>
      <w:r>
        <w:rPr>
          <w:rFonts w:ascii="Arial" w:eastAsia="Microsoft YaHei" w:hAnsi="Arial"/>
          <w:i/>
          <w:iCs/>
          <w:color w:val="666666"/>
          <w:sz w:val="24"/>
          <w:szCs w:val="24"/>
        </w:rPr>
        <w:t xml:space="preserve">*理财访谈系列 · 第5篇/共12篇*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理财访谈系列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58612bc5045fba24f9fe82adbbcea90299cf33.jpg"/><Relationship Id="rId10" Type="http://schemas.openxmlformats.org/officeDocument/2006/relationships/image" Target="media/7e582a7488a6cbbe372b71f645aa2b4ab76b229d.jpg"/><Relationship Id="rId11" Type="http://schemas.openxmlformats.org/officeDocument/2006/relationships/image" Target="media/7c3b2b44959f2d5951bf58d1f650d5370b10c021.jpg"/><Relationship Id="rId12" Type="http://schemas.openxmlformats.org/officeDocument/2006/relationships/image" Target="media/93280e5ffebc5af92fe80450945677e79c8dc9ba.jpg"/><Relationship Id="rId13" Type="http://schemas.openxmlformats.org/officeDocument/2006/relationships/image" Target="media/c73111aa79f7d40554366212dbfa55e4d22d89c4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2026-05-20T11:37:10.659Z</dcterms:created>
  <dcterms:modified xsi:type="dcterms:W3CDTF">2026-05-20T11:37:10.661Z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