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67F4B" w14:textId="77777777" w:rsidR="00966213" w:rsidRPr="00CA1594" w:rsidRDefault="00966213" w:rsidP="00882022">
      <w:pPr>
        <w:spacing w:before="240" w:line="276" w:lineRule="auto"/>
        <w:jc w:val="center"/>
        <w:rPr>
          <w:rFonts w:cstheme="minorHAnsi"/>
          <w:b/>
          <w:sz w:val="32"/>
          <w:szCs w:val="24"/>
        </w:rPr>
      </w:pPr>
      <w:r w:rsidRPr="00CA1594">
        <w:rPr>
          <w:rFonts w:cstheme="minorHAnsi"/>
          <w:b/>
          <w:sz w:val="32"/>
          <w:szCs w:val="24"/>
        </w:rPr>
        <w:t>THE RAYMOND CORPORATION:</w:t>
      </w:r>
    </w:p>
    <w:p w14:paraId="67BE0C27" w14:textId="77777777" w:rsidR="00966213" w:rsidRPr="00CA1594" w:rsidRDefault="00966213" w:rsidP="00882022">
      <w:pPr>
        <w:spacing w:before="240" w:line="276" w:lineRule="auto"/>
        <w:jc w:val="center"/>
        <w:rPr>
          <w:rFonts w:cstheme="minorHAnsi"/>
          <w:b/>
          <w:sz w:val="32"/>
          <w:szCs w:val="24"/>
        </w:rPr>
      </w:pPr>
      <w:r w:rsidRPr="00CA1594">
        <w:rPr>
          <w:rFonts w:cstheme="minorHAnsi"/>
          <w:b/>
          <w:sz w:val="32"/>
          <w:szCs w:val="24"/>
        </w:rPr>
        <w:t>SCHEDULED MAINTENANCE TIME PERIOD ANALYSIS FOR COUNTERBALANCE MODELS</w:t>
      </w:r>
    </w:p>
    <w:p w14:paraId="00E51EF2" w14:textId="77777777" w:rsidR="00966213" w:rsidRPr="00CA1594" w:rsidRDefault="00966213" w:rsidP="00882022">
      <w:pPr>
        <w:spacing w:before="240" w:line="276" w:lineRule="auto"/>
        <w:rPr>
          <w:rFonts w:cstheme="minorHAnsi"/>
        </w:rPr>
      </w:pPr>
    </w:p>
    <w:p w14:paraId="70E0D72B" w14:textId="77777777" w:rsidR="00966213" w:rsidRPr="00CA1594" w:rsidRDefault="00966213" w:rsidP="00882022">
      <w:pPr>
        <w:spacing w:before="240" w:line="276" w:lineRule="auto"/>
        <w:rPr>
          <w:rFonts w:cstheme="minorHAnsi"/>
        </w:rPr>
      </w:pPr>
    </w:p>
    <w:p w14:paraId="7CAB81BB" w14:textId="77777777" w:rsidR="00966213" w:rsidRPr="00CA1594" w:rsidRDefault="00966213" w:rsidP="00882022">
      <w:pPr>
        <w:spacing w:before="240" w:line="276" w:lineRule="auto"/>
        <w:rPr>
          <w:rFonts w:cstheme="minorHAnsi"/>
        </w:rPr>
      </w:pPr>
      <w:r w:rsidRPr="00CA1594">
        <w:rPr>
          <w:rFonts w:cstheme="minorHAnsi"/>
          <w:noProof/>
        </w:rPr>
        <w:drawing>
          <wp:inline distT="0" distB="0" distL="0" distR="0" wp14:anchorId="5EA636F8" wp14:editId="2997BF28">
            <wp:extent cx="5731510" cy="2072640"/>
            <wp:effectExtent l="0" t="0" r="254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5731510" cy="2072640"/>
                    </a:xfrm>
                    <a:prstGeom prst="rect">
                      <a:avLst/>
                    </a:prstGeom>
                  </pic:spPr>
                </pic:pic>
              </a:graphicData>
            </a:graphic>
          </wp:inline>
        </w:drawing>
      </w:r>
    </w:p>
    <w:p w14:paraId="50F339C1" w14:textId="77777777" w:rsidR="00966213" w:rsidRPr="00CA1594" w:rsidRDefault="00966213" w:rsidP="00882022">
      <w:pPr>
        <w:spacing w:before="240" w:line="276" w:lineRule="auto"/>
        <w:rPr>
          <w:rFonts w:cstheme="minorHAnsi"/>
        </w:rPr>
      </w:pPr>
    </w:p>
    <w:p w14:paraId="1DFB72A3" w14:textId="77777777" w:rsidR="00966213" w:rsidRPr="00B44E00" w:rsidRDefault="00966213" w:rsidP="00882022">
      <w:pPr>
        <w:spacing w:before="240" w:line="276" w:lineRule="auto"/>
        <w:jc w:val="center"/>
        <w:rPr>
          <w:rFonts w:cstheme="minorHAnsi"/>
          <w:b/>
          <w:sz w:val="24"/>
          <w:szCs w:val="24"/>
        </w:rPr>
      </w:pPr>
      <w:r w:rsidRPr="00B44E00">
        <w:rPr>
          <w:rFonts w:cstheme="minorHAnsi"/>
          <w:b/>
          <w:sz w:val="24"/>
          <w:szCs w:val="24"/>
        </w:rPr>
        <w:t xml:space="preserve"> Analysis Conducted and Report Written By</w:t>
      </w:r>
    </w:p>
    <w:p w14:paraId="5269A2AB" w14:textId="77777777" w:rsidR="00966213" w:rsidRPr="00C971E5" w:rsidRDefault="00966213" w:rsidP="00882022">
      <w:pPr>
        <w:spacing w:before="240" w:line="276" w:lineRule="auto"/>
        <w:jc w:val="center"/>
        <w:rPr>
          <w:rFonts w:cstheme="minorHAnsi"/>
          <w:b/>
          <w:color w:val="FF0000"/>
          <w:sz w:val="28"/>
          <w:szCs w:val="28"/>
        </w:rPr>
      </w:pPr>
      <w:r w:rsidRPr="00C971E5">
        <w:rPr>
          <w:rFonts w:cstheme="minorHAnsi"/>
          <w:b/>
          <w:color w:val="FF0000"/>
          <w:sz w:val="28"/>
          <w:szCs w:val="28"/>
        </w:rPr>
        <w:t>Yash Milan Shah, Yiting Zhong, Zhenjie Shen</w:t>
      </w:r>
    </w:p>
    <w:p w14:paraId="3D2A7BDC" w14:textId="2B3BBCF1" w:rsidR="00966213" w:rsidRPr="00C971E5" w:rsidRDefault="00966213" w:rsidP="00882022">
      <w:pPr>
        <w:spacing w:before="240" w:line="276" w:lineRule="auto"/>
        <w:rPr>
          <w:rFonts w:cstheme="minorHAnsi"/>
          <w:b/>
          <w:color w:val="FF0000"/>
          <w:sz w:val="28"/>
          <w:szCs w:val="28"/>
        </w:rPr>
      </w:pPr>
      <w:r w:rsidRPr="00C971E5">
        <w:rPr>
          <w:rFonts w:cstheme="minorHAnsi"/>
          <w:b/>
          <w:color w:val="FF0000"/>
          <w:sz w:val="28"/>
          <w:szCs w:val="28"/>
        </w:rPr>
        <w:tab/>
      </w:r>
      <w:r w:rsidRPr="00C971E5">
        <w:rPr>
          <w:rFonts w:cstheme="minorHAnsi"/>
          <w:b/>
          <w:color w:val="FF0000"/>
          <w:sz w:val="28"/>
          <w:szCs w:val="28"/>
        </w:rPr>
        <w:tab/>
      </w:r>
      <w:r w:rsidRPr="00C971E5">
        <w:rPr>
          <w:rFonts w:cstheme="minorHAnsi"/>
          <w:b/>
          <w:color w:val="FF0000"/>
          <w:sz w:val="28"/>
          <w:szCs w:val="28"/>
        </w:rPr>
        <w:tab/>
        <w:t xml:space="preserve">   ys889, </w:t>
      </w:r>
      <w:r w:rsidRPr="00C971E5">
        <w:rPr>
          <w:rFonts w:cstheme="minorHAnsi"/>
          <w:b/>
          <w:color w:val="FF0000"/>
          <w:sz w:val="28"/>
          <w:szCs w:val="28"/>
        </w:rPr>
        <w:tab/>
      </w:r>
      <w:r w:rsidRPr="00C971E5">
        <w:rPr>
          <w:rFonts w:cstheme="minorHAnsi"/>
          <w:b/>
          <w:color w:val="FF0000"/>
          <w:sz w:val="28"/>
          <w:szCs w:val="28"/>
        </w:rPr>
        <w:tab/>
        <w:t>yz2525,</w:t>
      </w:r>
      <w:r w:rsidRPr="00C971E5">
        <w:rPr>
          <w:rFonts w:cstheme="minorHAnsi"/>
          <w:b/>
          <w:color w:val="FF0000"/>
          <w:sz w:val="28"/>
          <w:szCs w:val="28"/>
        </w:rPr>
        <w:tab/>
        <w:t xml:space="preserve">    zs382</w:t>
      </w:r>
    </w:p>
    <w:p w14:paraId="2DCC36A7" w14:textId="77777777" w:rsidR="00C971E5" w:rsidRPr="00C971E5" w:rsidRDefault="00C971E5" w:rsidP="00882022">
      <w:pPr>
        <w:spacing w:before="240" w:line="276" w:lineRule="auto"/>
        <w:rPr>
          <w:rFonts w:cstheme="minorHAnsi"/>
          <w:b/>
          <w:color w:val="0070C0"/>
          <w:sz w:val="28"/>
          <w:szCs w:val="28"/>
        </w:rPr>
      </w:pPr>
    </w:p>
    <w:p w14:paraId="33831410" w14:textId="78D1C524" w:rsidR="00966213" w:rsidRPr="00CA1594" w:rsidRDefault="00966213" w:rsidP="00882022">
      <w:pPr>
        <w:spacing w:before="240" w:line="276" w:lineRule="auto"/>
        <w:jc w:val="center"/>
        <w:rPr>
          <w:rFonts w:cstheme="minorHAnsi"/>
          <w:b/>
          <w:sz w:val="24"/>
          <w:szCs w:val="24"/>
        </w:rPr>
      </w:pPr>
      <w:r w:rsidRPr="00B44E00">
        <w:rPr>
          <w:rFonts w:cstheme="minorHAnsi"/>
          <w:b/>
          <w:sz w:val="24"/>
          <w:szCs w:val="24"/>
        </w:rPr>
        <w:t>Advised by</w:t>
      </w:r>
      <w:r w:rsidR="00C971E5">
        <w:rPr>
          <w:rFonts w:cstheme="minorHAnsi"/>
          <w:b/>
          <w:sz w:val="24"/>
          <w:szCs w:val="24"/>
        </w:rPr>
        <w:br/>
      </w:r>
      <w:r w:rsidRPr="00B44E00">
        <w:rPr>
          <w:rFonts w:cstheme="minorHAnsi"/>
          <w:b/>
          <w:sz w:val="24"/>
          <w:szCs w:val="24"/>
        </w:rPr>
        <w:t>Dr. John Bunge</w:t>
      </w:r>
      <w:r w:rsidR="00C971E5">
        <w:rPr>
          <w:rFonts w:cstheme="minorHAnsi"/>
          <w:b/>
          <w:sz w:val="24"/>
          <w:szCs w:val="24"/>
        </w:rPr>
        <w:br/>
      </w:r>
      <w:r w:rsidR="00C971E5">
        <w:rPr>
          <w:rFonts w:cstheme="minorHAnsi"/>
          <w:b/>
          <w:sz w:val="24"/>
          <w:szCs w:val="24"/>
        </w:rPr>
        <w:br/>
      </w:r>
      <w:r w:rsidRPr="00CA1594">
        <w:rPr>
          <w:rFonts w:cstheme="minorHAnsi"/>
          <w:b/>
          <w:sz w:val="24"/>
          <w:szCs w:val="24"/>
        </w:rPr>
        <w:t>Submitted to</w:t>
      </w:r>
    </w:p>
    <w:p w14:paraId="52B91D61" w14:textId="06A2FD21" w:rsidR="00966213" w:rsidRPr="00B22159" w:rsidRDefault="00966213" w:rsidP="00B22159">
      <w:pPr>
        <w:spacing w:before="240" w:line="276" w:lineRule="auto"/>
        <w:jc w:val="center"/>
        <w:rPr>
          <w:rFonts w:cstheme="minorHAnsi"/>
          <w:b/>
          <w:sz w:val="24"/>
          <w:szCs w:val="24"/>
        </w:rPr>
      </w:pPr>
      <w:r w:rsidRPr="00CA1594">
        <w:rPr>
          <w:rFonts w:cstheme="minorHAnsi"/>
          <w:b/>
          <w:sz w:val="24"/>
          <w:szCs w:val="24"/>
        </w:rPr>
        <w:t xml:space="preserve"> Department of Statistics Science for the Partial fulfilment of the Requirements of the course STSCI 5999: Applied Statistics MPS Project</w:t>
      </w:r>
      <w:r w:rsidR="00B22159">
        <w:rPr>
          <w:rFonts w:cstheme="minorHAnsi"/>
          <w:b/>
          <w:sz w:val="24"/>
          <w:szCs w:val="24"/>
        </w:rPr>
        <w:br/>
      </w:r>
      <w:r w:rsidR="00B22159">
        <w:rPr>
          <w:rFonts w:cstheme="minorHAnsi"/>
          <w:b/>
          <w:sz w:val="28"/>
          <w:szCs w:val="28"/>
        </w:rPr>
        <w:br/>
      </w:r>
      <w:r w:rsidRPr="00CA1594">
        <w:rPr>
          <w:rFonts w:cstheme="minorHAnsi"/>
          <w:b/>
          <w:sz w:val="28"/>
          <w:szCs w:val="28"/>
        </w:rPr>
        <w:t>May 8</w:t>
      </w:r>
      <w:r w:rsidRPr="00CA1594">
        <w:rPr>
          <w:rFonts w:cstheme="minorHAnsi"/>
          <w:b/>
          <w:sz w:val="28"/>
          <w:szCs w:val="28"/>
          <w:vertAlign w:val="superscript"/>
        </w:rPr>
        <w:t>th</w:t>
      </w:r>
      <w:r>
        <w:rPr>
          <w:rFonts w:cstheme="minorHAnsi"/>
          <w:b/>
          <w:sz w:val="28"/>
          <w:szCs w:val="28"/>
          <w:lang w:eastAsia="zh-CN"/>
        </w:rPr>
        <w:t xml:space="preserve">, </w:t>
      </w:r>
      <w:r w:rsidRPr="00CA1594">
        <w:rPr>
          <w:rFonts w:cstheme="minorHAnsi"/>
          <w:b/>
          <w:sz w:val="28"/>
          <w:szCs w:val="28"/>
        </w:rPr>
        <w:t>2019</w:t>
      </w:r>
    </w:p>
    <w:p w14:paraId="1C8EF3BC" w14:textId="77777777" w:rsidR="00A11652" w:rsidRDefault="00A11652" w:rsidP="00A11652">
      <w:pPr>
        <w:spacing w:before="240" w:line="276" w:lineRule="auto"/>
        <w:rPr>
          <w:rFonts w:cstheme="minorHAnsi"/>
          <w:b/>
          <w:sz w:val="32"/>
          <w:u w:val="single"/>
        </w:rPr>
      </w:pPr>
      <w:r>
        <w:rPr>
          <w:rFonts w:cstheme="minorHAnsi"/>
          <w:b/>
          <w:sz w:val="32"/>
          <w:u w:val="single"/>
        </w:rPr>
        <w:lastRenderedPageBreak/>
        <w:t>Abstract</w:t>
      </w:r>
    </w:p>
    <w:p w14:paraId="332921C1" w14:textId="77777777" w:rsidR="00A11652" w:rsidRDefault="00A11652" w:rsidP="00A11652">
      <w:pPr>
        <w:spacing w:before="240" w:line="276" w:lineRule="auto"/>
        <w:rPr>
          <w:rFonts w:cstheme="minorHAnsi"/>
          <w:sz w:val="24"/>
        </w:rPr>
      </w:pPr>
      <w:r>
        <w:rPr>
          <w:rFonts w:cstheme="minorHAnsi"/>
          <w:sz w:val="24"/>
        </w:rPr>
        <w:t xml:space="preserve">Maintenance a critical topic during the lifetime of a truck. It includes scheduled maintenance and parts repairs. It is important to figure out whether a truck needs to participate in a scheduled maintenance plan, and if it does, how often should the optimal maintenance time periods be.  </w:t>
      </w:r>
    </w:p>
    <w:p w14:paraId="4C00B444" w14:textId="77777777" w:rsidR="00A11652" w:rsidRDefault="00A11652" w:rsidP="00A11652">
      <w:pPr>
        <w:spacing w:before="240" w:line="276" w:lineRule="auto"/>
        <w:rPr>
          <w:rFonts w:cstheme="minorHAnsi"/>
          <w:sz w:val="24"/>
          <w:lang w:eastAsia="zh-CN"/>
        </w:rPr>
      </w:pPr>
      <w:r>
        <w:rPr>
          <w:rFonts w:cstheme="minorHAnsi"/>
          <w:sz w:val="24"/>
        </w:rPr>
        <w:t xml:space="preserve">In this project, two datasets that respectively </w:t>
      </w:r>
      <w:r>
        <w:rPr>
          <w:rFonts w:cstheme="minorHAnsi" w:hint="eastAsia"/>
          <w:sz w:val="24"/>
          <w:lang w:eastAsia="zh-CN"/>
        </w:rPr>
        <w:t>conta</w:t>
      </w:r>
      <w:r>
        <w:rPr>
          <w:rFonts w:cstheme="minorHAnsi"/>
          <w:sz w:val="24"/>
          <w:lang w:eastAsia="zh-CN"/>
        </w:rPr>
        <w:t>in information of counterbalance forklift regular scheduled maintenance as well as other parts and services maintenance, are processed and analyzed. Based on whether trucks participate in SM plans, trucks are divided into SM trucks and Non-SM trucks and compared for differences. Next, for trucks participating in SM plans, baseline scheduled maintenance time periods, such as intervals of 30, 60 and 90 days, are identified from the actual time of days between services. The distribution of interval days is identified as mostly close to burr distribution, and then this variable is classified into seven groups. The differences of variables concerning customer characteristics and truck models are further compared for each interval group.</w:t>
      </w:r>
    </w:p>
    <w:p w14:paraId="521075A9" w14:textId="77777777" w:rsidR="00A11652" w:rsidRDefault="00A11652" w:rsidP="00A11652">
      <w:pPr>
        <w:spacing w:before="240" w:line="276" w:lineRule="auto"/>
        <w:rPr>
          <w:rFonts w:cstheme="minorHAnsi"/>
          <w:sz w:val="24"/>
          <w:lang w:eastAsia="zh-CN"/>
        </w:rPr>
      </w:pPr>
      <w:r>
        <w:rPr>
          <w:rFonts w:cstheme="minorHAnsi"/>
          <w:sz w:val="24"/>
          <w:lang w:eastAsia="zh-CN"/>
        </w:rPr>
        <w:t xml:space="preserve">Besides, the total cost ownership for trucks are found out and compared for different truck demographics and interval groups. K-S test is applied to compare frequency of failure types with/without scheduled maintenance, and it is found that failure types of ELE, LIF and TVL occur less frequently when using a schedule maintenance plan. </w:t>
      </w:r>
    </w:p>
    <w:p w14:paraId="5C7EAFE1" w14:textId="77777777" w:rsidR="00A11652" w:rsidRDefault="00A11652" w:rsidP="00A11652">
      <w:pPr>
        <w:spacing w:before="240" w:line="276" w:lineRule="auto"/>
        <w:rPr>
          <w:rFonts w:cstheme="minorHAnsi"/>
          <w:sz w:val="24"/>
          <w:lang w:eastAsia="zh-CN"/>
        </w:rPr>
      </w:pPr>
      <w:r>
        <w:rPr>
          <w:rFonts w:cstheme="minorHAnsi"/>
          <w:sz w:val="24"/>
          <w:lang w:eastAsia="zh-CN"/>
        </w:rPr>
        <w:t xml:space="preserve">Finally, </w:t>
      </w:r>
      <w:r w:rsidRPr="007100D1">
        <w:rPr>
          <w:rFonts w:cstheme="minorHAnsi"/>
          <w:sz w:val="24"/>
          <w:lang w:eastAsia="zh-CN"/>
        </w:rPr>
        <w:t xml:space="preserve">the optimal service time period </w:t>
      </w:r>
      <w:r>
        <w:rPr>
          <w:rFonts w:cstheme="minorHAnsi"/>
          <w:sz w:val="24"/>
          <w:lang w:eastAsia="zh-CN"/>
        </w:rPr>
        <w:t xml:space="preserve">that leads to minimum costs for each truck are predicted </w:t>
      </w:r>
      <w:r w:rsidRPr="007100D1">
        <w:rPr>
          <w:rFonts w:cstheme="minorHAnsi"/>
          <w:sz w:val="24"/>
          <w:lang w:eastAsia="zh-CN"/>
        </w:rPr>
        <w:t>based on</w:t>
      </w:r>
      <w:r>
        <w:rPr>
          <w:rFonts w:cstheme="minorHAnsi"/>
          <w:sz w:val="24"/>
          <w:lang w:eastAsia="zh-CN"/>
        </w:rPr>
        <w:t xml:space="preserve"> truck demographics. Radom forest regression model is applied to do prediction, and after parameter tuning, the model provides a 60% reduction in cost per hour. In order to generate more realistic results, interval groups 1 and 7 are removed in the improved model, and the new model provides a 54% reduction in cost per hour, with 60% trucks assigned to normal interval groups 2 and 3.</w:t>
      </w:r>
    </w:p>
    <w:p w14:paraId="032E42A1" w14:textId="77777777" w:rsidR="00A11652" w:rsidRDefault="00A11652" w:rsidP="00A11652">
      <w:pPr>
        <w:spacing w:before="240" w:line="276" w:lineRule="auto"/>
        <w:rPr>
          <w:rFonts w:cstheme="minorHAnsi"/>
          <w:sz w:val="24"/>
          <w:lang w:eastAsia="zh-CN"/>
        </w:rPr>
      </w:pPr>
      <w:r>
        <w:rPr>
          <w:rFonts w:cstheme="minorHAnsi"/>
          <w:sz w:val="24"/>
          <w:lang w:eastAsia="zh-CN"/>
        </w:rPr>
        <w:t>Keywords: Truck, Scheduled Maintenance, SM Interval, Cost Ownership</w:t>
      </w:r>
    </w:p>
    <w:p w14:paraId="02EC0AA8" w14:textId="77777777" w:rsidR="00A11652" w:rsidRDefault="00A11652">
      <w:pPr>
        <w:rPr>
          <w:rFonts w:cstheme="minorHAnsi"/>
          <w:b/>
          <w:sz w:val="32"/>
          <w:u w:val="single"/>
        </w:rPr>
      </w:pPr>
      <w:r>
        <w:rPr>
          <w:rFonts w:cstheme="minorHAnsi"/>
          <w:b/>
          <w:sz w:val="32"/>
          <w:u w:val="single"/>
        </w:rPr>
        <w:br w:type="page"/>
      </w:r>
    </w:p>
    <w:sdt>
      <w:sdtPr>
        <w:rPr>
          <w:rFonts w:asciiTheme="minorHAnsi" w:eastAsia="SimSun" w:hAnsiTheme="minorHAnsi" w:cstheme="minorBidi"/>
          <w:color w:val="auto"/>
          <w:sz w:val="22"/>
          <w:szCs w:val="22"/>
        </w:rPr>
        <w:id w:val="1889076870"/>
        <w:docPartObj>
          <w:docPartGallery w:val="Table of Contents"/>
          <w:docPartUnique/>
        </w:docPartObj>
      </w:sdtPr>
      <w:sdtEndPr>
        <w:rPr>
          <w:b/>
          <w:bCs/>
          <w:noProof/>
        </w:rPr>
      </w:sdtEndPr>
      <w:sdtContent>
        <w:p w14:paraId="2431CC07" w14:textId="77777777" w:rsidR="00A11652" w:rsidRPr="00A404DB" w:rsidRDefault="00A11652" w:rsidP="00A11652">
          <w:pPr>
            <w:pStyle w:val="TOCHeading"/>
            <w:jc w:val="center"/>
            <w:rPr>
              <w:b/>
              <w:color w:val="auto"/>
            </w:rPr>
          </w:pPr>
          <w:r w:rsidRPr="00A404DB">
            <w:rPr>
              <w:b/>
              <w:color w:val="auto"/>
            </w:rPr>
            <w:t>Contents</w:t>
          </w:r>
        </w:p>
        <w:p w14:paraId="43828512" w14:textId="3FF57E4F" w:rsidR="00A404DB" w:rsidRDefault="00A11652" w:rsidP="00A404DB">
          <w:pPr>
            <w:pStyle w:val="TOC1"/>
            <w:tabs>
              <w:tab w:val="right" w:leader="dot" w:pos="9350"/>
            </w:tabs>
            <w:spacing w:line="360" w:lineRule="auto"/>
            <w:rPr>
              <w:rFonts w:eastAsiaTheme="minorEastAsia"/>
              <w:noProof/>
              <w:lang w:eastAsia="zh-CN"/>
            </w:rPr>
          </w:pPr>
          <w:r>
            <w:fldChar w:fldCharType="begin"/>
          </w:r>
          <w:r>
            <w:instrText xml:space="preserve"> TOC \o "1-3" \h \z \u </w:instrText>
          </w:r>
          <w:r>
            <w:fldChar w:fldCharType="separate"/>
          </w:r>
          <w:hyperlink w:anchor="_Toc8153378" w:history="1">
            <w:r w:rsidR="00A404DB" w:rsidRPr="00D90C70">
              <w:rPr>
                <w:rStyle w:val="Hyperlink"/>
                <w:rFonts w:cstheme="minorHAnsi"/>
                <w:b/>
                <w:noProof/>
              </w:rPr>
              <w:t>Introduction</w:t>
            </w:r>
            <w:r w:rsidR="00A404DB">
              <w:rPr>
                <w:noProof/>
                <w:webHidden/>
              </w:rPr>
              <w:tab/>
            </w:r>
            <w:r w:rsidR="00A404DB">
              <w:rPr>
                <w:noProof/>
                <w:webHidden/>
              </w:rPr>
              <w:fldChar w:fldCharType="begin"/>
            </w:r>
            <w:r w:rsidR="00A404DB">
              <w:rPr>
                <w:noProof/>
                <w:webHidden/>
              </w:rPr>
              <w:instrText xml:space="preserve"> PAGEREF _Toc8153378 \h </w:instrText>
            </w:r>
            <w:r w:rsidR="00A404DB">
              <w:rPr>
                <w:noProof/>
                <w:webHidden/>
              </w:rPr>
            </w:r>
            <w:r w:rsidR="00A404DB">
              <w:rPr>
                <w:noProof/>
                <w:webHidden/>
              </w:rPr>
              <w:fldChar w:fldCharType="separate"/>
            </w:r>
            <w:r w:rsidR="00A404DB">
              <w:rPr>
                <w:noProof/>
                <w:webHidden/>
              </w:rPr>
              <w:t>4</w:t>
            </w:r>
            <w:r w:rsidR="00A404DB">
              <w:rPr>
                <w:noProof/>
                <w:webHidden/>
              </w:rPr>
              <w:fldChar w:fldCharType="end"/>
            </w:r>
          </w:hyperlink>
        </w:p>
        <w:p w14:paraId="0137E9BF" w14:textId="157258A2" w:rsidR="00A404DB" w:rsidRDefault="00A404DB" w:rsidP="00A404DB">
          <w:pPr>
            <w:pStyle w:val="TOC1"/>
            <w:tabs>
              <w:tab w:val="right" w:leader="dot" w:pos="9350"/>
            </w:tabs>
            <w:spacing w:line="360" w:lineRule="auto"/>
            <w:rPr>
              <w:rFonts w:eastAsiaTheme="minorEastAsia"/>
              <w:noProof/>
              <w:lang w:eastAsia="zh-CN"/>
            </w:rPr>
          </w:pPr>
          <w:hyperlink w:anchor="_Toc8153379" w:history="1">
            <w:r w:rsidRPr="00D90C70">
              <w:rPr>
                <w:rStyle w:val="Hyperlink"/>
                <w:rFonts w:cstheme="minorHAnsi"/>
                <w:b/>
                <w:noProof/>
              </w:rPr>
              <w:t>Glossary:</w:t>
            </w:r>
            <w:r>
              <w:rPr>
                <w:noProof/>
                <w:webHidden/>
              </w:rPr>
              <w:tab/>
            </w:r>
            <w:r>
              <w:rPr>
                <w:noProof/>
                <w:webHidden/>
              </w:rPr>
              <w:fldChar w:fldCharType="begin"/>
            </w:r>
            <w:r>
              <w:rPr>
                <w:noProof/>
                <w:webHidden/>
              </w:rPr>
              <w:instrText xml:space="preserve"> PAGEREF _Toc8153379 \h </w:instrText>
            </w:r>
            <w:r>
              <w:rPr>
                <w:noProof/>
                <w:webHidden/>
              </w:rPr>
            </w:r>
            <w:r>
              <w:rPr>
                <w:noProof/>
                <w:webHidden/>
              </w:rPr>
              <w:fldChar w:fldCharType="separate"/>
            </w:r>
            <w:r>
              <w:rPr>
                <w:noProof/>
                <w:webHidden/>
              </w:rPr>
              <w:t>6</w:t>
            </w:r>
            <w:r>
              <w:rPr>
                <w:noProof/>
                <w:webHidden/>
              </w:rPr>
              <w:fldChar w:fldCharType="end"/>
            </w:r>
          </w:hyperlink>
        </w:p>
        <w:p w14:paraId="590EEE92" w14:textId="625CE468" w:rsidR="00A404DB" w:rsidRDefault="00A404DB" w:rsidP="00A404DB">
          <w:pPr>
            <w:pStyle w:val="TOC1"/>
            <w:tabs>
              <w:tab w:val="right" w:leader="dot" w:pos="9350"/>
            </w:tabs>
            <w:spacing w:line="360" w:lineRule="auto"/>
            <w:rPr>
              <w:rFonts w:eastAsiaTheme="minorEastAsia"/>
              <w:noProof/>
              <w:lang w:eastAsia="zh-CN"/>
            </w:rPr>
          </w:pPr>
          <w:hyperlink w:anchor="_Toc8153380" w:history="1">
            <w:r w:rsidRPr="00D90C70">
              <w:rPr>
                <w:rStyle w:val="Hyperlink"/>
                <w:rFonts w:cstheme="minorHAnsi"/>
                <w:b/>
                <w:noProof/>
              </w:rPr>
              <w:t>Methodology</w:t>
            </w:r>
            <w:r>
              <w:rPr>
                <w:noProof/>
                <w:webHidden/>
              </w:rPr>
              <w:tab/>
            </w:r>
            <w:r>
              <w:rPr>
                <w:noProof/>
                <w:webHidden/>
              </w:rPr>
              <w:fldChar w:fldCharType="begin"/>
            </w:r>
            <w:r>
              <w:rPr>
                <w:noProof/>
                <w:webHidden/>
              </w:rPr>
              <w:instrText xml:space="preserve"> PAGEREF _Toc8153380 \h </w:instrText>
            </w:r>
            <w:r>
              <w:rPr>
                <w:noProof/>
                <w:webHidden/>
              </w:rPr>
            </w:r>
            <w:r>
              <w:rPr>
                <w:noProof/>
                <w:webHidden/>
              </w:rPr>
              <w:fldChar w:fldCharType="separate"/>
            </w:r>
            <w:r>
              <w:rPr>
                <w:noProof/>
                <w:webHidden/>
              </w:rPr>
              <w:t>8</w:t>
            </w:r>
            <w:r>
              <w:rPr>
                <w:noProof/>
                <w:webHidden/>
              </w:rPr>
              <w:fldChar w:fldCharType="end"/>
            </w:r>
          </w:hyperlink>
        </w:p>
        <w:p w14:paraId="2CE33AFF" w14:textId="1AECD83D" w:rsidR="00A404DB" w:rsidRDefault="00A404DB" w:rsidP="00A404DB">
          <w:pPr>
            <w:pStyle w:val="TOC2"/>
            <w:tabs>
              <w:tab w:val="right" w:leader="dot" w:pos="9350"/>
            </w:tabs>
            <w:spacing w:line="360" w:lineRule="auto"/>
            <w:rPr>
              <w:rFonts w:eastAsiaTheme="minorEastAsia"/>
              <w:noProof/>
              <w:lang w:eastAsia="zh-CN"/>
            </w:rPr>
          </w:pPr>
          <w:hyperlink w:anchor="_Toc8153381" w:history="1">
            <w:r w:rsidRPr="00D90C70">
              <w:rPr>
                <w:rStyle w:val="Hyperlink"/>
                <w:b/>
                <w:noProof/>
              </w:rPr>
              <w:t>Data Cleaning</w:t>
            </w:r>
            <w:r>
              <w:rPr>
                <w:noProof/>
                <w:webHidden/>
              </w:rPr>
              <w:tab/>
            </w:r>
            <w:r>
              <w:rPr>
                <w:noProof/>
                <w:webHidden/>
              </w:rPr>
              <w:fldChar w:fldCharType="begin"/>
            </w:r>
            <w:r>
              <w:rPr>
                <w:noProof/>
                <w:webHidden/>
              </w:rPr>
              <w:instrText xml:space="preserve"> PAGEREF _Toc8153381 \h </w:instrText>
            </w:r>
            <w:r>
              <w:rPr>
                <w:noProof/>
                <w:webHidden/>
              </w:rPr>
            </w:r>
            <w:r>
              <w:rPr>
                <w:noProof/>
                <w:webHidden/>
              </w:rPr>
              <w:fldChar w:fldCharType="separate"/>
            </w:r>
            <w:r>
              <w:rPr>
                <w:noProof/>
                <w:webHidden/>
              </w:rPr>
              <w:t>8</w:t>
            </w:r>
            <w:r>
              <w:rPr>
                <w:noProof/>
                <w:webHidden/>
              </w:rPr>
              <w:fldChar w:fldCharType="end"/>
            </w:r>
          </w:hyperlink>
        </w:p>
        <w:p w14:paraId="245B136B" w14:textId="749881A6" w:rsidR="00A404DB" w:rsidRDefault="00A404DB" w:rsidP="00A404DB">
          <w:pPr>
            <w:pStyle w:val="TOC3"/>
            <w:tabs>
              <w:tab w:val="right" w:leader="dot" w:pos="9350"/>
            </w:tabs>
            <w:spacing w:line="360" w:lineRule="auto"/>
            <w:rPr>
              <w:rFonts w:eastAsiaTheme="minorEastAsia"/>
              <w:noProof/>
              <w:lang w:eastAsia="zh-CN"/>
            </w:rPr>
          </w:pPr>
          <w:hyperlink w:anchor="_Toc8153382" w:history="1">
            <w:r w:rsidRPr="00D90C70">
              <w:rPr>
                <w:rStyle w:val="Hyperlink"/>
                <w:b/>
                <w:noProof/>
              </w:rPr>
              <w:t>1. Scheduled Maintenance Dataset</w:t>
            </w:r>
            <w:r>
              <w:rPr>
                <w:noProof/>
                <w:webHidden/>
              </w:rPr>
              <w:tab/>
            </w:r>
            <w:r>
              <w:rPr>
                <w:noProof/>
                <w:webHidden/>
              </w:rPr>
              <w:fldChar w:fldCharType="begin"/>
            </w:r>
            <w:r>
              <w:rPr>
                <w:noProof/>
                <w:webHidden/>
              </w:rPr>
              <w:instrText xml:space="preserve"> PAGEREF _Toc8153382 \h </w:instrText>
            </w:r>
            <w:r>
              <w:rPr>
                <w:noProof/>
                <w:webHidden/>
              </w:rPr>
            </w:r>
            <w:r>
              <w:rPr>
                <w:noProof/>
                <w:webHidden/>
              </w:rPr>
              <w:fldChar w:fldCharType="separate"/>
            </w:r>
            <w:r>
              <w:rPr>
                <w:noProof/>
                <w:webHidden/>
              </w:rPr>
              <w:t>8</w:t>
            </w:r>
            <w:r>
              <w:rPr>
                <w:noProof/>
                <w:webHidden/>
              </w:rPr>
              <w:fldChar w:fldCharType="end"/>
            </w:r>
          </w:hyperlink>
        </w:p>
        <w:p w14:paraId="5504ADFC" w14:textId="760F1926" w:rsidR="00A404DB" w:rsidRDefault="00A404DB" w:rsidP="00A404DB">
          <w:pPr>
            <w:pStyle w:val="TOC3"/>
            <w:tabs>
              <w:tab w:val="right" w:leader="dot" w:pos="9350"/>
            </w:tabs>
            <w:spacing w:line="360" w:lineRule="auto"/>
            <w:rPr>
              <w:rFonts w:eastAsiaTheme="minorEastAsia"/>
              <w:noProof/>
              <w:lang w:eastAsia="zh-CN"/>
            </w:rPr>
          </w:pPr>
          <w:hyperlink w:anchor="_Toc8153383" w:history="1">
            <w:r w:rsidRPr="00D90C70">
              <w:rPr>
                <w:rStyle w:val="Hyperlink"/>
                <w:rFonts w:cstheme="minorHAnsi"/>
                <w:b/>
                <w:noProof/>
              </w:rPr>
              <w:t>2. Overall Dataset</w:t>
            </w:r>
            <w:r>
              <w:rPr>
                <w:noProof/>
                <w:webHidden/>
              </w:rPr>
              <w:tab/>
            </w:r>
            <w:r>
              <w:rPr>
                <w:noProof/>
                <w:webHidden/>
              </w:rPr>
              <w:fldChar w:fldCharType="begin"/>
            </w:r>
            <w:r>
              <w:rPr>
                <w:noProof/>
                <w:webHidden/>
              </w:rPr>
              <w:instrText xml:space="preserve"> PAGEREF _Toc8153383 \h </w:instrText>
            </w:r>
            <w:r>
              <w:rPr>
                <w:noProof/>
                <w:webHidden/>
              </w:rPr>
            </w:r>
            <w:r>
              <w:rPr>
                <w:noProof/>
                <w:webHidden/>
              </w:rPr>
              <w:fldChar w:fldCharType="separate"/>
            </w:r>
            <w:r>
              <w:rPr>
                <w:noProof/>
                <w:webHidden/>
              </w:rPr>
              <w:t>9</w:t>
            </w:r>
            <w:r>
              <w:rPr>
                <w:noProof/>
                <w:webHidden/>
              </w:rPr>
              <w:fldChar w:fldCharType="end"/>
            </w:r>
          </w:hyperlink>
        </w:p>
        <w:p w14:paraId="2F938CA4" w14:textId="320FB207" w:rsidR="00A404DB" w:rsidRDefault="00A404DB" w:rsidP="00A404DB">
          <w:pPr>
            <w:pStyle w:val="TOC1"/>
            <w:tabs>
              <w:tab w:val="right" w:leader="dot" w:pos="9350"/>
            </w:tabs>
            <w:spacing w:line="360" w:lineRule="auto"/>
            <w:rPr>
              <w:rFonts w:eastAsiaTheme="minorEastAsia"/>
              <w:noProof/>
              <w:lang w:eastAsia="zh-CN"/>
            </w:rPr>
          </w:pPr>
          <w:hyperlink w:anchor="_Toc8153384" w:history="1">
            <w:r w:rsidRPr="00D90C70">
              <w:rPr>
                <w:rStyle w:val="Hyperlink"/>
                <w:rFonts w:cstheme="minorHAnsi"/>
                <w:b/>
                <w:noProof/>
              </w:rPr>
              <w:t>Analysis</w:t>
            </w:r>
            <w:r>
              <w:rPr>
                <w:noProof/>
                <w:webHidden/>
              </w:rPr>
              <w:tab/>
            </w:r>
            <w:r>
              <w:rPr>
                <w:noProof/>
                <w:webHidden/>
              </w:rPr>
              <w:fldChar w:fldCharType="begin"/>
            </w:r>
            <w:r>
              <w:rPr>
                <w:noProof/>
                <w:webHidden/>
              </w:rPr>
              <w:instrText xml:space="preserve"> PAGEREF _Toc8153384 \h </w:instrText>
            </w:r>
            <w:r>
              <w:rPr>
                <w:noProof/>
                <w:webHidden/>
              </w:rPr>
            </w:r>
            <w:r>
              <w:rPr>
                <w:noProof/>
                <w:webHidden/>
              </w:rPr>
              <w:fldChar w:fldCharType="separate"/>
            </w:r>
            <w:r>
              <w:rPr>
                <w:noProof/>
                <w:webHidden/>
              </w:rPr>
              <w:t>11</w:t>
            </w:r>
            <w:r>
              <w:rPr>
                <w:noProof/>
                <w:webHidden/>
              </w:rPr>
              <w:fldChar w:fldCharType="end"/>
            </w:r>
          </w:hyperlink>
        </w:p>
        <w:p w14:paraId="4A873F3A" w14:textId="31E372F5" w:rsidR="00A404DB" w:rsidRDefault="00A404DB" w:rsidP="00A404DB">
          <w:pPr>
            <w:pStyle w:val="TOC2"/>
            <w:tabs>
              <w:tab w:val="right" w:leader="dot" w:pos="9350"/>
            </w:tabs>
            <w:spacing w:line="360" w:lineRule="auto"/>
            <w:rPr>
              <w:rFonts w:eastAsiaTheme="minorEastAsia"/>
              <w:noProof/>
              <w:lang w:eastAsia="zh-CN"/>
            </w:rPr>
          </w:pPr>
          <w:hyperlink w:anchor="_Toc8153385" w:history="1">
            <w:r w:rsidRPr="00D90C70">
              <w:rPr>
                <w:rStyle w:val="Hyperlink"/>
                <w:rFonts w:cstheme="minorHAnsi"/>
                <w:b/>
                <w:noProof/>
              </w:rPr>
              <w:t>1. Average SM Interval</w:t>
            </w:r>
            <w:r>
              <w:rPr>
                <w:noProof/>
                <w:webHidden/>
              </w:rPr>
              <w:tab/>
            </w:r>
            <w:r>
              <w:rPr>
                <w:noProof/>
                <w:webHidden/>
              </w:rPr>
              <w:fldChar w:fldCharType="begin"/>
            </w:r>
            <w:r>
              <w:rPr>
                <w:noProof/>
                <w:webHidden/>
              </w:rPr>
              <w:instrText xml:space="preserve"> PAGEREF _Toc8153385 \h </w:instrText>
            </w:r>
            <w:r>
              <w:rPr>
                <w:noProof/>
                <w:webHidden/>
              </w:rPr>
            </w:r>
            <w:r>
              <w:rPr>
                <w:noProof/>
                <w:webHidden/>
              </w:rPr>
              <w:fldChar w:fldCharType="separate"/>
            </w:r>
            <w:r>
              <w:rPr>
                <w:noProof/>
                <w:webHidden/>
              </w:rPr>
              <w:t>11</w:t>
            </w:r>
            <w:r>
              <w:rPr>
                <w:noProof/>
                <w:webHidden/>
              </w:rPr>
              <w:fldChar w:fldCharType="end"/>
            </w:r>
          </w:hyperlink>
        </w:p>
        <w:p w14:paraId="41917122" w14:textId="78C38AE0" w:rsidR="00A404DB" w:rsidRDefault="00A404DB" w:rsidP="00A404DB">
          <w:pPr>
            <w:pStyle w:val="TOC3"/>
            <w:tabs>
              <w:tab w:val="right" w:leader="dot" w:pos="9350"/>
            </w:tabs>
            <w:spacing w:line="360" w:lineRule="auto"/>
            <w:rPr>
              <w:rFonts w:eastAsiaTheme="minorEastAsia"/>
              <w:noProof/>
              <w:lang w:eastAsia="zh-CN"/>
            </w:rPr>
          </w:pPr>
          <w:hyperlink w:anchor="_Toc8153386" w:history="1">
            <w:r w:rsidRPr="00D90C70">
              <w:rPr>
                <w:rStyle w:val="Hyperlink"/>
                <w:b/>
                <w:noProof/>
              </w:rPr>
              <w:t>Truck Demographics</w:t>
            </w:r>
            <w:r w:rsidRPr="00D90C70">
              <w:rPr>
                <w:rStyle w:val="Hyperlink"/>
                <w:rFonts w:cstheme="minorHAnsi"/>
                <w:noProof/>
              </w:rPr>
              <w:t>.</w:t>
            </w:r>
            <w:r>
              <w:rPr>
                <w:noProof/>
                <w:webHidden/>
              </w:rPr>
              <w:tab/>
            </w:r>
            <w:r>
              <w:rPr>
                <w:noProof/>
                <w:webHidden/>
              </w:rPr>
              <w:fldChar w:fldCharType="begin"/>
            </w:r>
            <w:r>
              <w:rPr>
                <w:noProof/>
                <w:webHidden/>
              </w:rPr>
              <w:instrText xml:space="preserve"> PAGEREF _Toc8153386 \h </w:instrText>
            </w:r>
            <w:r>
              <w:rPr>
                <w:noProof/>
                <w:webHidden/>
              </w:rPr>
            </w:r>
            <w:r>
              <w:rPr>
                <w:noProof/>
                <w:webHidden/>
              </w:rPr>
              <w:fldChar w:fldCharType="separate"/>
            </w:r>
            <w:r>
              <w:rPr>
                <w:noProof/>
                <w:webHidden/>
              </w:rPr>
              <w:t>15</w:t>
            </w:r>
            <w:r>
              <w:rPr>
                <w:noProof/>
                <w:webHidden/>
              </w:rPr>
              <w:fldChar w:fldCharType="end"/>
            </w:r>
          </w:hyperlink>
        </w:p>
        <w:p w14:paraId="03ADEFC2" w14:textId="080011E6" w:rsidR="00A404DB" w:rsidRDefault="00A404DB" w:rsidP="00A404DB">
          <w:pPr>
            <w:pStyle w:val="TOC3"/>
            <w:tabs>
              <w:tab w:val="right" w:leader="dot" w:pos="9350"/>
            </w:tabs>
            <w:spacing w:line="360" w:lineRule="auto"/>
            <w:rPr>
              <w:rFonts w:eastAsiaTheme="minorEastAsia"/>
              <w:noProof/>
              <w:lang w:eastAsia="zh-CN"/>
            </w:rPr>
          </w:pPr>
          <w:hyperlink w:anchor="_Toc8153387" w:history="1">
            <w:r w:rsidRPr="00D90C70">
              <w:rPr>
                <w:rStyle w:val="Hyperlink"/>
                <w:b/>
                <w:noProof/>
              </w:rPr>
              <w:t>Breakdown into SM Groups</w:t>
            </w:r>
            <w:r>
              <w:rPr>
                <w:noProof/>
                <w:webHidden/>
              </w:rPr>
              <w:tab/>
            </w:r>
            <w:r>
              <w:rPr>
                <w:noProof/>
                <w:webHidden/>
              </w:rPr>
              <w:fldChar w:fldCharType="begin"/>
            </w:r>
            <w:r>
              <w:rPr>
                <w:noProof/>
                <w:webHidden/>
              </w:rPr>
              <w:instrText xml:space="preserve"> PAGEREF _Toc8153387 \h </w:instrText>
            </w:r>
            <w:r>
              <w:rPr>
                <w:noProof/>
                <w:webHidden/>
              </w:rPr>
            </w:r>
            <w:r>
              <w:rPr>
                <w:noProof/>
                <w:webHidden/>
              </w:rPr>
              <w:fldChar w:fldCharType="separate"/>
            </w:r>
            <w:r>
              <w:rPr>
                <w:noProof/>
                <w:webHidden/>
              </w:rPr>
              <w:t>23</w:t>
            </w:r>
            <w:r>
              <w:rPr>
                <w:noProof/>
                <w:webHidden/>
              </w:rPr>
              <w:fldChar w:fldCharType="end"/>
            </w:r>
          </w:hyperlink>
        </w:p>
        <w:p w14:paraId="42D3A71D" w14:textId="7D024109" w:rsidR="00A404DB" w:rsidRDefault="00A404DB" w:rsidP="00A404DB">
          <w:pPr>
            <w:pStyle w:val="TOC3"/>
            <w:tabs>
              <w:tab w:val="right" w:leader="dot" w:pos="9350"/>
            </w:tabs>
            <w:spacing w:line="360" w:lineRule="auto"/>
            <w:rPr>
              <w:rFonts w:eastAsiaTheme="minorEastAsia"/>
              <w:noProof/>
              <w:lang w:eastAsia="zh-CN"/>
            </w:rPr>
          </w:pPr>
          <w:hyperlink w:anchor="_Toc8153388" w:history="1">
            <w:r w:rsidRPr="00D90C70">
              <w:rPr>
                <w:rStyle w:val="Hyperlink"/>
                <w:rFonts w:cstheme="minorHAnsi"/>
                <w:b/>
                <w:noProof/>
              </w:rPr>
              <w:t>Classification of SM Interval groups</w:t>
            </w:r>
            <w:r>
              <w:rPr>
                <w:noProof/>
                <w:webHidden/>
              </w:rPr>
              <w:tab/>
            </w:r>
            <w:r>
              <w:rPr>
                <w:noProof/>
                <w:webHidden/>
              </w:rPr>
              <w:fldChar w:fldCharType="begin"/>
            </w:r>
            <w:r>
              <w:rPr>
                <w:noProof/>
                <w:webHidden/>
              </w:rPr>
              <w:instrText xml:space="preserve"> PAGEREF _Toc8153388 \h </w:instrText>
            </w:r>
            <w:r>
              <w:rPr>
                <w:noProof/>
                <w:webHidden/>
              </w:rPr>
            </w:r>
            <w:r>
              <w:rPr>
                <w:noProof/>
                <w:webHidden/>
              </w:rPr>
              <w:fldChar w:fldCharType="separate"/>
            </w:r>
            <w:r>
              <w:rPr>
                <w:noProof/>
                <w:webHidden/>
              </w:rPr>
              <w:t>27</w:t>
            </w:r>
            <w:r>
              <w:rPr>
                <w:noProof/>
                <w:webHidden/>
              </w:rPr>
              <w:fldChar w:fldCharType="end"/>
            </w:r>
          </w:hyperlink>
        </w:p>
        <w:p w14:paraId="4CBEE1DF" w14:textId="60E43AE0" w:rsidR="00A404DB" w:rsidRDefault="00A404DB" w:rsidP="00A404DB">
          <w:pPr>
            <w:pStyle w:val="TOC2"/>
            <w:tabs>
              <w:tab w:val="right" w:leader="dot" w:pos="9350"/>
            </w:tabs>
            <w:spacing w:line="360" w:lineRule="auto"/>
            <w:rPr>
              <w:rFonts w:eastAsiaTheme="minorEastAsia"/>
              <w:noProof/>
              <w:lang w:eastAsia="zh-CN"/>
            </w:rPr>
          </w:pPr>
          <w:hyperlink w:anchor="_Toc8153389" w:history="1">
            <w:r w:rsidRPr="00D90C70">
              <w:rPr>
                <w:rStyle w:val="Hyperlink"/>
                <w:rFonts w:cstheme="minorHAnsi"/>
                <w:b/>
                <w:noProof/>
              </w:rPr>
              <w:t>2. Cost Ownership Analysis</w:t>
            </w:r>
            <w:r>
              <w:rPr>
                <w:noProof/>
                <w:webHidden/>
              </w:rPr>
              <w:tab/>
            </w:r>
            <w:r>
              <w:rPr>
                <w:noProof/>
                <w:webHidden/>
              </w:rPr>
              <w:fldChar w:fldCharType="begin"/>
            </w:r>
            <w:r>
              <w:rPr>
                <w:noProof/>
                <w:webHidden/>
              </w:rPr>
              <w:instrText xml:space="preserve"> PAGEREF _Toc8153389 \h </w:instrText>
            </w:r>
            <w:r>
              <w:rPr>
                <w:noProof/>
                <w:webHidden/>
              </w:rPr>
            </w:r>
            <w:r>
              <w:rPr>
                <w:noProof/>
                <w:webHidden/>
              </w:rPr>
              <w:fldChar w:fldCharType="separate"/>
            </w:r>
            <w:r>
              <w:rPr>
                <w:noProof/>
                <w:webHidden/>
              </w:rPr>
              <w:t>28</w:t>
            </w:r>
            <w:r>
              <w:rPr>
                <w:noProof/>
                <w:webHidden/>
              </w:rPr>
              <w:fldChar w:fldCharType="end"/>
            </w:r>
          </w:hyperlink>
        </w:p>
        <w:p w14:paraId="51EBF5C9" w14:textId="395E3B8E" w:rsidR="00A404DB" w:rsidRDefault="00A404DB" w:rsidP="00A404DB">
          <w:pPr>
            <w:pStyle w:val="TOC3"/>
            <w:tabs>
              <w:tab w:val="right" w:leader="dot" w:pos="9350"/>
            </w:tabs>
            <w:spacing w:line="360" w:lineRule="auto"/>
            <w:rPr>
              <w:rFonts w:eastAsiaTheme="minorEastAsia"/>
              <w:noProof/>
              <w:lang w:eastAsia="zh-CN"/>
            </w:rPr>
          </w:pPr>
          <w:hyperlink w:anchor="_Toc8153390" w:history="1">
            <w:r w:rsidRPr="00D90C70">
              <w:rPr>
                <w:rStyle w:val="Hyperlink"/>
                <w:rFonts w:cstheme="minorHAnsi"/>
                <w:b/>
                <w:noProof/>
              </w:rPr>
              <w:t>Meter Hour of Interval Groups</w:t>
            </w:r>
            <w:r>
              <w:rPr>
                <w:noProof/>
                <w:webHidden/>
              </w:rPr>
              <w:tab/>
            </w:r>
            <w:r>
              <w:rPr>
                <w:noProof/>
                <w:webHidden/>
              </w:rPr>
              <w:fldChar w:fldCharType="begin"/>
            </w:r>
            <w:r>
              <w:rPr>
                <w:noProof/>
                <w:webHidden/>
              </w:rPr>
              <w:instrText xml:space="preserve"> PAGEREF _Toc8153390 \h </w:instrText>
            </w:r>
            <w:r>
              <w:rPr>
                <w:noProof/>
                <w:webHidden/>
              </w:rPr>
            </w:r>
            <w:r>
              <w:rPr>
                <w:noProof/>
                <w:webHidden/>
              </w:rPr>
              <w:fldChar w:fldCharType="separate"/>
            </w:r>
            <w:r>
              <w:rPr>
                <w:noProof/>
                <w:webHidden/>
              </w:rPr>
              <w:t>28</w:t>
            </w:r>
            <w:r>
              <w:rPr>
                <w:noProof/>
                <w:webHidden/>
              </w:rPr>
              <w:fldChar w:fldCharType="end"/>
            </w:r>
          </w:hyperlink>
        </w:p>
        <w:p w14:paraId="64410EB0" w14:textId="27E9234C" w:rsidR="00A404DB" w:rsidRDefault="00A404DB" w:rsidP="00A404DB">
          <w:pPr>
            <w:pStyle w:val="TOC3"/>
            <w:tabs>
              <w:tab w:val="right" w:leader="dot" w:pos="9350"/>
            </w:tabs>
            <w:spacing w:line="360" w:lineRule="auto"/>
            <w:rPr>
              <w:rFonts w:eastAsiaTheme="minorEastAsia"/>
              <w:noProof/>
              <w:lang w:eastAsia="zh-CN"/>
            </w:rPr>
          </w:pPr>
          <w:hyperlink w:anchor="_Toc8153391" w:history="1">
            <w:r w:rsidRPr="00D90C70">
              <w:rPr>
                <w:rStyle w:val="Hyperlink"/>
                <w:rFonts w:cstheme="minorHAnsi"/>
                <w:b/>
                <w:noProof/>
              </w:rPr>
              <w:t>Analysis of Cost (vs Influential Factors)</w:t>
            </w:r>
            <w:r>
              <w:rPr>
                <w:noProof/>
                <w:webHidden/>
              </w:rPr>
              <w:tab/>
            </w:r>
            <w:r>
              <w:rPr>
                <w:noProof/>
                <w:webHidden/>
              </w:rPr>
              <w:fldChar w:fldCharType="begin"/>
            </w:r>
            <w:r>
              <w:rPr>
                <w:noProof/>
                <w:webHidden/>
              </w:rPr>
              <w:instrText xml:space="preserve"> PAGEREF _Toc8153391 \h </w:instrText>
            </w:r>
            <w:r>
              <w:rPr>
                <w:noProof/>
                <w:webHidden/>
              </w:rPr>
            </w:r>
            <w:r>
              <w:rPr>
                <w:noProof/>
                <w:webHidden/>
              </w:rPr>
              <w:fldChar w:fldCharType="separate"/>
            </w:r>
            <w:r>
              <w:rPr>
                <w:noProof/>
                <w:webHidden/>
              </w:rPr>
              <w:t>29</w:t>
            </w:r>
            <w:r>
              <w:rPr>
                <w:noProof/>
                <w:webHidden/>
              </w:rPr>
              <w:fldChar w:fldCharType="end"/>
            </w:r>
          </w:hyperlink>
        </w:p>
        <w:p w14:paraId="2EDD5AA4" w14:textId="1DC0F2BF" w:rsidR="00A404DB" w:rsidRDefault="00A404DB" w:rsidP="00A404DB">
          <w:pPr>
            <w:pStyle w:val="TOC3"/>
            <w:tabs>
              <w:tab w:val="right" w:leader="dot" w:pos="9350"/>
            </w:tabs>
            <w:spacing w:line="360" w:lineRule="auto"/>
            <w:rPr>
              <w:rFonts w:eastAsiaTheme="minorEastAsia"/>
              <w:noProof/>
              <w:lang w:eastAsia="zh-CN"/>
            </w:rPr>
          </w:pPr>
          <w:hyperlink w:anchor="_Toc8153392" w:history="1">
            <w:r w:rsidRPr="00D90C70">
              <w:rPr>
                <w:rStyle w:val="Hyperlink"/>
                <w:rFonts w:cstheme="minorHAnsi"/>
                <w:b/>
                <w:noProof/>
              </w:rPr>
              <w:t>Cost Ownership Analysis</w:t>
            </w:r>
            <w:r>
              <w:rPr>
                <w:noProof/>
                <w:webHidden/>
              </w:rPr>
              <w:tab/>
            </w:r>
            <w:r>
              <w:rPr>
                <w:noProof/>
                <w:webHidden/>
              </w:rPr>
              <w:fldChar w:fldCharType="begin"/>
            </w:r>
            <w:r>
              <w:rPr>
                <w:noProof/>
                <w:webHidden/>
              </w:rPr>
              <w:instrText xml:space="preserve"> PAGEREF _Toc8153392 \h </w:instrText>
            </w:r>
            <w:r>
              <w:rPr>
                <w:noProof/>
                <w:webHidden/>
              </w:rPr>
            </w:r>
            <w:r>
              <w:rPr>
                <w:noProof/>
                <w:webHidden/>
              </w:rPr>
              <w:fldChar w:fldCharType="separate"/>
            </w:r>
            <w:r>
              <w:rPr>
                <w:noProof/>
                <w:webHidden/>
              </w:rPr>
              <w:t>29</w:t>
            </w:r>
            <w:r>
              <w:rPr>
                <w:noProof/>
                <w:webHidden/>
              </w:rPr>
              <w:fldChar w:fldCharType="end"/>
            </w:r>
          </w:hyperlink>
        </w:p>
        <w:p w14:paraId="7CEB2436" w14:textId="78E0B7D1" w:rsidR="00A404DB" w:rsidRDefault="00A404DB" w:rsidP="00A404DB">
          <w:pPr>
            <w:pStyle w:val="TOC3"/>
            <w:tabs>
              <w:tab w:val="right" w:leader="dot" w:pos="9350"/>
            </w:tabs>
            <w:spacing w:line="360" w:lineRule="auto"/>
            <w:rPr>
              <w:rFonts w:eastAsiaTheme="minorEastAsia"/>
              <w:noProof/>
              <w:lang w:eastAsia="zh-CN"/>
            </w:rPr>
          </w:pPr>
          <w:hyperlink w:anchor="_Toc8153393" w:history="1">
            <w:r w:rsidRPr="00D90C70">
              <w:rPr>
                <w:rStyle w:val="Hyperlink"/>
                <w:rFonts w:cstheme="minorHAnsi"/>
                <w:b/>
                <w:noProof/>
              </w:rPr>
              <w:t>Analysis of Cost (vs Failure Types)</w:t>
            </w:r>
            <w:r>
              <w:rPr>
                <w:noProof/>
                <w:webHidden/>
              </w:rPr>
              <w:tab/>
            </w:r>
            <w:r>
              <w:rPr>
                <w:noProof/>
                <w:webHidden/>
              </w:rPr>
              <w:fldChar w:fldCharType="begin"/>
            </w:r>
            <w:r>
              <w:rPr>
                <w:noProof/>
                <w:webHidden/>
              </w:rPr>
              <w:instrText xml:space="preserve"> PAGEREF _Toc8153393 \h </w:instrText>
            </w:r>
            <w:r>
              <w:rPr>
                <w:noProof/>
                <w:webHidden/>
              </w:rPr>
            </w:r>
            <w:r>
              <w:rPr>
                <w:noProof/>
                <w:webHidden/>
              </w:rPr>
              <w:fldChar w:fldCharType="separate"/>
            </w:r>
            <w:r>
              <w:rPr>
                <w:noProof/>
                <w:webHidden/>
              </w:rPr>
              <w:t>33</w:t>
            </w:r>
            <w:r>
              <w:rPr>
                <w:noProof/>
                <w:webHidden/>
              </w:rPr>
              <w:fldChar w:fldCharType="end"/>
            </w:r>
          </w:hyperlink>
        </w:p>
        <w:p w14:paraId="63D91544" w14:textId="644D1A7A" w:rsidR="00A404DB" w:rsidRDefault="00A404DB" w:rsidP="00A404DB">
          <w:pPr>
            <w:pStyle w:val="TOC1"/>
            <w:tabs>
              <w:tab w:val="right" w:leader="dot" w:pos="9350"/>
            </w:tabs>
            <w:spacing w:line="360" w:lineRule="auto"/>
            <w:rPr>
              <w:rFonts w:eastAsiaTheme="minorEastAsia"/>
              <w:noProof/>
              <w:lang w:eastAsia="zh-CN"/>
            </w:rPr>
          </w:pPr>
          <w:hyperlink w:anchor="_Toc8153394" w:history="1">
            <w:r w:rsidRPr="00D90C70">
              <w:rPr>
                <w:rStyle w:val="Hyperlink"/>
                <w:rFonts w:cstheme="minorHAnsi"/>
                <w:b/>
                <w:noProof/>
              </w:rPr>
              <w:t>Optimal Service Time Interval Prediction</w:t>
            </w:r>
            <w:r>
              <w:rPr>
                <w:noProof/>
                <w:webHidden/>
              </w:rPr>
              <w:tab/>
            </w:r>
            <w:r>
              <w:rPr>
                <w:noProof/>
                <w:webHidden/>
              </w:rPr>
              <w:fldChar w:fldCharType="begin"/>
            </w:r>
            <w:r>
              <w:rPr>
                <w:noProof/>
                <w:webHidden/>
              </w:rPr>
              <w:instrText xml:space="preserve"> PAGEREF _Toc8153394 \h </w:instrText>
            </w:r>
            <w:r>
              <w:rPr>
                <w:noProof/>
                <w:webHidden/>
              </w:rPr>
            </w:r>
            <w:r>
              <w:rPr>
                <w:noProof/>
                <w:webHidden/>
              </w:rPr>
              <w:fldChar w:fldCharType="separate"/>
            </w:r>
            <w:r>
              <w:rPr>
                <w:noProof/>
                <w:webHidden/>
              </w:rPr>
              <w:t>38</w:t>
            </w:r>
            <w:r>
              <w:rPr>
                <w:noProof/>
                <w:webHidden/>
              </w:rPr>
              <w:fldChar w:fldCharType="end"/>
            </w:r>
          </w:hyperlink>
        </w:p>
        <w:p w14:paraId="1A11B00A" w14:textId="2C346080" w:rsidR="00A404DB" w:rsidRDefault="00A404DB" w:rsidP="00A404DB">
          <w:pPr>
            <w:pStyle w:val="TOC2"/>
            <w:tabs>
              <w:tab w:val="right" w:leader="dot" w:pos="9350"/>
            </w:tabs>
            <w:spacing w:line="360" w:lineRule="auto"/>
            <w:rPr>
              <w:rFonts w:eastAsiaTheme="minorEastAsia"/>
              <w:noProof/>
              <w:lang w:eastAsia="zh-CN"/>
            </w:rPr>
          </w:pPr>
          <w:hyperlink w:anchor="_Toc8153395" w:history="1">
            <w:r w:rsidRPr="00D90C70">
              <w:rPr>
                <w:rStyle w:val="Hyperlink"/>
                <w:b/>
                <w:noProof/>
              </w:rPr>
              <w:t>Dataset Creation</w:t>
            </w:r>
            <w:r>
              <w:rPr>
                <w:noProof/>
                <w:webHidden/>
              </w:rPr>
              <w:tab/>
            </w:r>
            <w:r>
              <w:rPr>
                <w:noProof/>
                <w:webHidden/>
              </w:rPr>
              <w:fldChar w:fldCharType="begin"/>
            </w:r>
            <w:r>
              <w:rPr>
                <w:noProof/>
                <w:webHidden/>
              </w:rPr>
              <w:instrText xml:space="preserve"> PAGEREF _Toc8153395 \h </w:instrText>
            </w:r>
            <w:r>
              <w:rPr>
                <w:noProof/>
                <w:webHidden/>
              </w:rPr>
            </w:r>
            <w:r>
              <w:rPr>
                <w:noProof/>
                <w:webHidden/>
              </w:rPr>
              <w:fldChar w:fldCharType="separate"/>
            </w:r>
            <w:r>
              <w:rPr>
                <w:noProof/>
                <w:webHidden/>
              </w:rPr>
              <w:t>38</w:t>
            </w:r>
            <w:r>
              <w:rPr>
                <w:noProof/>
                <w:webHidden/>
              </w:rPr>
              <w:fldChar w:fldCharType="end"/>
            </w:r>
          </w:hyperlink>
        </w:p>
        <w:p w14:paraId="339B3D69" w14:textId="3587B351" w:rsidR="00A404DB" w:rsidRDefault="00A404DB" w:rsidP="00A404DB">
          <w:pPr>
            <w:pStyle w:val="TOC2"/>
            <w:tabs>
              <w:tab w:val="right" w:leader="dot" w:pos="9350"/>
            </w:tabs>
            <w:spacing w:line="360" w:lineRule="auto"/>
            <w:rPr>
              <w:rFonts w:eastAsiaTheme="minorEastAsia"/>
              <w:noProof/>
              <w:lang w:eastAsia="zh-CN"/>
            </w:rPr>
          </w:pPr>
          <w:hyperlink w:anchor="_Toc8153396" w:history="1">
            <w:r w:rsidRPr="00D90C70">
              <w:rPr>
                <w:rStyle w:val="Hyperlink"/>
                <w:b/>
                <w:noProof/>
              </w:rPr>
              <w:t>Model creation</w:t>
            </w:r>
            <w:r w:rsidRPr="00D90C70">
              <w:rPr>
                <w:rStyle w:val="Hyperlink"/>
                <w:noProof/>
              </w:rPr>
              <w:t>.</w:t>
            </w:r>
            <w:r>
              <w:rPr>
                <w:noProof/>
                <w:webHidden/>
              </w:rPr>
              <w:tab/>
            </w:r>
            <w:r>
              <w:rPr>
                <w:noProof/>
                <w:webHidden/>
              </w:rPr>
              <w:fldChar w:fldCharType="begin"/>
            </w:r>
            <w:r>
              <w:rPr>
                <w:noProof/>
                <w:webHidden/>
              </w:rPr>
              <w:instrText xml:space="preserve"> PAGEREF _Toc8153396 \h </w:instrText>
            </w:r>
            <w:r>
              <w:rPr>
                <w:noProof/>
                <w:webHidden/>
              </w:rPr>
            </w:r>
            <w:r>
              <w:rPr>
                <w:noProof/>
                <w:webHidden/>
              </w:rPr>
              <w:fldChar w:fldCharType="separate"/>
            </w:r>
            <w:r>
              <w:rPr>
                <w:noProof/>
                <w:webHidden/>
              </w:rPr>
              <w:t>40</w:t>
            </w:r>
            <w:r>
              <w:rPr>
                <w:noProof/>
                <w:webHidden/>
              </w:rPr>
              <w:fldChar w:fldCharType="end"/>
            </w:r>
          </w:hyperlink>
        </w:p>
        <w:p w14:paraId="658FAD73" w14:textId="6877A3E5" w:rsidR="00A404DB" w:rsidRDefault="00A404DB" w:rsidP="00A404DB">
          <w:pPr>
            <w:pStyle w:val="TOC1"/>
            <w:tabs>
              <w:tab w:val="right" w:leader="dot" w:pos="9350"/>
            </w:tabs>
            <w:spacing w:line="360" w:lineRule="auto"/>
            <w:rPr>
              <w:rFonts w:eastAsiaTheme="minorEastAsia"/>
              <w:noProof/>
              <w:lang w:eastAsia="zh-CN"/>
            </w:rPr>
          </w:pPr>
          <w:hyperlink w:anchor="_Toc8153397" w:history="1">
            <w:r w:rsidRPr="00D90C70">
              <w:rPr>
                <w:rStyle w:val="Hyperlink"/>
                <w:rFonts w:cstheme="minorHAnsi"/>
                <w:b/>
                <w:noProof/>
              </w:rPr>
              <w:t>Conclusions and Recommendations</w:t>
            </w:r>
            <w:r>
              <w:rPr>
                <w:noProof/>
                <w:webHidden/>
              </w:rPr>
              <w:tab/>
            </w:r>
            <w:r>
              <w:rPr>
                <w:noProof/>
                <w:webHidden/>
              </w:rPr>
              <w:fldChar w:fldCharType="begin"/>
            </w:r>
            <w:r>
              <w:rPr>
                <w:noProof/>
                <w:webHidden/>
              </w:rPr>
              <w:instrText xml:space="preserve"> PAGEREF _Toc8153397 \h </w:instrText>
            </w:r>
            <w:r>
              <w:rPr>
                <w:noProof/>
                <w:webHidden/>
              </w:rPr>
            </w:r>
            <w:r>
              <w:rPr>
                <w:noProof/>
                <w:webHidden/>
              </w:rPr>
              <w:fldChar w:fldCharType="separate"/>
            </w:r>
            <w:r>
              <w:rPr>
                <w:noProof/>
                <w:webHidden/>
              </w:rPr>
              <w:t>42</w:t>
            </w:r>
            <w:r>
              <w:rPr>
                <w:noProof/>
                <w:webHidden/>
              </w:rPr>
              <w:fldChar w:fldCharType="end"/>
            </w:r>
          </w:hyperlink>
        </w:p>
        <w:p w14:paraId="53FDF97B" w14:textId="7AE42F9A" w:rsidR="00A404DB" w:rsidRDefault="00A172AC" w:rsidP="00A172AC">
          <w:pPr>
            <w:pStyle w:val="TOC3"/>
            <w:tabs>
              <w:tab w:val="right" w:leader="dot" w:pos="9350"/>
            </w:tabs>
            <w:spacing w:line="360" w:lineRule="auto"/>
            <w:ind w:left="0"/>
            <w:rPr>
              <w:rFonts w:eastAsiaTheme="minorEastAsia"/>
              <w:noProof/>
              <w:lang w:eastAsia="zh-CN"/>
            </w:rPr>
          </w:pPr>
          <w:r w:rsidRPr="00A172AC">
            <w:rPr>
              <w:rStyle w:val="Hyperlink"/>
              <w:noProof/>
              <w:u w:val="none"/>
            </w:rPr>
            <w:t xml:space="preserve">    </w:t>
          </w:r>
          <w:hyperlink w:anchor="_Toc8153398" w:history="1">
            <w:r w:rsidR="00A404DB" w:rsidRPr="00D90C70">
              <w:rPr>
                <w:rStyle w:val="Hyperlink"/>
                <w:b/>
                <w:noProof/>
              </w:rPr>
              <w:t>Conclusion</w:t>
            </w:r>
            <w:r w:rsidR="00A404DB">
              <w:rPr>
                <w:noProof/>
                <w:webHidden/>
              </w:rPr>
              <w:tab/>
            </w:r>
            <w:r w:rsidR="00A404DB">
              <w:rPr>
                <w:noProof/>
                <w:webHidden/>
              </w:rPr>
              <w:fldChar w:fldCharType="begin"/>
            </w:r>
            <w:r w:rsidR="00A404DB">
              <w:rPr>
                <w:noProof/>
                <w:webHidden/>
              </w:rPr>
              <w:instrText xml:space="preserve"> PAGEREF _Toc8153398 \h </w:instrText>
            </w:r>
            <w:r w:rsidR="00A404DB">
              <w:rPr>
                <w:noProof/>
                <w:webHidden/>
              </w:rPr>
            </w:r>
            <w:r w:rsidR="00A404DB">
              <w:rPr>
                <w:noProof/>
                <w:webHidden/>
              </w:rPr>
              <w:fldChar w:fldCharType="separate"/>
            </w:r>
            <w:r w:rsidR="00A404DB">
              <w:rPr>
                <w:noProof/>
                <w:webHidden/>
              </w:rPr>
              <w:t>42</w:t>
            </w:r>
            <w:r w:rsidR="00A404DB">
              <w:rPr>
                <w:noProof/>
                <w:webHidden/>
              </w:rPr>
              <w:fldChar w:fldCharType="end"/>
            </w:r>
          </w:hyperlink>
        </w:p>
        <w:p w14:paraId="5158C251" w14:textId="23C8D8F8" w:rsidR="00A404DB" w:rsidRDefault="00A404DB" w:rsidP="00A404DB">
          <w:pPr>
            <w:pStyle w:val="TOC3"/>
            <w:tabs>
              <w:tab w:val="right" w:leader="dot" w:pos="9350"/>
            </w:tabs>
            <w:spacing w:line="360" w:lineRule="auto"/>
            <w:rPr>
              <w:rFonts w:eastAsiaTheme="minorEastAsia"/>
              <w:noProof/>
              <w:lang w:eastAsia="zh-CN"/>
            </w:rPr>
          </w:pPr>
          <w:hyperlink w:anchor="_Toc8153399" w:history="1">
            <w:r w:rsidRPr="00D90C70">
              <w:rPr>
                <w:rStyle w:val="Hyperlink"/>
                <w:b/>
                <w:noProof/>
              </w:rPr>
              <w:t>Optimal Service Time Interval Prediction</w:t>
            </w:r>
            <w:r>
              <w:rPr>
                <w:noProof/>
                <w:webHidden/>
              </w:rPr>
              <w:tab/>
            </w:r>
            <w:r>
              <w:rPr>
                <w:noProof/>
                <w:webHidden/>
              </w:rPr>
              <w:fldChar w:fldCharType="begin"/>
            </w:r>
            <w:r>
              <w:rPr>
                <w:noProof/>
                <w:webHidden/>
              </w:rPr>
              <w:instrText xml:space="preserve"> PAGEREF _Toc8153399 \h </w:instrText>
            </w:r>
            <w:r>
              <w:rPr>
                <w:noProof/>
                <w:webHidden/>
              </w:rPr>
            </w:r>
            <w:r>
              <w:rPr>
                <w:noProof/>
                <w:webHidden/>
              </w:rPr>
              <w:fldChar w:fldCharType="separate"/>
            </w:r>
            <w:r>
              <w:rPr>
                <w:noProof/>
                <w:webHidden/>
              </w:rPr>
              <w:t>44</w:t>
            </w:r>
            <w:r>
              <w:rPr>
                <w:noProof/>
                <w:webHidden/>
              </w:rPr>
              <w:fldChar w:fldCharType="end"/>
            </w:r>
          </w:hyperlink>
        </w:p>
        <w:p w14:paraId="55238713" w14:textId="6C3D27F1" w:rsidR="00A404DB" w:rsidRDefault="00A404DB" w:rsidP="00A404DB">
          <w:pPr>
            <w:pStyle w:val="TOC2"/>
            <w:tabs>
              <w:tab w:val="right" w:leader="dot" w:pos="9350"/>
            </w:tabs>
            <w:spacing w:line="360" w:lineRule="auto"/>
            <w:rPr>
              <w:rFonts w:eastAsiaTheme="minorEastAsia"/>
              <w:noProof/>
              <w:lang w:eastAsia="zh-CN"/>
            </w:rPr>
          </w:pPr>
          <w:hyperlink w:anchor="_Toc8153400" w:history="1">
            <w:r w:rsidRPr="00D90C70">
              <w:rPr>
                <w:rStyle w:val="Hyperlink"/>
                <w:b/>
                <w:noProof/>
              </w:rPr>
              <w:t>Suggestions</w:t>
            </w:r>
            <w:r w:rsidRPr="00D90C70">
              <w:rPr>
                <w:rStyle w:val="Hyperlink"/>
                <w:noProof/>
              </w:rPr>
              <w:t>.</w:t>
            </w:r>
            <w:r>
              <w:rPr>
                <w:noProof/>
                <w:webHidden/>
              </w:rPr>
              <w:tab/>
            </w:r>
            <w:r>
              <w:rPr>
                <w:noProof/>
                <w:webHidden/>
              </w:rPr>
              <w:fldChar w:fldCharType="begin"/>
            </w:r>
            <w:r>
              <w:rPr>
                <w:noProof/>
                <w:webHidden/>
              </w:rPr>
              <w:instrText xml:space="preserve"> PAGEREF _Toc8153400 \h </w:instrText>
            </w:r>
            <w:r>
              <w:rPr>
                <w:noProof/>
                <w:webHidden/>
              </w:rPr>
            </w:r>
            <w:r>
              <w:rPr>
                <w:noProof/>
                <w:webHidden/>
              </w:rPr>
              <w:fldChar w:fldCharType="separate"/>
            </w:r>
            <w:r>
              <w:rPr>
                <w:noProof/>
                <w:webHidden/>
              </w:rPr>
              <w:t>44</w:t>
            </w:r>
            <w:r>
              <w:rPr>
                <w:noProof/>
                <w:webHidden/>
              </w:rPr>
              <w:fldChar w:fldCharType="end"/>
            </w:r>
          </w:hyperlink>
        </w:p>
        <w:p w14:paraId="4F01C216" w14:textId="7C9A59D8" w:rsidR="00A404DB" w:rsidRDefault="00A404DB" w:rsidP="00A404DB">
          <w:pPr>
            <w:pStyle w:val="TOC1"/>
            <w:tabs>
              <w:tab w:val="right" w:leader="dot" w:pos="9350"/>
            </w:tabs>
            <w:spacing w:line="360" w:lineRule="auto"/>
            <w:rPr>
              <w:rFonts w:eastAsiaTheme="minorEastAsia"/>
              <w:noProof/>
              <w:lang w:eastAsia="zh-CN"/>
            </w:rPr>
          </w:pPr>
          <w:hyperlink w:anchor="_Toc8153401" w:history="1">
            <w:r w:rsidRPr="00D90C70">
              <w:rPr>
                <w:rStyle w:val="Hyperlink"/>
                <w:rFonts w:cstheme="minorHAnsi"/>
                <w:b/>
                <w:noProof/>
              </w:rPr>
              <w:t>Acknowledgements</w:t>
            </w:r>
            <w:r>
              <w:rPr>
                <w:noProof/>
                <w:webHidden/>
              </w:rPr>
              <w:tab/>
            </w:r>
            <w:r>
              <w:rPr>
                <w:noProof/>
                <w:webHidden/>
              </w:rPr>
              <w:fldChar w:fldCharType="begin"/>
            </w:r>
            <w:r>
              <w:rPr>
                <w:noProof/>
                <w:webHidden/>
              </w:rPr>
              <w:instrText xml:space="preserve"> PAGEREF _Toc8153401 \h </w:instrText>
            </w:r>
            <w:r>
              <w:rPr>
                <w:noProof/>
                <w:webHidden/>
              </w:rPr>
            </w:r>
            <w:r>
              <w:rPr>
                <w:noProof/>
                <w:webHidden/>
              </w:rPr>
              <w:fldChar w:fldCharType="separate"/>
            </w:r>
            <w:r>
              <w:rPr>
                <w:noProof/>
                <w:webHidden/>
              </w:rPr>
              <w:t>44</w:t>
            </w:r>
            <w:r>
              <w:rPr>
                <w:noProof/>
                <w:webHidden/>
              </w:rPr>
              <w:fldChar w:fldCharType="end"/>
            </w:r>
          </w:hyperlink>
        </w:p>
        <w:p w14:paraId="16697897" w14:textId="77777777" w:rsidR="00A404DB" w:rsidRDefault="00A11652" w:rsidP="00A11652">
          <w:pPr>
            <w:rPr>
              <w:b/>
              <w:bCs/>
              <w:noProof/>
            </w:rPr>
          </w:pPr>
          <w:r>
            <w:rPr>
              <w:b/>
              <w:bCs/>
              <w:noProof/>
            </w:rPr>
            <w:fldChar w:fldCharType="end"/>
          </w:r>
        </w:p>
      </w:sdtContent>
    </w:sdt>
    <w:p w14:paraId="211CCCC1" w14:textId="6743F4F2" w:rsidR="00B46A29" w:rsidRPr="00A404DB" w:rsidRDefault="00A11652" w:rsidP="00A404DB">
      <w:pPr>
        <w:rPr>
          <w:b/>
          <w:bCs/>
          <w:noProof/>
        </w:rPr>
      </w:pPr>
      <w:r>
        <w:rPr>
          <w:rFonts w:cstheme="minorHAnsi"/>
          <w:b/>
          <w:sz w:val="32"/>
          <w:u w:val="single"/>
        </w:rPr>
        <w:br w:type="page"/>
      </w:r>
      <w:bookmarkStart w:id="0" w:name="_Toc8153378"/>
      <w:r w:rsidR="00B46A29" w:rsidRPr="00C971E5">
        <w:rPr>
          <w:rFonts w:cstheme="minorHAnsi"/>
          <w:b/>
          <w:sz w:val="32"/>
          <w:u w:val="single"/>
        </w:rPr>
        <w:lastRenderedPageBreak/>
        <w:t>Introduction</w:t>
      </w:r>
      <w:bookmarkEnd w:id="0"/>
      <w:r w:rsidR="00B46A29" w:rsidRPr="00C971E5">
        <w:rPr>
          <w:rFonts w:cstheme="minorHAnsi"/>
          <w:b/>
          <w:sz w:val="32"/>
          <w:u w:val="single"/>
        </w:rPr>
        <w:t xml:space="preserve"> </w:t>
      </w:r>
    </w:p>
    <w:p w14:paraId="2210A81C" w14:textId="6066CDE7" w:rsidR="00B46A29" w:rsidRPr="003B17F7" w:rsidRDefault="00B46A29" w:rsidP="00882022">
      <w:pPr>
        <w:spacing w:before="240" w:line="276" w:lineRule="auto"/>
        <w:rPr>
          <w:b/>
          <w:sz w:val="28"/>
          <w:szCs w:val="28"/>
        </w:rPr>
      </w:pPr>
      <w:r w:rsidRPr="00C971E5">
        <w:rPr>
          <w:b/>
          <w:sz w:val="28"/>
          <w:szCs w:val="28"/>
        </w:rPr>
        <w:t xml:space="preserve">About the Company: </w:t>
      </w:r>
      <w:r w:rsidRPr="00CA1594">
        <w:rPr>
          <w:rFonts w:cstheme="minorHAnsi"/>
          <w:sz w:val="24"/>
          <w:szCs w:val="24"/>
        </w:rPr>
        <w:t>The</w:t>
      </w:r>
      <w:r w:rsidRPr="00CA1594">
        <w:rPr>
          <w:rFonts w:cstheme="minorHAnsi"/>
          <w:b/>
          <w:sz w:val="24"/>
          <w:szCs w:val="24"/>
        </w:rPr>
        <w:t xml:space="preserve"> </w:t>
      </w:r>
      <w:r w:rsidRPr="00CA1594">
        <w:rPr>
          <w:rFonts w:cstheme="minorHAnsi"/>
          <w:sz w:val="24"/>
          <w:szCs w:val="24"/>
        </w:rPr>
        <w:t>Raymond Corporation provides end-to-end solutions to help companies better manage their warehousing and distribution, with their headquarters being in Greene, New York. Raymond falls under the Material Handling wing of Toyota. It offers a complete, integrated warehousing and distribution solution to optimize uptime and keep the supply chain going. Industries and Applications of their services are E-commerce and Fulfilment, Food processing, Furniture and Retail, Third Party distribution, Grocery and storage, Medical and Pharmaceutical, and US Federal Government.</w:t>
      </w:r>
      <w:r w:rsidRPr="00CA1594">
        <w:rPr>
          <w:rFonts w:cstheme="minorHAnsi"/>
          <w:sz w:val="24"/>
          <w:szCs w:val="24"/>
        </w:rPr>
        <w:br/>
      </w:r>
    </w:p>
    <w:p w14:paraId="12A58E43" w14:textId="62F5FC72" w:rsidR="002046DD" w:rsidRPr="003B17F7" w:rsidRDefault="00B46A29" w:rsidP="00882022">
      <w:pPr>
        <w:spacing w:before="240" w:line="276" w:lineRule="auto"/>
        <w:rPr>
          <w:b/>
          <w:sz w:val="28"/>
          <w:szCs w:val="28"/>
        </w:rPr>
      </w:pPr>
      <w:r w:rsidRPr="00C971E5">
        <w:rPr>
          <w:b/>
          <w:sz w:val="28"/>
          <w:szCs w:val="28"/>
        </w:rPr>
        <w:t xml:space="preserve">About the trucks and maintenance:  </w:t>
      </w:r>
      <w:r w:rsidRPr="00CA1594">
        <w:rPr>
          <w:sz w:val="24"/>
          <w:szCs w:val="24"/>
        </w:rPr>
        <w:t>A Counterbalanced Truck is a durable, powerful and highly maneuverable truck. Raymond Counterbalanced Trucks feature a compact footprint and agile steering, making them ideal for confined spaces and close-quarter operations. They are hugely multi-purpose vehicles which are ideal for working alone or with other systems as a part of total material handling solution.</w:t>
      </w:r>
      <w:r w:rsidRPr="00CA1594">
        <w:rPr>
          <w:sz w:val="24"/>
          <w:szCs w:val="24"/>
        </w:rPr>
        <w:br/>
        <w:t xml:space="preserve">A scheduled maintenance is a periodic service on a forklift that is provided on a scheduled time period (every 60, 80 or 100 days). The maintenance or service consists of a check lists of brakes, oil steering, etc., much like that of when a car/truck/SUV receives a routine service. Ideal Applications of Counterbalanced trucks are Dock operations, Transport, Put away and Racking. </w:t>
      </w:r>
      <w:r w:rsidRPr="00CA1594">
        <w:rPr>
          <w:sz w:val="24"/>
          <w:szCs w:val="24"/>
        </w:rPr>
        <w:br/>
      </w:r>
    </w:p>
    <w:p w14:paraId="0944030E" w14:textId="77777777" w:rsidR="00C971E5" w:rsidRDefault="00C971E5" w:rsidP="00882022">
      <w:pPr>
        <w:spacing w:before="240" w:line="276" w:lineRule="auto"/>
        <w:rPr>
          <w:sz w:val="24"/>
          <w:szCs w:val="24"/>
        </w:rPr>
      </w:pPr>
    </w:p>
    <w:p w14:paraId="5F77E2D6" w14:textId="39545623" w:rsidR="00C971E5" w:rsidRPr="003B17F7" w:rsidRDefault="00C971E5" w:rsidP="00882022">
      <w:pPr>
        <w:spacing w:before="240" w:line="276" w:lineRule="auto"/>
        <w:rPr>
          <w:b/>
          <w:sz w:val="32"/>
          <w:szCs w:val="24"/>
          <w:u w:val="single"/>
        </w:rPr>
      </w:pPr>
      <w:r w:rsidRPr="00A404DB">
        <w:rPr>
          <w:rFonts w:cstheme="minorHAnsi"/>
          <w:b/>
          <w:sz w:val="32"/>
          <w:u w:val="single"/>
        </w:rPr>
        <w:t>Objective</w:t>
      </w:r>
      <w:r w:rsidR="003B17F7" w:rsidRPr="00A404DB">
        <w:rPr>
          <w:rFonts w:cstheme="minorHAnsi"/>
          <w:b/>
          <w:sz w:val="32"/>
          <w:u w:val="single"/>
        </w:rPr>
        <w:t>:</w:t>
      </w:r>
      <w:r w:rsidR="003B17F7">
        <w:rPr>
          <w:b/>
          <w:sz w:val="32"/>
          <w:szCs w:val="24"/>
          <w:u w:val="single"/>
        </w:rPr>
        <w:t xml:space="preserve"> </w:t>
      </w:r>
      <w:r w:rsidR="003B17F7">
        <w:rPr>
          <w:b/>
          <w:sz w:val="32"/>
          <w:szCs w:val="24"/>
          <w:u w:val="single"/>
        </w:rPr>
        <w:br/>
      </w:r>
      <w:r w:rsidRPr="00CA1594">
        <w:rPr>
          <w:bCs/>
          <w:sz w:val="24"/>
          <w:szCs w:val="24"/>
        </w:rPr>
        <w:t xml:space="preserve">The objective of this project is to identify current scheduled maintenance plan time periods for Raymond Counterbalance models (overall time between services) and analyze the costs associated with the forklifts. </w:t>
      </w:r>
      <w:r>
        <w:rPr>
          <w:bCs/>
          <w:sz w:val="24"/>
          <w:szCs w:val="24"/>
        </w:rPr>
        <w:t xml:space="preserve"> </w:t>
      </w:r>
    </w:p>
    <w:p w14:paraId="154613E5" w14:textId="77777777" w:rsidR="00C971E5" w:rsidRDefault="00C971E5" w:rsidP="00882022">
      <w:pPr>
        <w:spacing w:before="240" w:line="276" w:lineRule="auto"/>
        <w:rPr>
          <w:bCs/>
          <w:sz w:val="24"/>
          <w:szCs w:val="24"/>
        </w:rPr>
      </w:pPr>
      <w:r w:rsidRPr="00CA1594">
        <w:rPr>
          <w:bCs/>
          <w:sz w:val="24"/>
          <w:szCs w:val="24"/>
        </w:rPr>
        <w:t>Once baseline time periods are discovered, attribution of trucks to the appropriate Service time interval groups. Finding the total cost ownership for the Counterbalance Trucks, analyze and compare the total costs between interval groups.</w:t>
      </w:r>
      <w:r>
        <w:rPr>
          <w:bCs/>
          <w:sz w:val="24"/>
          <w:szCs w:val="24"/>
        </w:rPr>
        <w:t xml:space="preserve"> </w:t>
      </w:r>
    </w:p>
    <w:p w14:paraId="312CFE29" w14:textId="6260FADF" w:rsidR="00B22159" w:rsidRDefault="00C971E5" w:rsidP="00882022">
      <w:pPr>
        <w:spacing w:before="240" w:line="276" w:lineRule="auto"/>
        <w:rPr>
          <w:bCs/>
          <w:sz w:val="24"/>
          <w:szCs w:val="24"/>
        </w:rPr>
      </w:pPr>
      <w:r w:rsidRPr="00CA1594">
        <w:rPr>
          <w:bCs/>
          <w:sz w:val="24"/>
          <w:szCs w:val="24"/>
        </w:rPr>
        <w:t xml:space="preserve">Finally building a model to predict the optimal service time period based on the various factors provided. </w:t>
      </w:r>
    </w:p>
    <w:p w14:paraId="3D852F81" w14:textId="77777777" w:rsidR="008F2660" w:rsidRDefault="008F2660" w:rsidP="00882022">
      <w:pPr>
        <w:spacing w:before="240" w:line="276" w:lineRule="auto"/>
        <w:rPr>
          <w:bCs/>
          <w:sz w:val="24"/>
          <w:szCs w:val="24"/>
        </w:rPr>
      </w:pPr>
    </w:p>
    <w:p w14:paraId="218613A7" w14:textId="11E27FFA" w:rsidR="00B46A29" w:rsidRPr="003B17F7" w:rsidRDefault="00C971E5" w:rsidP="00A404DB">
      <w:pPr>
        <w:spacing w:before="240" w:line="276" w:lineRule="auto"/>
        <w:rPr>
          <w:bCs/>
          <w:sz w:val="24"/>
          <w:szCs w:val="24"/>
        </w:rPr>
      </w:pPr>
      <w:r w:rsidRPr="00A404DB">
        <w:rPr>
          <w:rFonts w:cstheme="minorHAnsi"/>
          <w:b/>
          <w:sz w:val="32"/>
          <w:u w:val="single"/>
        </w:rPr>
        <w:lastRenderedPageBreak/>
        <w:t>Information</w:t>
      </w:r>
      <w:r w:rsidR="00B46A29" w:rsidRPr="00A404DB">
        <w:rPr>
          <w:rFonts w:cstheme="minorHAnsi"/>
          <w:b/>
          <w:sz w:val="32"/>
          <w:u w:val="single"/>
        </w:rPr>
        <w:t xml:space="preserve"> the datasets: </w:t>
      </w:r>
      <w:r w:rsidR="003B17F7" w:rsidRPr="00A404DB">
        <w:rPr>
          <w:rFonts w:cstheme="minorHAnsi"/>
          <w:b/>
          <w:sz w:val="32"/>
          <w:u w:val="single"/>
        </w:rPr>
        <w:br/>
      </w:r>
      <w:r w:rsidR="00395693" w:rsidRPr="00CA1594">
        <w:rPr>
          <w:sz w:val="24"/>
          <w:szCs w:val="24"/>
        </w:rPr>
        <w:t>The data in this analysis was collected from The Raymond Corporation. The data includes details on Parts and Labor Services for Counterbalanced trucks with various overhead reach types like Stand-Up, Sit-Down, Swing-Reach, Reach-Fork, Side-loaders and Order-pickers.</w:t>
      </w:r>
    </w:p>
    <w:p w14:paraId="2FACB4A0" w14:textId="77777777" w:rsidR="00451BAB" w:rsidRDefault="00395693" w:rsidP="00882022">
      <w:pPr>
        <w:spacing w:before="240" w:line="276" w:lineRule="auto"/>
        <w:rPr>
          <w:rFonts w:cstheme="minorHAnsi"/>
          <w:sz w:val="24"/>
          <w:szCs w:val="24"/>
        </w:rPr>
      </w:pPr>
      <w:r w:rsidRPr="00CA1594">
        <w:rPr>
          <w:rFonts w:cstheme="minorHAnsi"/>
          <w:sz w:val="24"/>
          <w:szCs w:val="24"/>
        </w:rPr>
        <w:t>Based on the</w:t>
      </w:r>
      <w:r w:rsidRPr="00CA1594">
        <w:rPr>
          <w:rFonts w:cstheme="minorHAnsi"/>
          <w:b/>
          <w:sz w:val="24"/>
          <w:szCs w:val="24"/>
        </w:rPr>
        <w:t xml:space="preserve"> </w:t>
      </w:r>
      <w:r w:rsidRPr="00CA1594">
        <w:rPr>
          <w:rFonts w:cstheme="minorHAnsi"/>
          <w:sz w:val="24"/>
          <w:szCs w:val="24"/>
        </w:rPr>
        <w:t>2 datasets – Scheduled Maintenance Data, Parts and Labor data, the main goal was to find and analy</w:t>
      </w:r>
      <w:r>
        <w:rPr>
          <w:rFonts w:cstheme="minorHAnsi"/>
          <w:sz w:val="24"/>
          <w:szCs w:val="24"/>
        </w:rPr>
        <w:t>z</w:t>
      </w:r>
      <w:r w:rsidRPr="00CA1594">
        <w:rPr>
          <w:rFonts w:cstheme="minorHAnsi"/>
          <w:sz w:val="24"/>
          <w:szCs w:val="24"/>
        </w:rPr>
        <w:t xml:space="preserve">e scheduled maintenance time periods for the counterbalanced models as above. </w:t>
      </w:r>
      <w:r w:rsidR="00451BAB">
        <w:rPr>
          <w:rFonts w:cstheme="minorHAnsi"/>
          <w:sz w:val="24"/>
          <w:szCs w:val="24"/>
        </w:rPr>
        <w:t xml:space="preserve"> </w:t>
      </w:r>
    </w:p>
    <w:p w14:paraId="0F9A387E" w14:textId="77777777" w:rsidR="00451BAB" w:rsidRDefault="00395693" w:rsidP="00882022">
      <w:pPr>
        <w:spacing w:before="240" w:line="276" w:lineRule="auto"/>
        <w:rPr>
          <w:rFonts w:cstheme="minorHAnsi"/>
          <w:sz w:val="24"/>
          <w:szCs w:val="24"/>
        </w:rPr>
      </w:pPr>
      <w:r w:rsidRPr="00CA1594">
        <w:rPr>
          <w:rFonts w:cstheme="minorHAnsi"/>
          <w:sz w:val="24"/>
          <w:szCs w:val="24"/>
        </w:rPr>
        <w:t xml:space="preserve">The Parts and Labor dataset consisted of data for all Raymond Counterbalanced trucks which can be divided into 2 different sections, ones which have parts and labor repair services, second having parts and labor repair services as well as those which have enrolled for their Scheduled Maintenance plans. </w:t>
      </w:r>
      <w:r w:rsidR="00451BAB">
        <w:rPr>
          <w:rFonts w:cstheme="minorHAnsi"/>
          <w:sz w:val="24"/>
          <w:szCs w:val="24"/>
        </w:rPr>
        <w:t xml:space="preserve"> </w:t>
      </w:r>
    </w:p>
    <w:p w14:paraId="2A75EF80" w14:textId="77777777" w:rsidR="00395693" w:rsidRDefault="00395693" w:rsidP="00882022">
      <w:pPr>
        <w:spacing w:before="240" w:line="276" w:lineRule="auto"/>
        <w:rPr>
          <w:rFonts w:cstheme="minorHAnsi"/>
          <w:sz w:val="24"/>
          <w:szCs w:val="24"/>
        </w:rPr>
      </w:pPr>
      <w:r w:rsidRPr="00CA1594">
        <w:rPr>
          <w:rFonts w:cstheme="minorHAnsi"/>
          <w:sz w:val="24"/>
          <w:szCs w:val="24"/>
        </w:rPr>
        <w:t>The Scheduled Maintenance dataset consisted of trucks which have parts and labor services and have enrolled for Raymond’s Scheduled Maintenance plans, as well as trucks which have only enrolled for their Scheduled Maintenance plans and have no parts and labor services.</w:t>
      </w:r>
      <w:r w:rsidRPr="00CA1594">
        <w:rPr>
          <w:rFonts w:cstheme="minorHAnsi"/>
          <w:sz w:val="24"/>
          <w:szCs w:val="24"/>
        </w:rPr>
        <w:br/>
        <w:t>For cost and time analysis in the second part, the datasets are combined. The table below shows the 3 types of trucks present in the 2 datasets.</w:t>
      </w:r>
      <w:r>
        <w:rPr>
          <w:rFonts w:cstheme="minorHAnsi"/>
          <w:sz w:val="24"/>
          <w:szCs w:val="24"/>
        </w:rPr>
        <w:t xml:space="preserve"> </w:t>
      </w:r>
    </w:p>
    <w:p w14:paraId="121A34A3" w14:textId="77777777" w:rsidR="003B17F7" w:rsidRDefault="003B17F7" w:rsidP="00882022">
      <w:pPr>
        <w:spacing w:before="240" w:line="276" w:lineRule="auto"/>
        <w:rPr>
          <w:rFonts w:cstheme="minorHAnsi"/>
          <w:sz w:val="24"/>
          <w:szCs w:val="24"/>
        </w:rPr>
      </w:pPr>
    </w:p>
    <w:p w14:paraId="0971BE0C" w14:textId="147CC83B" w:rsidR="00395693" w:rsidRPr="00CA1594" w:rsidRDefault="00395693" w:rsidP="00882022">
      <w:pPr>
        <w:spacing w:before="240" w:line="276" w:lineRule="auto"/>
        <w:rPr>
          <w:rFonts w:cstheme="minorHAnsi"/>
          <w:sz w:val="24"/>
          <w:szCs w:val="24"/>
        </w:rPr>
      </w:pPr>
      <w:r w:rsidRPr="00CA1594">
        <w:rPr>
          <w:rFonts w:cstheme="minorHAnsi"/>
          <w:sz w:val="24"/>
          <w:szCs w:val="24"/>
        </w:rPr>
        <w:t>Summarizing above there are 3 types of trucks:</w:t>
      </w:r>
    </w:p>
    <w:tbl>
      <w:tblPr>
        <w:tblStyle w:val="TableGrid"/>
        <w:tblW w:w="0" w:type="auto"/>
        <w:tblLook w:val="04A0" w:firstRow="1" w:lastRow="0" w:firstColumn="1" w:lastColumn="0" w:noHBand="0" w:noVBand="1"/>
      </w:tblPr>
      <w:tblGrid>
        <w:gridCol w:w="3005"/>
        <w:gridCol w:w="3005"/>
        <w:gridCol w:w="3006"/>
      </w:tblGrid>
      <w:tr w:rsidR="00395693" w:rsidRPr="00CA1594" w14:paraId="44453030" w14:textId="77777777" w:rsidTr="006B038B">
        <w:tc>
          <w:tcPr>
            <w:tcW w:w="3005" w:type="dxa"/>
          </w:tcPr>
          <w:p w14:paraId="6B947CD7"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Type</w:t>
            </w:r>
          </w:p>
        </w:tc>
        <w:tc>
          <w:tcPr>
            <w:tcW w:w="3005" w:type="dxa"/>
          </w:tcPr>
          <w:p w14:paraId="3A8643EF"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Parts and Labor Services</w:t>
            </w:r>
          </w:p>
        </w:tc>
        <w:tc>
          <w:tcPr>
            <w:tcW w:w="3006" w:type="dxa"/>
          </w:tcPr>
          <w:p w14:paraId="4BE8FD2B"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Scheduled Maintenance Services</w:t>
            </w:r>
          </w:p>
        </w:tc>
      </w:tr>
      <w:tr w:rsidR="00395693" w:rsidRPr="00CA1594" w14:paraId="14DFA914" w14:textId="77777777" w:rsidTr="006B038B">
        <w:tc>
          <w:tcPr>
            <w:tcW w:w="3005" w:type="dxa"/>
          </w:tcPr>
          <w:p w14:paraId="2D568BE9"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1</w:t>
            </w:r>
          </w:p>
        </w:tc>
        <w:tc>
          <w:tcPr>
            <w:tcW w:w="3005" w:type="dxa"/>
          </w:tcPr>
          <w:p w14:paraId="6C4247C1"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Yes</w:t>
            </w:r>
          </w:p>
        </w:tc>
        <w:tc>
          <w:tcPr>
            <w:tcW w:w="3006" w:type="dxa"/>
          </w:tcPr>
          <w:p w14:paraId="45C79659"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No</w:t>
            </w:r>
          </w:p>
        </w:tc>
      </w:tr>
      <w:tr w:rsidR="00395693" w:rsidRPr="00CA1594" w14:paraId="62CBFF87" w14:textId="77777777" w:rsidTr="006B038B">
        <w:tc>
          <w:tcPr>
            <w:tcW w:w="3005" w:type="dxa"/>
          </w:tcPr>
          <w:p w14:paraId="63662873"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2</w:t>
            </w:r>
          </w:p>
        </w:tc>
        <w:tc>
          <w:tcPr>
            <w:tcW w:w="3005" w:type="dxa"/>
          </w:tcPr>
          <w:p w14:paraId="612AA8DB"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Yes</w:t>
            </w:r>
          </w:p>
        </w:tc>
        <w:tc>
          <w:tcPr>
            <w:tcW w:w="3006" w:type="dxa"/>
          </w:tcPr>
          <w:p w14:paraId="3C9CB4AC"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Yes</w:t>
            </w:r>
          </w:p>
        </w:tc>
      </w:tr>
      <w:tr w:rsidR="00395693" w:rsidRPr="00CA1594" w14:paraId="324B63D8" w14:textId="77777777" w:rsidTr="006B038B">
        <w:tc>
          <w:tcPr>
            <w:tcW w:w="3005" w:type="dxa"/>
          </w:tcPr>
          <w:p w14:paraId="4716BE1A"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3</w:t>
            </w:r>
          </w:p>
        </w:tc>
        <w:tc>
          <w:tcPr>
            <w:tcW w:w="3005" w:type="dxa"/>
          </w:tcPr>
          <w:p w14:paraId="4E87C00A"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No</w:t>
            </w:r>
          </w:p>
        </w:tc>
        <w:tc>
          <w:tcPr>
            <w:tcW w:w="3006" w:type="dxa"/>
          </w:tcPr>
          <w:p w14:paraId="48DF1C3E" w14:textId="77777777" w:rsidR="00395693" w:rsidRPr="00CA1594" w:rsidRDefault="00395693" w:rsidP="00882022">
            <w:pPr>
              <w:spacing w:before="240" w:line="276" w:lineRule="auto"/>
              <w:rPr>
                <w:rFonts w:cstheme="minorHAnsi"/>
                <w:sz w:val="24"/>
                <w:szCs w:val="24"/>
              </w:rPr>
            </w:pPr>
            <w:r w:rsidRPr="00CA1594">
              <w:rPr>
                <w:rFonts w:cstheme="minorHAnsi"/>
                <w:sz w:val="24"/>
                <w:szCs w:val="24"/>
              </w:rPr>
              <w:t>Yes</w:t>
            </w:r>
          </w:p>
        </w:tc>
      </w:tr>
    </w:tbl>
    <w:p w14:paraId="5CFFF488" w14:textId="77777777" w:rsidR="008F2660" w:rsidRDefault="008F2660" w:rsidP="00882022">
      <w:pPr>
        <w:spacing w:before="240" w:line="276" w:lineRule="auto"/>
        <w:rPr>
          <w:b/>
          <w:sz w:val="32"/>
          <w:szCs w:val="28"/>
          <w:u w:val="single"/>
        </w:rPr>
      </w:pPr>
    </w:p>
    <w:p w14:paraId="268AF24D" w14:textId="77777777" w:rsidR="008F2660" w:rsidRDefault="008F2660" w:rsidP="00882022">
      <w:pPr>
        <w:spacing w:before="240" w:line="276" w:lineRule="auto"/>
        <w:rPr>
          <w:b/>
          <w:sz w:val="32"/>
          <w:szCs w:val="28"/>
          <w:u w:val="single"/>
        </w:rPr>
      </w:pPr>
      <w:r>
        <w:rPr>
          <w:b/>
          <w:sz w:val="32"/>
          <w:szCs w:val="28"/>
          <w:u w:val="single"/>
        </w:rPr>
        <w:br/>
      </w:r>
      <w:r>
        <w:rPr>
          <w:b/>
          <w:sz w:val="32"/>
          <w:szCs w:val="28"/>
          <w:u w:val="single"/>
        </w:rPr>
        <w:br/>
      </w:r>
      <w:r>
        <w:rPr>
          <w:b/>
          <w:sz w:val="32"/>
          <w:szCs w:val="28"/>
          <w:u w:val="single"/>
        </w:rPr>
        <w:br/>
      </w:r>
    </w:p>
    <w:p w14:paraId="1A96EA23" w14:textId="5348AFBE" w:rsidR="00C20FB2" w:rsidRPr="008F2660" w:rsidRDefault="00C971E5" w:rsidP="00A404DB">
      <w:pPr>
        <w:spacing w:before="240" w:line="276" w:lineRule="auto"/>
        <w:outlineLvl w:val="0"/>
        <w:rPr>
          <w:b/>
          <w:sz w:val="32"/>
          <w:szCs w:val="28"/>
          <w:u w:val="single"/>
        </w:rPr>
      </w:pPr>
      <w:bookmarkStart w:id="1" w:name="_Toc8153379"/>
      <w:r w:rsidRPr="00A404DB">
        <w:rPr>
          <w:rFonts w:cstheme="minorHAnsi"/>
          <w:b/>
          <w:sz w:val="32"/>
          <w:u w:val="single"/>
        </w:rPr>
        <w:lastRenderedPageBreak/>
        <w:t>Glossary</w:t>
      </w:r>
      <w:r w:rsidR="00C266C5" w:rsidRPr="00A404DB">
        <w:rPr>
          <w:rFonts w:cstheme="minorHAnsi"/>
          <w:b/>
          <w:sz w:val="32"/>
          <w:u w:val="single"/>
        </w:rPr>
        <w:t>:</w:t>
      </w:r>
      <w:bookmarkEnd w:id="1"/>
      <w:r w:rsidR="00C266C5" w:rsidRPr="00A404DB">
        <w:rPr>
          <w:rFonts w:cstheme="minorHAnsi"/>
          <w:b/>
          <w:sz w:val="32"/>
          <w:u w:val="single"/>
        </w:rPr>
        <w:t xml:space="preserve"> </w:t>
      </w:r>
    </w:p>
    <w:p w14:paraId="2AA11190" w14:textId="00F05784" w:rsidR="00C266C5" w:rsidRPr="003B17F7" w:rsidRDefault="00C266C5" w:rsidP="00882022">
      <w:pPr>
        <w:spacing w:before="240" w:after="0" w:line="276" w:lineRule="auto"/>
        <w:rPr>
          <w:rFonts w:cstheme="minorHAnsi"/>
          <w:b/>
          <w:sz w:val="24"/>
          <w:szCs w:val="24"/>
        </w:rPr>
      </w:pPr>
      <w:r w:rsidRPr="00CA1594">
        <w:rPr>
          <w:rFonts w:cstheme="minorHAnsi"/>
          <w:sz w:val="24"/>
          <w:szCs w:val="24"/>
        </w:rPr>
        <w:t>The following terms will be used interchangeably in the report:</w:t>
      </w:r>
      <w:r w:rsidRPr="00CA1594">
        <w:rPr>
          <w:rFonts w:cstheme="minorHAnsi"/>
          <w:b/>
          <w:sz w:val="24"/>
          <w:szCs w:val="24"/>
        </w:rPr>
        <w:br/>
        <w:t xml:space="preserve">SM – </w:t>
      </w:r>
      <w:r w:rsidRPr="00CA1594">
        <w:rPr>
          <w:rFonts w:cstheme="minorHAnsi"/>
          <w:sz w:val="24"/>
          <w:szCs w:val="24"/>
        </w:rPr>
        <w:t>Scheduled Maintenance.</w:t>
      </w:r>
      <w:r w:rsidRPr="00CA1594">
        <w:rPr>
          <w:rFonts w:cstheme="minorHAnsi"/>
          <w:sz w:val="24"/>
          <w:szCs w:val="24"/>
        </w:rPr>
        <w:br/>
      </w:r>
      <w:r w:rsidR="003B17F7">
        <w:rPr>
          <w:rFonts w:cstheme="minorHAnsi"/>
          <w:b/>
          <w:sz w:val="24"/>
          <w:szCs w:val="24"/>
        </w:rPr>
        <w:br/>
      </w:r>
      <w:r w:rsidRPr="00CA1594">
        <w:rPr>
          <w:rFonts w:cstheme="minorHAnsi"/>
          <w:b/>
          <w:sz w:val="24"/>
          <w:szCs w:val="24"/>
        </w:rPr>
        <w:t>Parts</w:t>
      </w:r>
      <w:r w:rsidRPr="00CA1594">
        <w:rPr>
          <w:rFonts w:cstheme="minorHAnsi"/>
          <w:sz w:val="24"/>
          <w:szCs w:val="24"/>
        </w:rPr>
        <w:t xml:space="preserve"> – parts which need to be repaired by Raymond.</w:t>
      </w:r>
      <w:r w:rsidRPr="00CA1594">
        <w:rPr>
          <w:rFonts w:cstheme="minorHAnsi"/>
          <w:sz w:val="24"/>
          <w:szCs w:val="24"/>
        </w:rPr>
        <w:br/>
      </w:r>
      <w:r w:rsidR="003B17F7">
        <w:rPr>
          <w:rFonts w:cstheme="minorHAnsi"/>
          <w:b/>
          <w:sz w:val="24"/>
          <w:szCs w:val="24"/>
        </w:rPr>
        <w:br/>
      </w:r>
      <w:r w:rsidRPr="00CA1594">
        <w:rPr>
          <w:rFonts w:cstheme="minorHAnsi"/>
          <w:b/>
          <w:sz w:val="24"/>
          <w:szCs w:val="24"/>
        </w:rPr>
        <w:t>SM data –</w:t>
      </w:r>
      <w:r w:rsidRPr="00CA1594">
        <w:rPr>
          <w:rFonts w:cstheme="minorHAnsi"/>
          <w:sz w:val="24"/>
          <w:szCs w:val="24"/>
        </w:rPr>
        <w:t xml:space="preserve"> referral for Scheduled Maintenance data.</w:t>
      </w:r>
      <w:r w:rsidRPr="00CA1594">
        <w:rPr>
          <w:rFonts w:cstheme="minorHAnsi"/>
          <w:sz w:val="24"/>
          <w:szCs w:val="24"/>
        </w:rPr>
        <w:br/>
      </w:r>
      <w:r w:rsidR="003B17F7">
        <w:rPr>
          <w:rFonts w:cstheme="minorHAnsi"/>
          <w:b/>
          <w:sz w:val="24"/>
          <w:szCs w:val="24"/>
        </w:rPr>
        <w:br/>
      </w:r>
      <w:r w:rsidRPr="00CA1594">
        <w:rPr>
          <w:rFonts w:cstheme="minorHAnsi"/>
          <w:b/>
          <w:sz w:val="24"/>
          <w:szCs w:val="24"/>
        </w:rPr>
        <w:t xml:space="preserve">Parts &amp; Labor data – </w:t>
      </w:r>
      <w:r w:rsidRPr="00CA1594">
        <w:rPr>
          <w:rFonts w:cstheme="minorHAnsi"/>
          <w:sz w:val="24"/>
          <w:szCs w:val="24"/>
        </w:rPr>
        <w:t>referral for Parts and Labor data repairs.</w:t>
      </w:r>
      <w:r w:rsidRPr="00CA1594">
        <w:rPr>
          <w:rFonts w:cstheme="minorHAnsi"/>
          <w:sz w:val="24"/>
          <w:szCs w:val="24"/>
        </w:rPr>
        <w:br/>
      </w:r>
      <w:r w:rsidR="003B17F7">
        <w:rPr>
          <w:rFonts w:cstheme="minorHAnsi"/>
          <w:b/>
          <w:sz w:val="24"/>
          <w:szCs w:val="24"/>
        </w:rPr>
        <w:br/>
      </w:r>
      <w:r w:rsidRPr="00CA1594">
        <w:rPr>
          <w:rFonts w:cstheme="minorHAnsi"/>
          <w:b/>
          <w:sz w:val="24"/>
          <w:szCs w:val="24"/>
        </w:rPr>
        <w:t>Raymond Parts repair -</w:t>
      </w:r>
      <w:r w:rsidRPr="00CA1594">
        <w:rPr>
          <w:rFonts w:cstheme="minorHAnsi"/>
          <w:sz w:val="24"/>
          <w:szCs w:val="24"/>
        </w:rPr>
        <w:t xml:space="preserve"> Repairing and replacement of failed parts by Raymond in their factory. These are replaced by parts sold by Raymond.</w:t>
      </w:r>
      <w:r w:rsidRPr="00CA1594">
        <w:rPr>
          <w:rFonts w:cstheme="minorHAnsi"/>
          <w:sz w:val="24"/>
          <w:szCs w:val="24"/>
        </w:rPr>
        <w:br/>
      </w:r>
      <w:r w:rsidR="003B17F7">
        <w:rPr>
          <w:rFonts w:cstheme="minorHAnsi"/>
          <w:b/>
          <w:sz w:val="24"/>
          <w:szCs w:val="24"/>
        </w:rPr>
        <w:br/>
      </w:r>
      <w:r w:rsidRPr="00CA1594">
        <w:rPr>
          <w:rFonts w:cstheme="minorHAnsi"/>
          <w:b/>
          <w:sz w:val="24"/>
          <w:szCs w:val="24"/>
        </w:rPr>
        <w:t>Labor repair –</w:t>
      </w:r>
      <w:r w:rsidRPr="00CA1594">
        <w:rPr>
          <w:rFonts w:cstheme="minorHAnsi"/>
          <w:sz w:val="24"/>
          <w:szCs w:val="24"/>
        </w:rPr>
        <w:t xml:space="preserve"> Repairing and replacement of failed parts by buying part needed to be replaced from a local shop/external dealer done by Raymond. These are non-Raymond parts which need to be repaired and are bought externally.</w:t>
      </w:r>
      <w:r w:rsidRPr="00CA1594">
        <w:rPr>
          <w:rFonts w:cstheme="minorHAnsi"/>
          <w:sz w:val="24"/>
          <w:szCs w:val="24"/>
        </w:rPr>
        <w:br/>
      </w:r>
      <w:r w:rsidR="003B17F7">
        <w:rPr>
          <w:rFonts w:cstheme="minorHAnsi"/>
          <w:b/>
          <w:sz w:val="24"/>
          <w:szCs w:val="24"/>
        </w:rPr>
        <w:br/>
      </w:r>
      <w:proofErr w:type="spellStart"/>
      <w:r w:rsidRPr="00CA1594">
        <w:rPr>
          <w:rFonts w:cstheme="minorHAnsi"/>
          <w:b/>
          <w:sz w:val="24"/>
          <w:szCs w:val="24"/>
        </w:rPr>
        <w:t>esr</w:t>
      </w:r>
      <w:proofErr w:type="spellEnd"/>
      <w:r w:rsidRPr="00CA1594">
        <w:rPr>
          <w:rFonts w:cstheme="minorHAnsi"/>
          <w:b/>
          <w:sz w:val="24"/>
          <w:szCs w:val="24"/>
        </w:rPr>
        <w:t xml:space="preserve"> id – </w:t>
      </w:r>
      <w:r w:rsidRPr="00CA1594">
        <w:rPr>
          <w:rFonts w:cstheme="minorHAnsi"/>
          <w:sz w:val="24"/>
          <w:szCs w:val="24"/>
        </w:rPr>
        <w:t>identification code</w:t>
      </w:r>
      <w:r w:rsidRPr="00CA1594">
        <w:rPr>
          <w:rFonts w:cstheme="minorHAnsi"/>
          <w:b/>
          <w:sz w:val="24"/>
          <w:szCs w:val="24"/>
        </w:rPr>
        <w:t xml:space="preserve"> </w:t>
      </w:r>
      <w:r w:rsidRPr="00CA1594">
        <w:rPr>
          <w:rFonts w:cstheme="minorHAnsi"/>
          <w:sz w:val="24"/>
          <w:szCs w:val="24"/>
        </w:rPr>
        <w:t>for</w:t>
      </w:r>
      <w:r w:rsidRPr="00CA1594">
        <w:rPr>
          <w:rFonts w:cstheme="minorHAnsi"/>
          <w:b/>
          <w:sz w:val="24"/>
          <w:szCs w:val="24"/>
        </w:rPr>
        <w:t xml:space="preserve"> </w:t>
      </w:r>
      <w:r w:rsidRPr="00CA1594">
        <w:rPr>
          <w:rFonts w:cstheme="minorHAnsi"/>
          <w:sz w:val="24"/>
          <w:szCs w:val="24"/>
        </w:rPr>
        <w:t xml:space="preserve">12 different types of Reaches for each truck, out of which 6 are main types mentioned below </w:t>
      </w:r>
      <w:r w:rsidRPr="00CA1594">
        <w:rPr>
          <w:rFonts w:cstheme="minorHAnsi"/>
          <w:sz w:val="24"/>
          <w:szCs w:val="24"/>
        </w:rPr>
        <w:br/>
      </w:r>
      <w:r w:rsidR="003B17F7">
        <w:rPr>
          <w:rFonts w:cstheme="minorHAnsi"/>
          <w:b/>
          <w:sz w:val="24"/>
          <w:szCs w:val="24"/>
        </w:rPr>
        <w:br/>
      </w:r>
      <w:r w:rsidRPr="00CA1594">
        <w:rPr>
          <w:rFonts w:cstheme="minorHAnsi"/>
          <w:b/>
          <w:sz w:val="24"/>
          <w:szCs w:val="24"/>
        </w:rPr>
        <w:t>Overhead Reach –</w:t>
      </w:r>
      <w:r w:rsidRPr="00CA1594">
        <w:rPr>
          <w:rFonts w:cstheme="minorHAnsi"/>
          <w:sz w:val="24"/>
          <w:szCs w:val="24"/>
        </w:rPr>
        <w:t xml:space="preserve"> The strict structure for each truck. There are 12 types of </w:t>
      </w:r>
      <w:proofErr w:type="spellStart"/>
      <w:r w:rsidRPr="00CA1594">
        <w:rPr>
          <w:rFonts w:cstheme="minorHAnsi"/>
          <w:sz w:val="24"/>
          <w:szCs w:val="24"/>
        </w:rPr>
        <w:t>esr</w:t>
      </w:r>
      <w:proofErr w:type="spellEnd"/>
      <w:r w:rsidRPr="00CA1594">
        <w:rPr>
          <w:rFonts w:cstheme="minorHAnsi"/>
          <w:sz w:val="24"/>
          <w:szCs w:val="24"/>
        </w:rPr>
        <w:t xml:space="preserve"> id’s in this data from which finally 6 main types were extracted – SUCB, SIT-DOWN, STAND-UP, 3-WH and PACER. Within each Overhead Reach type, there are different subcategories which are known as </w:t>
      </w:r>
      <w:proofErr w:type="spellStart"/>
      <w:r w:rsidRPr="00CA1594">
        <w:rPr>
          <w:rFonts w:cstheme="minorHAnsi"/>
          <w:sz w:val="24"/>
          <w:szCs w:val="24"/>
        </w:rPr>
        <w:t>esr</w:t>
      </w:r>
      <w:proofErr w:type="spellEnd"/>
      <w:r w:rsidRPr="00CA1594">
        <w:rPr>
          <w:rFonts w:cstheme="minorHAnsi"/>
          <w:sz w:val="24"/>
          <w:szCs w:val="24"/>
        </w:rPr>
        <w:t xml:space="preserve"> </w:t>
      </w:r>
      <w:proofErr w:type="gramStart"/>
      <w:r w:rsidRPr="00CA1594">
        <w:rPr>
          <w:rFonts w:cstheme="minorHAnsi"/>
          <w:sz w:val="24"/>
          <w:szCs w:val="24"/>
        </w:rPr>
        <w:t>id’s</w:t>
      </w:r>
      <w:proofErr w:type="gramEnd"/>
      <w:r w:rsidRPr="00CA1594">
        <w:rPr>
          <w:rFonts w:cstheme="minorHAnsi"/>
          <w:sz w:val="24"/>
          <w:szCs w:val="24"/>
        </w:rPr>
        <w:t xml:space="preserve"> of the truck. For example, PACER_&lt;210 and PACER_210+ are the two types within PACER and only PACER is retained for simplification.</w:t>
      </w:r>
      <w:r w:rsidRPr="00CA1594">
        <w:rPr>
          <w:rFonts w:cstheme="minorHAnsi"/>
          <w:sz w:val="24"/>
          <w:szCs w:val="24"/>
        </w:rPr>
        <w:br/>
      </w:r>
      <w:r w:rsidR="003B17F7">
        <w:rPr>
          <w:rFonts w:cstheme="minorHAnsi"/>
          <w:b/>
          <w:sz w:val="24"/>
          <w:szCs w:val="24"/>
        </w:rPr>
        <w:br/>
      </w:r>
      <w:r w:rsidRPr="00CA1594">
        <w:rPr>
          <w:rFonts w:cstheme="minorHAnsi"/>
          <w:b/>
          <w:sz w:val="24"/>
          <w:szCs w:val="24"/>
        </w:rPr>
        <w:t xml:space="preserve">Mast Type – </w:t>
      </w:r>
      <w:r w:rsidRPr="00CA1594">
        <w:rPr>
          <w:rFonts w:cstheme="minorHAnsi"/>
          <w:sz w:val="24"/>
          <w:szCs w:val="24"/>
        </w:rPr>
        <w:t xml:space="preserve">The type of upright support for each truck. There are more than 100 types of Mast for </w:t>
      </w:r>
      <w:proofErr w:type="gramStart"/>
      <w:r w:rsidRPr="00CA1594">
        <w:rPr>
          <w:rFonts w:cstheme="minorHAnsi"/>
          <w:sz w:val="24"/>
          <w:szCs w:val="24"/>
        </w:rPr>
        <w:t>trucks</w:t>
      </w:r>
      <w:proofErr w:type="gramEnd"/>
      <w:r w:rsidRPr="00CA1594">
        <w:rPr>
          <w:rFonts w:cstheme="minorHAnsi"/>
          <w:sz w:val="24"/>
          <w:szCs w:val="24"/>
        </w:rPr>
        <w:t xml:space="preserve"> but they are reduced down to and classified into 5 types by their codes – C30, C40, C50, C60 and Others. For example, C30TT, C30FT are provided in the original dataset, but only C30 is retained as a factor which refers to C30 Mast type.</w:t>
      </w:r>
    </w:p>
    <w:p w14:paraId="002B9AC8" w14:textId="1F5A196E" w:rsidR="00C266C5" w:rsidRPr="00CA1594" w:rsidRDefault="00C266C5" w:rsidP="00882022">
      <w:pPr>
        <w:spacing w:before="240" w:after="0" w:line="276" w:lineRule="auto"/>
        <w:rPr>
          <w:rFonts w:cstheme="minorHAnsi"/>
          <w:sz w:val="24"/>
          <w:szCs w:val="24"/>
        </w:rPr>
      </w:pPr>
      <w:r w:rsidRPr="00CA1594">
        <w:rPr>
          <w:rFonts w:cstheme="minorHAnsi"/>
          <w:b/>
          <w:sz w:val="24"/>
          <w:szCs w:val="24"/>
        </w:rPr>
        <w:t>Top Customer</w:t>
      </w:r>
      <w:r w:rsidRPr="00CA1594">
        <w:rPr>
          <w:rFonts w:cstheme="minorHAnsi"/>
          <w:sz w:val="24"/>
          <w:szCs w:val="24"/>
        </w:rPr>
        <w:t xml:space="preserve"> </w:t>
      </w:r>
      <w:r w:rsidRPr="00CA1594">
        <w:rPr>
          <w:rFonts w:cstheme="minorHAnsi"/>
          <w:b/>
          <w:sz w:val="24"/>
          <w:szCs w:val="24"/>
        </w:rPr>
        <w:t>–</w:t>
      </w:r>
      <w:r w:rsidRPr="00CA1594">
        <w:rPr>
          <w:rFonts w:cstheme="minorHAnsi"/>
          <w:sz w:val="24"/>
          <w:szCs w:val="24"/>
        </w:rPr>
        <w:t xml:space="preserve"> Coded as 0/1 dummy variable representing whether a certain customer has the top 10 largest number of total services (SM services as well as Parts Services). Also referred to as Customer Scale.</w:t>
      </w:r>
      <w:r w:rsidRPr="00CA1594">
        <w:rPr>
          <w:rFonts w:cstheme="minorHAnsi"/>
          <w:sz w:val="24"/>
          <w:szCs w:val="24"/>
        </w:rPr>
        <w:br/>
      </w:r>
      <w:r w:rsidR="003B17F7">
        <w:rPr>
          <w:rFonts w:cstheme="minorHAnsi"/>
          <w:b/>
          <w:sz w:val="24"/>
          <w:szCs w:val="24"/>
        </w:rPr>
        <w:br/>
      </w:r>
      <w:r w:rsidRPr="00CA1594">
        <w:rPr>
          <w:rFonts w:cstheme="minorHAnsi"/>
          <w:b/>
          <w:sz w:val="24"/>
          <w:szCs w:val="24"/>
        </w:rPr>
        <w:t>Failure Type</w:t>
      </w:r>
      <w:r w:rsidRPr="00CA1594">
        <w:rPr>
          <w:rFonts w:cstheme="minorHAnsi"/>
          <w:sz w:val="24"/>
          <w:szCs w:val="24"/>
        </w:rPr>
        <w:t xml:space="preserve"> – There are 141 categories of failure types, but they are classified into 11 main categories after removing number codes and just retaining the type of failure. For example, </w:t>
      </w:r>
      <w:r w:rsidRPr="00CA1594">
        <w:rPr>
          <w:rFonts w:cstheme="minorHAnsi"/>
          <w:sz w:val="24"/>
          <w:szCs w:val="24"/>
        </w:rPr>
        <w:lastRenderedPageBreak/>
        <w:t>ELE01, ELE02 are provided in the original dataset, but only ELE is retained as a factor which refers to Electric failure. List of final 11 failure types:</w:t>
      </w:r>
    </w:p>
    <w:p w14:paraId="23DD997D"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ELE – Electric</w:t>
      </w:r>
    </w:p>
    <w:p w14:paraId="0756180C"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MEC – Mechanic</w:t>
      </w:r>
    </w:p>
    <w:p w14:paraId="0CE538BD"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HYD – Hydraulic</w:t>
      </w:r>
    </w:p>
    <w:p w14:paraId="50BE5CDD"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EQU – Equipment</w:t>
      </w:r>
    </w:p>
    <w:p w14:paraId="31FD5896"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MOT – Motor</w:t>
      </w:r>
    </w:p>
    <w:p w14:paraId="5F3C4536"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SM – Scheduled Maintenance</w:t>
      </w:r>
    </w:p>
    <w:p w14:paraId="263816D7"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PUM – Pump</w:t>
      </w:r>
    </w:p>
    <w:p w14:paraId="50D0F100"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TVL – Travel</w:t>
      </w:r>
    </w:p>
    <w:p w14:paraId="7ABA5DFF"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LIF – Lift-rite</w:t>
      </w:r>
    </w:p>
    <w:p w14:paraId="5AB4E709"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BAT – Battery</w:t>
      </w:r>
    </w:p>
    <w:p w14:paraId="69103795" w14:textId="77777777" w:rsidR="00C266C5" w:rsidRPr="00CA1594" w:rsidRDefault="00C266C5" w:rsidP="00882022">
      <w:pPr>
        <w:pStyle w:val="ListParagraph"/>
        <w:numPr>
          <w:ilvl w:val="0"/>
          <w:numId w:val="1"/>
        </w:numPr>
        <w:spacing w:before="240" w:line="276" w:lineRule="auto"/>
        <w:rPr>
          <w:rFonts w:cstheme="minorHAnsi"/>
          <w:sz w:val="24"/>
          <w:szCs w:val="24"/>
        </w:rPr>
      </w:pPr>
      <w:r w:rsidRPr="00CA1594">
        <w:rPr>
          <w:rFonts w:cstheme="minorHAnsi"/>
          <w:sz w:val="24"/>
          <w:szCs w:val="24"/>
        </w:rPr>
        <w:t>Others – Other failure types which have less frequency and hence combined into Others.</w:t>
      </w:r>
    </w:p>
    <w:p w14:paraId="6DF3DAD2" w14:textId="16E9D0AA" w:rsidR="008F2660" w:rsidRDefault="00C266C5" w:rsidP="00882022">
      <w:pPr>
        <w:spacing w:before="240" w:line="276" w:lineRule="auto"/>
        <w:rPr>
          <w:b/>
          <w:sz w:val="32"/>
          <w:szCs w:val="32"/>
          <w:u w:val="single"/>
        </w:rPr>
      </w:pPr>
      <w:r w:rsidRPr="00CA1594">
        <w:rPr>
          <w:rFonts w:cstheme="minorHAnsi"/>
          <w:b/>
          <w:sz w:val="24"/>
          <w:szCs w:val="24"/>
        </w:rPr>
        <w:t xml:space="preserve">SM Interval Groups – </w:t>
      </w:r>
      <w:r w:rsidRPr="00CA1594">
        <w:rPr>
          <w:rFonts w:cstheme="minorHAnsi"/>
          <w:sz w:val="24"/>
          <w:szCs w:val="24"/>
        </w:rPr>
        <w:t>The Average days between Scheduled Maintenance services for trucks were classified into Interval Groups. Detailed definition provided in the next section.</w:t>
      </w:r>
      <w:r w:rsidRPr="00CA1594">
        <w:rPr>
          <w:rFonts w:cstheme="minorHAnsi"/>
          <w:sz w:val="24"/>
          <w:szCs w:val="24"/>
        </w:rPr>
        <w:br/>
      </w:r>
      <w:r w:rsidR="003B17F7">
        <w:rPr>
          <w:rFonts w:cstheme="minorHAnsi"/>
          <w:b/>
          <w:sz w:val="24"/>
          <w:szCs w:val="24"/>
        </w:rPr>
        <w:br/>
      </w:r>
      <w:r w:rsidRPr="00CA1594">
        <w:rPr>
          <w:rFonts w:cstheme="minorHAnsi"/>
          <w:b/>
          <w:sz w:val="24"/>
          <w:szCs w:val="24"/>
        </w:rPr>
        <w:t xml:space="preserve">Installation Year – </w:t>
      </w:r>
      <w:r w:rsidRPr="00CA1594">
        <w:rPr>
          <w:rFonts w:cstheme="minorHAnsi"/>
          <w:sz w:val="24"/>
          <w:szCs w:val="24"/>
        </w:rPr>
        <w:t>Installation Year of truck</w:t>
      </w:r>
      <w:r w:rsidRPr="00CA1594">
        <w:rPr>
          <w:rFonts w:cstheme="minorHAnsi"/>
          <w:sz w:val="24"/>
          <w:szCs w:val="24"/>
        </w:rPr>
        <w:br/>
      </w:r>
      <w:r w:rsidR="003B17F7">
        <w:rPr>
          <w:rFonts w:cstheme="minorHAnsi"/>
          <w:b/>
          <w:sz w:val="24"/>
          <w:szCs w:val="24"/>
        </w:rPr>
        <w:br/>
      </w:r>
      <w:r w:rsidRPr="00CA1594">
        <w:rPr>
          <w:rFonts w:cstheme="minorHAnsi"/>
          <w:b/>
          <w:sz w:val="24"/>
          <w:szCs w:val="24"/>
        </w:rPr>
        <w:t>Service Claim Number –</w:t>
      </w:r>
      <w:r w:rsidRPr="00CA1594">
        <w:rPr>
          <w:rFonts w:cstheme="minorHAnsi"/>
          <w:sz w:val="24"/>
          <w:szCs w:val="24"/>
        </w:rPr>
        <w:t xml:space="preserve"> each service has a unique service claim number which is a code kept for service records.</w:t>
      </w:r>
      <w:r w:rsidRPr="00CA1594">
        <w:rPr>
          <w:rFonts w:cstheme="minorHAnsi"/>
          <w:sz w:val="24"/>
          <w:szCs w:val="24"/>
        </w:rPr>
        <w:br/>
      </w:r>
      <w:r w:rsidR="003B17F7">
        <w:rPr>
          <w:rFonts w:cstheme="minorHAnsi"/>
          <w:b/>
          <w:sz w:val="24"/>
          <w:szCs w:val="24"/>
        </w:rPr>
        <w:br/>
      </w:r>
      <w:r w:rsidRPr="00CA1594">
        <w:rPr>
          <w:rFonts w:cstheme="minorHAnsi"/>
          <w:b/>
          <w:sz w:val="24"/>
          <w:szCs w:val="24"/>
        </w:rPr>
        <w:t xml:space="preserve">Line Type – </w:t>
      </w:r>
      <w:r w:rsidRPr="00CA1594">
        <w:rPr>
          <w:rFonts w:cstheme="minorHAnsi"/>
          <w:sz w:val="24"/>
          <w:szCs w:val="24"/>
        </w:rPr>
        <w:t>1 for Raymond Parts repairs services, 3 for labor repair services, 99 for Scheduled Maintenance services.</w:t>
      </w:r>
      <w:r w:rsidRPr="00CA1594">
        <w:rPr>
          <w:rFonts w:cstheme="minorHAnsi"/>
          <w:sz w:val="24"/>
          <w:szCs w:val="24"/>
        </w:rPr>
        <w:br/>
      </w:r>
      <w:r w:rsidR="003B17F7">
        <w:rPr>
          <w:rFonts w:cstheme="minorHAnsi"/>
          <w:b/>
          <w:sz w:val="24"/>
          <w:szCs w:val="24"/>
        </w:rPr>
        <w:br/>
      </w:r>
      <w:r w:rsidRPr="00CA1594">
        <w:rPr>
          <w:rFonts w:cstheme="minorHAnsi"/>
          <w:b/>
          <w:sz w:val="24"/>
          <w:szCs w:val="24"/>
        </w:rPr>
        <w:t>Meter Hour –</w:t>
      </w:r>
      <w:r w:rsidRPr="00CA1594">
        <w:rPr>
          <w:rFonts w:cstheme="minorHAnsi"/>
          <w:sz w:val="24"/>
          <w:szCs w:val="24"/>
        </w:rPr>
        <w:t xml:space="preserve"> Meter hour for each truck to date from the time of its manufacture date.</w:t>
      </w:r>
      <w:r w:rsidRPr="00CA1594">
        <w:rPr>
          <w:rFonts w:cstheme="minorHAnsi"/>
          <w:sz w:val="24"/>
          <w:szCs w:val="24"/>
        </w:rPr>
        <w:br/>
      </w:r>
      <w:r w:rsidR="003B17F7">
        <w:rPr>
          <w:rFonts w:cstheme="minorHAnsi"/>
          <w:b/>
          <w:sz w:val="24"/>
          <w:szCs w:val="24"/>
        </w:rPr>
        <w:br/>
      </w:r>
      <w:r w:rsidRPr="00CA1594">
        <w:rPr>
          <w:rFonts w:cstheme="minorHAnsi"/>
          <w:b/>
          <w:sz w:val="24"/>
          <w:szCs w:val="24"/>
        </w:rPr>
        <w:t>Max Meter Hour</w:t>
      </w:r>
      <w:r w:rsidRPr="00CA1594">
        <w:rPr>
          <w:rFonts w:cstheme="minorHAnsi"/>
          <w:sz w:val="24"/>
          <w:szCs w:val="24"/>
        </w:rPr>
        <w:t xml:space="preserve"> – Meter hour on the last date of service/max meter hour recorded in a truck’s lifetime. (These values are used in the summarized datasets below)</w:t>
      </w:r>
      <w:r w:rsidRPr="00CA1594">
        <w:rPr>
          <w:rFonts w:cstheme="minorHAnsi"/>
          <w:sz w:val="24"/>
          <w:szCs w:val="24"/>
        </w:rPr>
        <w:br/>
      </w:r>
      <w:r w:rsidR="003B17F7">
        <w:rPr>
          <w:rFonts w:cstheme="minorHAnsi"/>
          <w:b/>
          <w:sz w:val="24"/>
          <w:szCs w:val="24"/>
        </w:rPr>
        <w:br/>
      </w:r>
      <w:r w:rsidRPr="00CA1594">
        <w:rPr>
          <w:rFonts w:cstheme="minorHAnsi"/>
          <w:b/>
          <w:sz w:val="24"/>
          <w:szCs w:val="24"/>
        </w:rPr>
        <w:t xml:space="preserve">Date </w:t>
      </w:r>
      <w:r w:rsidRPr="00CA1594">
        <w:rPr>
          <w:rFonts w:cstheme="minorHAnsi"/>
          <w:sz w:val="24"/>
          <w:szCs w:val="24"/>
        </w:rPr>
        <w:t>– Date in dd/mm/</w:t>
      </w:r>
      <w:proofErr w:type="spellStart"/>
      <w:r w:rsidRPr="00CA1594">
        <w:rPr>
          <w:rFonts w:cstheme="minorHAnsi"/>
          <w:sz w:val="24"/>
          <w:szCs w:val="24"/>
        </w:rPr>
        <w:t>yyyy</w:t>
      </w:r>
      <w:proofErr w:type="spellEnd"/>
      <w:r w:rsidRPr="00CA1594">
        <w:rPr>
          <w:rFonts w:cstheme="minorHAnsi"/>
          <w:sz w:val="24"/>
          <w:szCs w:val="24"/>
        </w:rPr>
        <w:t xml:space="preserve"> format and time in HH:</w:t>
      </w:r>
      <w:proofErr w:type="gramStart"/>
      <w:r w:rsidRPr="00CA1594">
        <w:rPr>
          <w:rFonts w:cstheme="minorHAnsi"/>
          <w:sz w:val="24"/>
          <w:szCs w:val="24"/>
        </w:rPr>
        <w:t>MM:SS</w:t>
      </w:r>
      <w:proofErr w:type="gramEnd"/>
      <w:r w:rsidRPr="00CA1594">
        <w:rPr>
          <w:rFonts w:cstheme="minorHAnsi"/>
          <w:sz w:val="24"/>
          <w:szCs w:val="24"/>
        </w:rPr>
        <w:t xml:space="preserve"> format for each service. This is the recorded date of the work order/service took place.</w:t>
      </w:r>
      <w:r w:rsidRPr="00CA1594">
        <w:rPr>
          <w:rFonts w:cstheme="minorHAnsi"/>
          <w:sz w:val="24"/>
          <w:szCs w:val="24"/>
        </w:rPr>
        <w:br/>
      </w:r>
      <w:r w:rsidR="003B17F7">
        <w:rPr>
          <w:rFonts w:cstheme="minorHAnsi"/>
          <w:b/>
          <w:sz w:val="24"/>
          <w:szCs w:val="24"/>
        </w:rPr>
        <w:br/>
      </w:r>
      <w:r w:rsidRPr="00CA1594">
        <w:rPr>
          <w:rFonts w:cstheme="minorHAnsi"/>
          <w:b/>
          <w:sz w:val="24"/>
          <w:szCs w:val="24"/>
        </w:rPr>
        <w:t xml:space="preserve">Quantity – </w:t>
      </w:r>
      <w:r w:rsidRPr="00CA1594">
        <w:rPr>
          <w:rFonts w:cstheme="minorHAnsi"/>
          <w:sz w:val="24"/>
          <w:szCs w:val="24"/>
        </w:rPr>
        <w:t>Quantity of parts or labor used for each repair service. No quantity of parts used mentioned for trucks in the SM dataset.</w:t>
      </w:r>
      <w:r w:rsidRPr="00CA1594">
        <w:rPr>
          <w:rFonts w:cstheme="minorHAnsi"/>
          <w:sz w:val="24"/>
          <w:szCs w:val="24"/>
        </w:rPr>
        <w:br/>
      </w:r>
      <w:r w:rsidR="003B17F7">
        <w:rPr>
          <w:rFonts w:cstheme="minorHAnsi"/>
          <w:b/>
          <w:sz w:val="24"/>
          <w:szCs w:val="24"/>
        </w:rPr>
        <w:br/>
      </w:r>
      <w:r w:rsidRPr="00CA1594">
        <w:rPr>
          <w:rFonts w:cstheme="minorHAnsi"/>
          <w:b/>
          <w:sz w:val="24"/>
          <w:szCs w:val="24"/>
        </w:rPr>
        <w:lastRenderedPageBreak/>
        <w:t>Amount –</w:t>
      </w:r>
      <w:r w:rsidRPr="00CA1594">
        <w:rPr>
          <w:rFonts w:cstheme="minorHAnsi"/>
          <w:sz w:val="24"/>
          <w:szCs w:val="24"/>
        </w:rPr>
        <w:t xml:space="preserve"> Current price of parts repaired by Raymond. Amount mentioned for Raymond parts repair (refer above), and NA for Labor repairs (refer above). No repair amount mentioned for trucks in the SM dataset.</w:t>
      </w:r>
      <w:r w:rsidRPr="00CA1594">
        <w:rPr>
          <w:rFonts w:cstheme="minorHAnsi"/>
          <w:sz w:val="24"/>
          <w:szCs w:val="24"/>
        </w:rPr>
        <w:br/>
      </w:r>
      <w:r w:rsidR="008F2660">
        <w:rPr>
          <w:rFonts w:cstheme="minorHAnsi"/>
          <w:b/>
          <w:sz w:val="24"/>
          <w:szCs w:val="24"/>
        </w:rPr>
        <w:br/>
      </w:r>
      <w:r w:rsidRPr="00CA1594">
        <w:rPr>
          <w:rFonts w:cstheme="minorHAnsi"/>
          <w:b/>
          <w:sz w:val="24"/>
          <w:szCs w:val="24"/>
        </w:rPr>
        <w:t xml:space="preserve">Cost per hour – </w:t>
      </w:r>
      <w:r w:rsidRPr="00CA1594">
        <w:rPr>
          <w:rFonts w:cstheme="minorHAnsi"/>
          <w:sz w:val="24"/>
          <w:szCs w:val="24"/>
        </w:rPr>
        <w:t>Cost per meter hour of a truck.</w:t>
      </w:r>
      <w:r w:rsidR="003B17F7">
        <w:rPr>
          <w:rFonts w:cstheme="minorHAnsi"/>
          <w:sz w:val="24"/>
          <w:szCs w:val="24"/>
        </w:rPr>
        <w:br/>
      </w:r>
    </w:p>
    <w:p w14:paraId="54FED792" w14:textId="6254E576" w:rsidR="00287D95" w:rsidRPr="00A404DB" w:rsidRDefault="00C971E5" w:rsidP="00A404DB">
      <w:pPr>
        <w:spacing w:before="240" w:line="276" w:lineRule="auto"/>
        <w:outlineLvl w:val="0"/>
        <w:rPr>
          <w:rFonts w:cstheme="minorHAnsi"/>
          <w:b/>
          <w:sz w:val="32"/>
          <w:u w:val="single"/>
        </w:rPr>
      </w:pPr>
      <w:bookmarkStart w:id="2" w:name="_Toc8153380"/>
      <w:r w:rsidRPr="00A404DB">
        <w:rPr>
          <w:rFonts w:cstheme="minorHAnsi"/>
          <w:b/>
          <w:sz w:val="32"/>
          <w:u w:val="single"/>
        </w:rPr>
        <w:t>Methodology</w:t>
      </w:r>
      <w:bookmarkEnd w:id="2"/>
    </w:p>
    <w:p w14:paraId="4FA0F13A" w14:textId="234DE990" w:rsidR="009843B5" w:rsidRDefault="009843B5" w:rsidP="00A404DB">
      <w:pPr>
        <w:spacing w:before="240" w:line="276" w:lineRule="auto"/>
        <w:outlineLvl w:val="1"/>
        <w:rPr>
          <w:b/>
          <w:sz w:val="32"/>
          <w:szCs w:val="32"/>
        </w:rPr>
      </w:pPr>
      <w:bookmarkStart w:id="3" w:name="_Toc8153381"/>
      <w:r w:rsidRPr="00C971E5">
        <w:rPr>
          <w:b/>
          <w:sz w:val="28"/>
          <w:szCs w:val="32"/>
        </w:rPr>
        <w:t>Data Cleaning</w:t>
      </w:r>
      <w:r w:rsidR="00C971E5">
        <w:rPr>
          <w:b/>
          <w:sz w:val="32"/>
          <w:szCs w:val="32"/>
        </w:rPr>
        <w:t>:</w:t>
      </w:r>
      <w:bookmarkEnd w:id="3"/>
    </w:p>
    <w:p w14:paraId="4B4791A0" w14:textId="32E7C492" w:rsidR="009843B5" w:rsidRPr="003B17F7" w:rsidRDefault="00C971E5" w:rsidP="00A404DB">
      <w:pPr>
        <w:spacing w:before="240" w:line="276" w:lineRule="auto"/>
        <w:outlineLvl w:val="2"/>
        <w:rPr>
          <w:b/>
          <w:sz w:val="24"/>
          <w:szCs w:val="28"/>
        </w:rPr>
      </w:pPr>
      <w:bookmarkStart w:id="4" w:name="_Toc8153382"/>
      <w:r>
        <w:rPr>
          <w:b/>
          <w:sz w:val="24"/>
          <w:szCs w:val="28"/>
        </w:rPr>
        <w:t xml:space="preserve">1. </w:t>
      </w:r>
      <w:r w:rsidR="009843B5" w:rsidRPr="00C971E5">
        <w:rPr>
          <w:b/>
          <w:sz w:val="24"/>
          <w:szCs w:val="28"/>
        </w:rPr>
        <w:t xml:space="preserve">Scheduled Maintenance Dataset: </w:t>
      </w:r>
      <w:r w:rsidR="009843B5" w:rsidRPr="0027160D">
        <w:rPr>
          <w:rFonts w:cstheme="minorHAnsi"/>
          <w:sz w:val="24"/>
          <w:szCs w:val="24"/>
        </w:rPr>
        <w:t xml:space="preserve">The dataset consists of more than 120,000 observations having only SM services, with multiple entries for each Truck ID, each representing an observation/service in detail with 30 features including the truck demographics like Truck ID, Installation Year, Model Number, Mast Type, </w:t>
      </w:r>
      <w:proofErr w:type="spellStart"/>
      <w:r w:rsidR="009843B5" w:rsidRPr="0027160D">
        <w:rPr>
          <w:rFonts w:cstheme="minorHAnsi"/>
          <w:sz w:val="24"/>
          <w:szCs w:val="24"/>
        </w:rPr>
        <w:t>esr</w:t>
      </w:r>
      <w:proofErr w:type="spellEnd"/>
      <w:r w:rsidR="009843B5" w:rsidRPr="0027160D">
        <w:rPr>
          <w:rFonts w:cstheme="minorHAnsi"/>
          <w:sz w:val="24"/>
          <w:szCs w:val="24"/>
        </w:rPr>
        <w:t xml:space="preserve"> id, Overhead Reach type and there other service demographics like Service Claim Number, Transaction type, Line Type, Date, Quantity and Amount.</w:t>
      </w:r>
      <w:bookmarkEnd w:id="4"/>
      <w:r w:rsidR="009843B5" w:rsidRPr="0027160D">
        <w:rPr>
          <w:rFonts w:cstheme="minorHAnsi"/>
          <w:sz w:val="24"/>
          <w:szCs w:val="24"/>
        </w:rPr>
        <w:t xml:space="preserve"> </w:t>
      </w:r>
    </w:p>
    <w:p w14:paraId="13AA8B28" w14:textId="77777777" w:rsidR="009843B5" w:rsidRPr="0027160D" w:rsidRDefault="009843B5" w:rsidP="00882022">
      <w:pPr>
        <w:spacing w:before="240" w:line="276" w:lineRule="auto"/>
        <w:rPr>
          <w:rFonts w:cstheme="minorHAnsi"/>
          <w:sz w:val="24"/>
          <w:szCs w:val="24"/>
        </w:rPr>
      </w:pPr>
      <w:r w:rsidRPr="0027160D">
        <w:rPr>
          <w:rFonts w:cstheme="minorHAnsi"/>
          <w:sz w:val="24"/>
          <w:szCs w:val="24"/>
        </w:rPr>
        <w:t xml:space="preserve">The Quantity and Amount for this dataset are provided with blank/null values. For the cleaning of this dataset, the first step involved changing wrong values of some customer states as their state codes were incorrect. For example, states were named “XX” instead of their respective state codes and these were changed by logical imputation based on their customer cities or zip codes. </w:t>
      </w:r>
    </w:p>
    <w:p w14:paraId="10A943D1" w14:textId="77777777" w:rsidR="009843B5" w:rsidRPr="0027160D" w:rsidRDefault="009843B5" w:rsidP="00882022">
      <w:pPr>
        <w:spacing w:before="240" w:line="276" w:lineRule="auto"/>
        <w:rPr>
          <w:rFonts w:cstheme="minorHAnsi"/>
          <w:sz w:val="24"/>
          <w:szCs w:val="24"/>
        </w:rPr>
      </w:pPr>
      <w:r w:rsidRPr="0027160D">
        <w:rPr>
          <w:rFonts w:cstheme="minorHAnsi"/>
          <w:sz w:val="24"/>
          <w:szCs w:val="24"/>
        </w:rPr>
        <w:t xml:space="preserve">The following step involved sorting the trucks by truck ID’s and then by dates within each truck ID. This dataset only represents the Scheduled Maintenance service observations for each truck and does not contain the first date of any part repair for each truck. For each truck ID, the first date part repair information for each truck ID present in the SM dataset was looked up from the Parts &amp; Labor dataset to get a baseline date (date of first ever repair to occur) for each truck after which the Scheduled Maintenances can take place. </w:t>
      </w:r>
    </w:p>
    <w:p w14:paraId="489B6AF0" w14:textId="77777777" w:rsidR="009843B5" w:rsidRPr="0027160D" w:rsidRDefault="009843B5" w:rsidP="00882022">
      <w:pPr>
        <w:spacing w:before="240" w:line="276" w:lineRule="auto"/>
        <w:rPr>
          <w:rFonts w:cstheme="minorHAnsi"/>
          <w:sz w:val="24"/>
          <w:szCs w:val="24"/>
        </w:rPr>
      </w:pPr>
      <w:r w:rsidRPr="0027160D">
        <w:rPr>
          <w:rFonts w:cstheme="minorHAnsi"/>
          <w:sz w:val="24"/>
          <w:szCs w:val="24"/>
        </w:rPr>
        <w:t>Following the above step, after sorting the dataset by truck ID and date within each truck ID, the difference in days between each service was calculated for each truck. Some trucks had a difference of 5 to 6 years between 2 services due to change in client or due to irregular SM services and hence had outlier numbers of higher than 1000 days between 2 services.</w:t>
      </w:r>
    </w:p>
    <w:p w14:paraId="0D625401" w14:textId="0179158B" w:rsidR="009843B5" w:rsidRPr="0027160D" w:rsidRDefault="009843B5" w:rsidP="00882022">
      <w:pPr>
        <w:spacing w:before="240" w:line="276" w:lineRule="auto"/>
        <w:rPr>
          <w:rFonts w:cstheme="minorHAnsi"/>
          <w:sz w:val="24"/>
          <w:szCs w:val="24"/>
        </w:rPr>
      </w:pPr>
      <w:r w:rsidRPr="0027160D">
        <w:rPr>
          <w:rFonts w:cstheme="minorHAnsi"/>
          <w:sz w:val="24"/>
          <w:szCs w:val="24"/>
        </w:rPr>
        <w:t xml:space="preserve">The next step involved cleaning the data to extract Overhead Reach types from </w:t>
      </w:r>
      <w:proofErr w:type="spellStart"/>
      <w:r w:rsidRPr="0027160D">
        <w:rPr>
          <w:rFonts w:cstheme="minorHAnsi"/>
          <w:sz w:val="24"/>
          <w:szCs w:val="24"/>
        </w:rPr>
        <w:t>esr</w:t>
      </w:r>
      <w:proofErr w:type="spellEnd"/>
      <w:r w:rsidRPr="0027160D">
        <w:rPr>
          <w:rFonts w:cstheme="minorHAnsi"/>
          <w:sz w:val="24"/>
          <w:szCs w:val="24"/>
        </w:rPr>
        <w:t xml:space="preserve"> </w:t>
      </w:r>
      <w:proofErr w:type="gramStart"/>
      <w:r w:rsidRPr="0027160D">
        <w:rPr>
          <w:rFonts w:cstheme="minorHAnsi"/>
          <w:sz w:val="24"/>
          <w:szCs w:val="24"/>
        </w:rPr>
        <w:t>id’s</w:t>
      </w:r>
      <w:proofErr w:type="gramEnd"/>
      <w:r w:rsidRPr="0027160D">
        <w:rPr>
          <w:rFonts w:cstheme="minorHAnsi"/>
          <w:sz w:val="24"/>
          <w:szCs w:val="24"/>
        </w:rPr>
        <w:t xml:space="preserve"> for each truck ID, and extracting Mast Types as mentioned above. These were one using the </w:t>
      </w:r>
      <w:proofErr w:type="spellStart"/>
      <w:r w:rsidRPr="0027160D">
        <w:rPr>
          <w:rFonts w:cstheme="minorHAnsi"/>
          <w:sz w:val="24"/>
          <w:szCs w:val="24"/>
        </w:rPr>
        <w:t>gsub</w:t>
      </w:r>
      <w:proofErr w:type="spellEnd"/>
      <w:r w:rsidRPr="0027160D">
        <w:rPr>
          <w:rFonts w:cstheme="minorHAnsi"/>
          <w:sz w:val="24"/>
          <w:szCs w:val="24"/>
        </w:rPr>
        <w:t xml:space="preserve"> function along with the “</w:t>
      </w:r>
      <w:proofErr w:type="spellStart"/>
      <w:r w:rsidRPr="0027160D">
        <w:rPr>
          <w:rFonts w:cstheme="minorHAnsi"/>
          <w:sz w:val="24"/>
          <w:szCs w:val="24"/>
        </w:rPr>
        <w:t>stringi</w:t>
      </w:r>
      <w:proofErr w:type="spellEnd"/>
      <w:r w:rsidRPr="0027160D">
        <w:rPr>
          <w:rFonts w:cstheme="minorHAnsi"/>
          <w:sz w:val="24"/>
          <w:szCs w:val="24"/>
        </w:rPr>
        <w:t xml:space="preserve">” package in R. </w:t>
      </w:r>
      <w:r w:rsidR="009048C7">
        <w:rPr>
          <w:rFonts w:cstheme="minorHAnsi"/>
          <w:sz w:val="24"/>
          <w:szCs w:val="24"/>
        </w:rPr>
        <w:t xml:space="preserve">Extra characters in the Overhead Reach type, and </w:t>
      </w:r>
      <w:r w:rsidR="009048C7">
        <w:rPr>
          <w:rFonts w:cstheme="minorHAnsi"/>
          <w:sz w:val="24"/>
          <w:szCs w:val="24"/>
        </w:rPr>
        <w:lastRenderedPageBreak/>
        <w:t xml:space="preserve">Mast Type were removed. Accurate Mast </w:t>
      </w:r>
      <w:proofErr w:type="spellStart"/>
      <w:r w:rsidR="009048C7">
        <w:rPr>
          <w:rFonts w:cstheme="minorHAnsi"/>
          <w:sz w:val="24"/>
          <w:szCs w:val="24"/>
        </w:rPr>
        <w:t>Type’s</w:t>
      </w:r>
      <w:proofErr w:type="spellEnd"/>
      <w:r w:rsidR="009048C7">
        <w:rPr>
          <w:rFonts w:cstheme="minorHAnsi"/>
          <w:sz w:val="24"/>
          <w:szCs w:val="24"/>
        </w:rPr>
        <w:t xml:space="preserve"> were extracted from truck’s unique </w:t>
      </w:r>
      <w:proofErr w:type="gramStart"/>
      <w:r w:rsidR="009048C7">
        <w:rPr>
          <w:rFonts w:cstheme="minorHAnsi"/>
          <w:sz w:val="24"/>
          <w:szCs w:val="24"/>
        </w:rPr>
        <w:t>16 digit</w:t>
      </w:r>
      <w:proofErr w:type="gramEnd"/>
      <w:r w:rsidR="009048C7">
        <w:rPr>
          <w:rFonts w:cstheme="minorHAnsi"/>
          <w:sz w:val="24"/>
          <w:szCs w:val="24"/>
        </w:rPr>
        <w:t xml:space="preserve"> model number consisting of Overhead Reach + Mast Type + Model Number + Truck ID.</w:t>
      </w:r>
    </w:p>
    <w:p w14:paraId="103D6389" w14:textId="77777777" w:rsidR="009843B5" w:rsidRPr="0027160D" w:rsidRDefault="009843B5" w:rsidP="00882022">
      <w:pPr>
        <w:spacing w:before="240" w:line="276" w:lineRule="auto"/>
        <w:rPr>
          <w:rFonts w:cstheme="minorHAnsi"/>
          <w:sz w:val="24"/>
          <w:szCs w:val="24"/>
        </w:rPr>
      </w:pPr>
      <w:r w:rsidRPr="0027160D">
        <w:rPr>
          <w:rFonts w:cstheme="minorHAnsi"/>
          <w:sz w:val="24"/>
          <w:szCs w:val="24"/>
        </w:rPr>
        <w:t>This makes the dataset ready to be summarized into a smaller aggregated dataset having just one observation per Truck. This was done by calculating the Average time between services for each truck ID and summarizing it into a smaller dataset having 7086 observations (of which all have only SM services or SM services along with parts &amp; labor services).</w:t>
      </w:r>
      <w:r w:rsidR="00F6683A" w:rsidRPr="0027160D">
        <w:rPr>
          <w:rFonts w:cstheme="minorHAnsi"/>
          <w:sz w:val="24"/>
          <w:szCs w:val="24"/>
        </w:rPr>
        <w:t xml:space="preserve"> </w:t>
      </w:r>
    </w:p>
    <w:p w14:paraId="1E2048F3" w14:textId="77777777" w:rsidR="00F6683A" w:rsidRPr="00C971E5" w:rsidRDefault="00F6683A" w:rsidP="00882022">
      <w:pPr>
        <w:spacing w:before="240" w:line="276" w:lineRule="auto"/>
        <w:rPr>
          <w:rFonts w:cstheme="minorHAnsi"/>
          <w:b/>
          <w:sz w:val="24"/>
          <w:szCs w:val="24"/>
        </w:rPr>
      </w:pPr>
    </w:p>
    <w:p w14:paraId="7F8CD835" w14:textId="03D55F9E" w:rsidR="00F6683A" w:rsidRPr="003B17F7" w:rsidRDefault="0027160D" w:rsidP="00A404DB">
      <w:pPr>
        <w:spacing w:before="240" w:line="276" w:lineRule="auto"/>
        <w:outlineLvl w:val="2"/>
        <w:rPr>
          <w:rFonts w:cstheme="minorHAnsi"/>
          <w:b/>
          <w:sz w:val="24"/>
          <w:szCs w:val="28"/>
        </w:rPr>
      </w:pPr>
      <w:bookmarkStart w:id="5" w:name="_Toc8153383"/>
      <w:r>
        <w:rPr>
          <w:rFonts w:cstheme="minorHAnsi"/>
          <w:b/>
          <w:sz w:val="24"/>
          <w:szCs w:val="28"/>
        </w:rPr>
        <w:t xml:space="preserve">2. </w:t>
      </w:r>
      <w:r w:rsidR="00A1584B">
        <w:rPr>
          <w:rFonts w:cstheme="minorHAnsi"/>
          <w:b/>
          <w:sz w:val="24"/>
          <w:szCs w:val="28"/>
        </w:rPr>
        <w:t>Overall</w:t>
      </w:r>
      <w:r w:rsidR="00F6683A" w:rsidRPr="0027160D">
        <w:rPr>
          <w:rFonts w:cstheme="minorHAnsi"/>
          <w:b/>
          <w:sz w:val="24"/>
          <w:szCs w:val="28"/>
        </w:rPr>
        <w:t xml:space="preserve"> Dataset: </w:t>
      </w:r>
      <w:r w:rsidR="00F6683A" w:rsidRPr="0027160D">
        <w:rPr>
          <w:rFonts w:cstheme="minorHAnsi"/>
          <w:sz w:val="24"/>
          <w:szCs w:val="24"/>
        </w:rPr>
        <w:t>Th</w:t>
      </w:r>
      <w:r w:rsidR="00A1584B">
        <w:rPr>
          <w:rFonts w:cstheme="minorHAnsi"/>
          <w:sz w:val="24"/>
          <w:szCs w:val="24"/>
        </w:rPr>
        <w:t>e Parts and Labor</w:t>
      </w:r>
      <w:r w:rsidR="00F6683A" w:rsidRPr="0027160D">
        <w:rPr>
          <w:rFonts w:cstheme="minorHAnsi"/>
          <w:sz w:val="24"/>
          <w:szCs w:val="24"/>
        </w:rPr>
        <w:t xml:space="preserve"> dataset consists of about 700,000 observations having trucks with Parts and Labor Services only and trucks with Parts and Labor Services along with SM services. The dataset has the same features as the SM dataset for each truck.</w:t>
      </w:r>
      <w:bookmarkEnd w:id="5"/>
      <w:r w:rsidR="00F6683A" w:rsidRPr="0027160D">
        <w:rPr>
          <w:rFonts w:cstheme="minorHAnsi"/>
          <w:sz w:val="24"/>
          <w:szCs w:val="24"/>
        </w:rPr>
        <w:t xml:space="preserve"> </w:t>
      </w:r>
    </w:p>
    <w:p w14:paraId="594F5C45" w14:textId="77777777" w:rsidR="00F6683A" w:rsidRPr="0027160D" w:rsidRDefault="00F6683A" w:rsidP="00882022">
      <w:pPr>
        <w:spacing w:before="240" w:line="276" w:lineRule="auto"/>
        <w:rPr>
          <w:rFonts w:cstheme="minorHAnsi"/>
          <w:sz w:val="24"/>
          <w:szCs w:val="24"/>
        </w:rPr>
      </w:pPr>
      <w:r w:rsidRPr="0027160D">
        <w:rPr>
          <w:rFonts w:cstheme="minorHAnsi"/>
          <w:sz w:val="24"/>
          <w:szCs w:val="24"/>
        </w:rPr>
        <w:t xml:space="preserve">This dataset was then combined with the Scheduled Maintenance dataset, together having around 900,000 observations.  </w:t>
      </w:r>
    </w:p>
    <w:p w14:paraId="54939603" w14:textId="77777777" w:rsidR="00F6683A" w:rsidRPr="0027160D" w:rsidRDefault="00F6683A" w:rsidP="00882022">
      <w:pPr>
        <w:spacing w:before="240" w:line="276" w:lineRule="auto"/>
        <w:rPr>
          <w:rFonts w:cstheme="minorHAnsi"/>
          <w:sz w:val="24"/>
          <w:szCs w:val="24"/>
        </w:rPr>
      </w:pPr>
      <w:r w:rsidRPr="0027160D">
        <w:rPr>
          <w:rFonts w:cstheme="minorHAnsi"/>
          <w:sz w:val="24"/>
          <w:szCs w:val="24"/>
        </w:rPr>
        <w:t xml:space="preserve">First step was again changing wrong values of some customer states as their state codes were incorrect. For example, states were named “XX” instead of their respective state codes and these were changed by logical imputation based on their customer cities or zip codes. </w:t>
      </w:r>
    </w:p>
    <w:p w14:paraId="3CEECDDA" w14:textId="77777777" w:rsidR="00F6683A" w:rsidRPr="0027160D" w:rsidRDefault="00F6683A" w:rsidP="00882022">
      <w:pPr>
        <w:spacing w:before="240" w:line="276" w:lineRule="auto"/>
        <w:rPr>
          <w:rFonts w:cstheme="minorHAnsi"/>
          <w:sz w:val="24"/>
          <w:szCs w:val="24"/>
        </w:rPr>
      </w:pPr>
      <w:r w:rsidRPr="0027160D">
        <w:rPr>
          <w:rFonts w:cstheme="minorHAnsi"/>
          <w:sz w:val="24"/>
          <w:szCs w:val="24"/>
        </w:rPr>
        <w:t xml:space="preserve">The Amounts for Raymond parts services had null values for many of the observation. This was changed by mean imputation for each failure type. For example, the amount for trucks having failure type Electric (ELE) has a mean amount of $114 for all such trucks, excluding the null values, and hence the null values were replaced by this mean value. This was done for all the trucks having Raymond Parts services. The Amounts for Labor part services had null values for all services, and these were replaced by a standard value of $100 for each truck with labor part services. Finally, cost was found for each truck, which was a product of Amount and Quantity of parts sold. </w:t>
      </w:r>
    </w:p>
    <w:p w14:paraId="305BF917" w14:textId="25C6639C" w:rsidR="00F6683A" w:rsidRPr="0027160D" w:rsidRDefault="00F6683A" w:rsidP="00882022">
      <w:pPr>
        <w:spacing w:before="240" w:line="276" w:lineRule="auto"/>
        <w:rPr>
          <w:rFonts w:cstheme="minorHAnsi"/>
          <w:sz w:val="24"/>
          <w:szCs w:val="24"/>
        </w:rPr>
      </w:pPr>
      <w:r w:rsidRPr="0027160D">
        <w:rPr>
          <w:rFonts w:cstheme="minorHAnsi"/>
          <w:sz w:val="24"/>
          <w:szCs w:val="24"/>
        </w:rPr>
        <w:t>The meter hours for each truck were provided with many unrealistic/inconsistent values which were changed to median values. The 3</w:t>
      </w:r>
      <w:r w:rsidRPr="0027160D">
        <w:rPr>
          <w:rFonts w:cstheme="minorHAnsi"/>
          <w:sz w:val="24"/>
          <w:szCs w:val="24"/>
          <w:vertAlign w:val="superscript"/>
        </w:rPr>
        <w:t>rd</w:t>
      </w:r>
      <w:r w:rsidRPr="0027160D">
        <w:rPr>
          <w:rFonts w:cstheme="minorHAnsi"/>
          <w:sz w:val="24"/>
          <w:szCs w:val="24"/>
        </w:rPr>
        <w:t xml:space="preserve"> quartile for meter hour values was around 7000 hours and after which in the last quartile of the data, there were values ranging from 20,000 to 1,000,000. All unrealistic values above </w:t>
      </w:r>
      <w:proofErr w:type="gramStart"/>
      <w:r w:rsidRPr="0027160D">
        <w:rPr>
          <w:rFonts w:cstheme="minorHAnsi"/>
          <w:sz w:val="24"/>
          <w:szCs w:val="24"/>
        </w:rPr>
        <w:t>30,000</w:t>
      </w:r>
      <w:r w:rsidR="009048C7">
        <w:rPr>
          <w:rFonts w:cstheme="minorHAnsi"/>
          <w:sz w:val="24"/>
          <w:szCs w:val="24"/>
        </w:rPr>
        <w:t xml:space="preserve"> </w:t>
      </w:r>
      <w:r w:rsidRPr="0027160D">
        <w:rPr>
          <w:rFonts w:cstheme="minorHAnsi"/>
          <w:sz w:val="24"/>
          <w:szCs w:val="24"/>
        </w:rPr>
        <w:t>meter</w:t>
      </w:r>
      <w:proofErr w:type="gramEnd"/>
      <w:r w:rsidRPr="0027160D">
        <w:rPr>
          <w:rFonts w:cstheme="minorHAnsi"/>
          <w:sz w:val="24"/>
          <w:szCs w:val="24"/>
        </w:rPr>
        <w:t xml:space="preserve"> hours were changed to the median value of meter hours as per discussion with the Raymond team. </w:t>
      </w:r>
    </w:p>
    <w:p w14:paraId="1A2E8C65" w14:textId="2BC1D38B" w:rsidR="00F6683A" w:rsidRPr="0027160D" w:rsidRDefault="00F6683A" w:rsidP="00882022">
      <w:pPr>
        <w:spacing w:before="240" w:line="276" w:lineRule="auto"/>
        <w:rPr>
          <w:rFonts w:cstheme="minorHAnsi"/>
          <w:sz w:val="24"/>
          <w:szCs w:val="24"/>
        </w:rPr>
      </w:pPr>
      <w:r w:rsidRPr="0027160D">
        <w:rPr>
          <w:rFonts w:cstheme="minorHAnsi"/>
          <w:sz w:val="24"/>
          <w:szCs w:val="24"/>
        </w:rPr>
        <w:t xml:space="preserve">The duplicate entries for a </w:t>
      </w:r>
      <w:proofErr w:type="gramStart"/>
      <w:r w:rsidRPr="0027160D">
        <w:rPr>
          <w:rFonts w:cstheme="minorHAnsi"/>
          <w:sz w:val="24"/>
          <w:szCs w:val="24"/>
        </w:rPr>
        <w:t>particular day</w:t>
      </w:r>
      <w:proofErr w:type="gramEnd"/>
      <w:r w:rsidRPr="0027160D">
        <w:rPr>
          <w:rFonts w:cstheme="minorHAnsi"/>
          <w:sz w:val="24"/>
          <w:szCs w:val="24"/>
        </w:rPr>
        <w:t xml:space="preserve"> were removed, i.e. the data was aggregated down to 250,000 observations by clubbing multiple service entries for each truck on the same day at the same time. Hence, the cost was aggregated for all such services on the same day at the same time. The problem on hand was that some services have same service numbers but are a </w:t>
      </w:r>
      <w:r w:rsidRPr="0027160D">
        <w:rPr>
          <w:rFonts w:cstheme="minorHAnsi"/>
          <w:sz w:val="24"/>
          <w:szCs w:val="24"/>
        </w:rPr>
        <w:lastRenderedPageBreak/>
        <w:t xml:space="preserve">follow-up of the previous service and hence their time is different on the same day, and some services do have same date and time, but they are for repairing different failed parts. This was overcome by forming a unique identifier by merging the service claim number, date and time of the service. Failure types were made into separate features and a total count of a failure type for each truck was counted, to avoid loss of information while removing the duplicate service entries on the same date.  </w:t>
      </w:r>
      <w:r w:rsidR="003B17F7">
        <w:rPr>
          <w:rFonts w:cstheme="minorHAnsi"/>
          <w:sz w:val="24"/>
          <w:szCs w:val="24"/>
        </w:rPr>
        <w:br/>
      </w:r>
      <w:r w:rsidR="003B17F7">
        <w:rPr>
          <w:rFonts w:cstheme="minorHAnsi"/>
          <w:sz w:val="24"/>
          <w:szCs w:val="24"/>
        </w:rPr>
        <w:br/>
      </w:r>
      <w:r w:rsidRPr="0027160D">
        <w:rPr>
          <w:rFonts w:cstheme="minorHAnsi"/>
          <w:sz w:val="24"/>
          <w:szCs w:val="24"/>
        </w:rPr>
        <w:t xml:space="preserve">For </w:t>
      </w:r>
      <w:r w:rsidR="003B17F7">
        <w:rPr>
          <w:rFonts w:cstheme="minorHAnsi"/>
          <w:sz w:val="24"/>
          <w:szCs w:val="24"/>
        </w:rPr>
        <w:t>example, t</w:t>
      </w:r>
      <w:r w:rsidRPr="0027160D">
        <w:rPr>
          <w:rFonts w:cstheme="minorHAnsi"/>
          <w:sz w:val="24"/>
          <w:szCs w:val="24"/>
        </w:rPr>
        <w:t>he first table was reduced to the second table:</w:t>
      </w:r>
    </w:p>
    <w:tbl>
      <w:tblPr>
        <w:tblW w:w="8139" w:type="dxa"/>
        <w:tblInd w:w="846" w:type="dxa"/>
        <w:tblLook w:val="04A0" w:firstRow="1" w:lastRow="0" w:firstColumn="1" w:lastColumn="0" w:noHBand="0" w:noVBand="1"/>
      </w:tblPr>
      <w:tblGrid>
        <w:gridCol w:w="1252"/>
        <w:gridCol w:w="1670"/>
        <w:gridCol w:w="1461"/>
        <w:gridCol w:w="1252"/>
        <w:gridCol w:w="1252"/>
        <w:gridCol w:w="1252"/>
      </w:tblGrid>
      <w:tr w:rsidR="0027160D" w:rsidRPr="00936E64" w14:paraId="071C1BD6" w14:textId="77777777" w:rsidTr="00DE1A43">
        <w:trPr>
          <w:trHeight w:val="201"/>
        </w:trPr>
        <w:tc>
          <w:tcPr>
            <w:tcW w:w="12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1231A"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Truck ID</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14:paraId="352C67AD"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Service Claim</w:t>
            </w:r>
          </w:p>
        </w:tc>
        <w:tc>
          <w:tcPr>
            <w:tcW w:w="1461" w:type="dxa"/>
            <w:tcBorders>
              <w:top w:val="single" w:sz="4" w:space="0" w:color="auto"/>
              <w:left w:val="nil"/>
              <w:bottom w:val="single" w:sz="4" w:space="0" w:color="auto"/>
              <w:right w:val="single" w:sz="4" w:space="0" w:color="auto"/>
            </w:tcBorders>
            <w:shd w:val="clear" w:color="auto" w:fill="auto"/>
            <w:noWrap/>
            <w:vAlign w:val="bottom"/>
            <w:hideMark/>
          </w:tcPr>
          <w:p w14:paraId="0392196A"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Date</w:t>
            </w:r>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16E5A884"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Part failed</w:t>
            </w:r>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037E7B7E"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Line type</w:t>
            </w:r>
          </w:p>
        </w:tc>
        <w:tc>
          <w:tcPr>
            <w:tcW w:w="1252" w:type="dxa"/>
            <w:tcBorders>
              <w:top w:val="single" w:sz="4" w:space="0" w:color="auto"/>
              <w:left w:val="nil"/>
              <w:bottom w:val="single" w:sz="4" w:space="0" w:color="auto"/>
              <w:right w:val="single" w:sz="4" w:space="0" w:color="auto"/>
            </w:tcBorders>
            <w:shd w:val="clear" w:color="auto" w:fill="auto"/>
            <w:noWrap/>
            <w:vAlign w:val="bottom"/>
            <w:hideMark/>
          </w:tcPr>
          <w:p w14:paraId="26543258"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Cost</w:t>
            </w:r>
          </w:p>
        </w:tc>
      </w:tr>
      <w:tr w:rsidR="0027160D" w:rsidRPr="00936E64" w14:paraId="5E252711" w14:textId="77777777" w:rsidTr="00DE1A43">
        <w:trPr>
          <w:trHeight w:val="201"/>
        </w:trPr>
        <w:tc>
          <w:tcPr>
            <w:tcW w:w="1252" w:type="dxa"/>
            <w:tcBorders>
              <w:top w:val="nil"/>
              <w:left w:val="single" w:sz="4" w:space="0" w:color="auto"/>
              <w:bottom w:val="nil"/>
              <w:right w:val="nil"/>
            </w:tcBorders>
            <w:shd w:val="clear" w:color="auto" w:fill="auto"/>
            <w:noWrap/>
            <w:vAlign w:val="bottom"/>
            <w:hideMark/>
          </w:tcPr>
          <w:p w14:paraId="5C648741"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12345</w:t>
            </w:r>
          </w:p>
        </w:tc>
        <w:tc>
          <w:tcPr>
            <w:tcW w:w="1670" w:type="dxa"/>
            <w:tcBorders>
              <w:top w:val="nil"/>
              <w:left w:val="nil"/>
              <w:bottom w:val="nil"/>
              <w:right w:val="nil"/>
            </w:tcBorders>
            <w:shd w:val="clear" w:color="auto" w:fill="auto"/>
            <w:noWrap/>
            <w:vAlign w:val="bottom"/>
            <w:hideMark/>
          </w:tcPr>
          <w:p w14:paraId="17A5B064"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D12345</w:t>
            </w:r>
          </w:p>
        </w:tc>
        <w:tc>
          <w:tcPr>
            <w:tcW w:w="1461" w:type="dxa"/>
            <w:tcBorders>
              <w:top w:val="nil"/>
              <w:left w:val="nil"/>
              <w:bottom w:val="nil"/>
              <w:right w:val="nil"/>
            </w:tcBorders>
            <w:shd w:val="clear" w:color="auto" w:fill="auto"/>
            <w:noWrap/>
            <w:vAlign w:val="bottom"/>
            <w:hideMark/>
          </w:tcPr>
          <w:p w14:paraId="4A6CB5C2"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12-09-2017</w:t>
            </w:r>
          </w:p>
        </w:tc>
        <w:tc>
          <w:tcPr>
            <w:tcW w:w="1252" w:type="dxa"/>
            <w:tcBorders>
              <w:top w:val="nil"/>
              <w:left w:val="nil"/>
              <w:bottom w:val="nil"/>
              <w:right w:val="nil"/>
            </w:tcBorders>
            <w:shd w:val="clear" w:color="auto" w:fill="auto"/>
            <w:noWrap/>
            <w:vAlign w:val="bottom"/>
            <w:hideMark/>
          </w:tcPr>
          <w:p w14:paraId="4785AD9D"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ELE</w:t>
            </w:r>
          </w:p>
        </w:tc>
        <w:tc>
          <w:tcPr>
            <w:tcW w:w="1252" w:type="dxa"/>
            <w:tcBorders>
              <w:top w:val="nil"/>
              <w:left w:val="nil"/>
              <w:bottom w:val="nil"/>
              <w:right w:val="nil"/>
            </w:tcBorders>
            <w:shd w:val="clear" w:color="auto" w:fill="auto"/>
            <w:noWrap/>
            <w:vAlign w:val="bottom"/>
            <w:hideMark/>
          </w:tcPr>
          <w:p w14:paraId="6E624D94"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1252" w:type="dxa"/>
            <w:tcBorders>
              <w:top w:val="nil"/>
              <w:left w:val="nil"/>
              <w:bottom w:val="nil"/>
              <w:right w:val="single" w:sz="4" w:space="0" w:color="auto"/>
            </w:tcBorders>
            <w:shd w:val="clear" w:color="auto" w:fill="auto"/>
            <w:noWrap/>
            <w:vAlign w:val="bottom"/>
            <w:hideMark/>
          </w:tcPr>
          <w:p w14:paraId="4C471609"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213</w:t>
            </w:r>
          </w:p>
        </w:tc>
      </w:tr>
      <w:tr w:rsidR="0027160D" w:rsidRPr="00936E64" w14:paraId="4CF05515" w14:textId="77777777" w:rsidTr="00DE1A43">
        <w:trPr>
          <w:trHeight w:val="201"/>
        </w:trPr>
        <w:tc>
          <w:tcPr>
            <w:tcW w:w="1252" w:type="dxa"/>
            <w:tcBorders>
              <w:top w:val="nil"/>
              <w:left w:val="single" w:sz="4" w:space="0" w:color="auto"/>
              <w:bottom w:val="nil"/>
              <w:right w:val="nil"/>
            </w:tcBorders>
            <w:shd w:val="clear" w:color="auto" w:fill="auto"/>
            <w:noWrap/>
            <w:vAlign w:val="bottom"/>
            <w:hideMark/>
          </w:tcPr>
          <w:p w14:paraId="5258A22C"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12345</w:t>
            </w:r>
          </w:p>
        </w:tc>
        <w:tc>
          <w:tcPr>
            <w:tcW w:w="1670" w:type="dxa"/>
            <w:tcBorders>
              <w:top w:val="nil"/>
              <w:left w:val="nil"/>
              <w:bottom w:val="nil"/>
              <w:right w:val="nil"/>
            </w:tcBorders>
            <w:shd w:val="clear" w:color="auto" w:fill="auto"/>
            <w:noWrap/>
            <w:vAlign w:val="bottom"/>
            <w:hideMark/>
          </w:tcPr>
          <w:p w14:paraId="2D525A83"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D12345</w:t>
            </w:r>
          </w:p>
        </w:tc>
        <w:tc>
          <w:tcPr>
            <w:tcW w:w="1461" w:type="dxa"/>
            <w:tcBorders>
              <w:top w:val="nil"/>
              <w:left w:val="nil"/>
              <w:bottom w:val="nil"/>
              <w:right w:val="nil"/>
            </w:tcBorders>
            <w:shd w:val="clear" w:color="auto" w:fill="auto"/>
            <w:noWrap/>
            <w:vAlign w:val="bottom"/>
            <w:hideMark/>
          </w:tcPr>
          <w:p w14:paraId="4B6715FA"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12-09-2017</w:t>
            </w:r>
          </w:p>
        </w:tc>
        <w:tc>
          <w:tcPr>
            <w:tcW w:w="1252" w:type="dxa"/>
            <w:tcBorders>
              <w:top w:val="nil"/>
              <w:left w:val="nil"/>
              <w:bottom w:val="nil"/>
              <w:right w:val="nil"/>
            </w:tcBorders>
            <w:shd w:val="clear" w:color="auto" w:fill="auto"/>
            <w:noWrap/>
            <w:vAlign w:val="bottom"/>
            <w:hideMark/>
          </w:tcPr>
          <w:p w14:paraId="4CC2EF1C"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MEC</w:t>
            </w:r>
          </w:p>
        </w:tc>
        <w:tc>
          <w:tcPr>
            <w:tcW w:w="1252" w:type="dxa"/>
            <w:tcBorders>
              <w:top w:val="nil"/>
              <w:left w:val="nil"/>
              <w:bottom w:val="nil"/>
              <w:right w:val="nil"/>
            </w:tcBorders>
            <w:shd w:val="clear" w:color="auto" w:fill="auto"/>
            <w:noWrap/>
            <w:vAlign w:val="bottom"/>
            <w:hideMark/>
          </w:tcPr>
          <w:p w14:paraId="6D5BF676"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3</w:t>
            </w:r>
          </w:p>
        </w:tc>
        <w:tc>
          <w:tcPr>
            <w:tcW w:w="1252" w:type="dxa"/>
            <w:tcBorders>
              <w:top w:val="nil"/>
              <w:left w:val="nil"/>
              <w:bottom w:val="nil"/>
              <w:right w:val="single" w:sz="4" w:space="0" w:color="auto"/>
            </w:tcBorders>
            <w:shd w:val="clear" w:color="auto" w:fill="auto"/>
            <w:noWrap/>
            <w:vAlign w:val="bottom"/>
            <w:hideMark/>
          </w:tcPr>
          <w:p w14:paraId="7C0AFF48"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100</w:t>
            </w:r>
          </w:p>
        </w:tc>
      </w:tr>
      <w:tr w:rsidR="0027160D" w:rsidRPr="00936E64" w14:paraId="40A66F06" w14:textId="77777777" w:rsidTr="00DE1A43">
        <w:trPr>
          <w:trHeight w:val="201"/>
        </w:trPr>
        <w:tc>
          <w:tcPr>
            <w:tcW w:w="1252" w:type="dxa"/>
            <w:tcBorders>
              <w:top w:val="nil"/>
              <w:left w:val="single" w:sz="4" w:space="0" w:color="auto"/>
              <w:bottom w:val="single" w:sz="4" w:space="0" w:color="auto"/>
              <w:right w:val="nil"/>
            </w:tcBorders>
            <w:shd w:val="clear" w:color="auto" w:fill="auto"/>
            <w:noWrap/>
            <w:vAlign w:val="bottom"/>
            <w:hideMark/>
          </w:tcPr>
          <w:p w14:paraId="3AFCDE12"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12345</w:t>
            </w:r>
          </w:p>
        </w:tc>
        <w:tc>
          <w:tcPr>
            <w:tcW w:w="1670" w:type="dxa"/>
            <w:tcBorders>
              <w:top w:val="nil"/>
              <w:left w:val="nil"/>
              <w:bottom w:val="single" w:sz="4" w:space="0" w:color="auto"/>
              <w:right w:val="nil"/>
            </w:tcBorders>
            <w:shd w:val="clear" w:color="auto" w:fill="auto"/>
            <w:noWrap/>
            <w:vAlign w:val="bottom"/>
            <w:hideMark/>
          </w:tcPr>
          <w:p w14:paraId="11E03168"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D12345</w:t>
            </w:r>
          </w:p>
        </w:tc>
        <w:tc>
          <w:tcPr>
            <w:tcW w:w="1461" w:type="dxa"/>
            <w:tcBorders>
              <w:top w:val="nil"/>
              <w:left w:val="nil"/>
              <w:bottom w:val="single" w:sz="4" w:space="0" w:color="auto"/>
              <w:right w:val="nil"/>
            </w:tcBorders>
            <w:shd w:val="clear" w:color="auto" w:fill="auto"/>
            <w:noWrap/>
            <w:vAlign w:val="bottom"/>
            <w:hideMark/>
          </w:tcPr>
          <w:p w14:paraId="60D42697"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12-09-2017</w:t>
            </w:r>
          </w:p>
        </w:tc>
        <w:tc>
          <w:tcPr>
            <w:tcW w:w="1252" w:type="dxa"/>
            <w:tcBorders>
              <w:top w:val="nil"/>
              <w:left w:val="nil"/>
              <w:bottom w:val="single" w:sz="4" w:space="0" w:color="auto"/>
              <w:right w:val="nil"/>
            </w:tcBorders>
            <w:shd w:val="clear" w:color="auto" w:fill="auto"/>
            <w:noWrap/>
            <w:vAlign w:val="bottom"/>
            <w:hideMark/>
          </w:tcPr>
          <w:p w14:paraId="45D95775"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MEC</w:t>
            </w:r>
          </w:p>
        </w:tc>
        <w:tc>
          <w:tcPr>
            <w:tcW w:w="1252" w:type="dxa"/>
            <w:tcBorders>
              <w:top w:val="nil"/>
              <w:left w:val="nil"/>
              <w:bottom w:val="single" w:sz="4" w:space="0" w:color="auto"/>
              <w:right w:val="nil"/>
            </w:tcBorders>
            <w:shd w:val="clear" w:color="auto" w:fill="auto"/>
            <w:noWrap/>
            <w:vAlign w:val="bottom"/>
            <w:hideMark/>
          </w:tcPr>
          <w:p w14:paraId="3DFCECDC"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1252" w:type="dxa"/>
            <w:tcBorders>
              <w:top w:val="nil"/>
              <w:left w:val="nil"/>
              <w:bottom w:val="single" w:sz="4" w:space="0" w:color="auto"/>
              <w:right w:val="single" w:sz="4" w:space="0" w:color="auto"/>
            </w:tcBorders>
            <w:shd w:val="clear" w:color="auto" w:fill="auto"/>
            <w:noWrap/>
            <w:vAlign w:val="bottom"/>
            <w:hideMark/>
          </w:tcPr>
          <w:p w14:paraId="2B178718"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314</w:t>
            </w:r>
          </w:p>
        </w:tc>
      </w:tr>
      <w:tr w:rsidR="0027160D" w:rsidRPr="00936E64" w14:paraId="54F6900E" w14:textId="77777777" w:rsidTr="00DE1A43">
        <w:trPr>
          <w:trHeight w:val="201"/>
        </w:trPr>
        <w:tc>
          <w:tcPr>
            <w:tcW w:w="1252" w:type="dxa"/>
            <w:tcBorders>
              <w:top w:val="nil"/>
              <w:left w:val="single" w:sz="4" w:space="0" w:color="auto"/>
              <w:bottom w:val="nil"/>
              <w:right w:val="nil"/>
            </w:tcBorders>
            <w:shd w:val="clear" w:color="auto" w:fill="auto"/>
            <w:noWrap/>
            <w:vAlign w:val="bottom"/>
            <w:hideMark/>
          </w:tcPr>
          <w:p w14:paraId="4BFE01B6"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9876</w:t>
            </w:r>
          </w:p>
        </w:tc>
        <w:tc>
          <w:tcPr>
            <w:tcW w:w="1670" w:type="dxa"/>
            <w:tcBorders>
              <w:top w:val="nil"/>
              <w:left w:val="nil"/>
              <w:bottom w:val="nil"/>
              <w:right w:val="nil"/>
            </w:tcBorders>
            <w:shd w:val="clear" w:color="auto" w:fill="auto"/>
            <w:noWrap/>
            <w:vAlign w:val="bottom"/>
            <w:hideMark/>
          </w:tcPr>
          <w:p w14:paraId="6A94765C"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D9876</w:t>
            </w:r>
          </w:p>
        </w:tc>
        <w:tc>
          <w:tcPr>
            <w:tcW w:w="1461" w:type="dxa"/>
            <w:tcBorders>
              <w:top w:val="nil"/>
              <w:left w:val="nil"/>
              <w:bottom w:val="nil"/>
              <w:right w:val="nil"/>
            </w:tcBorders>
            <w:shd w:val="clear" w:color="auto" w:fill="auto"/>
            <w:noWrap/>
            <w:vAlign w:val="bottom"/>
            <w:hideMark/>
          </w:tcPr>
          <w:p w14:paraId="5C8DA00E"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03-01-2018</w:t>
            </w:r>
          </w:p>
        </w:tc>
        <w:tc>
          <w:tcPr>
            <w:tcW w:w="1252" w:type="dxa"/>
            <w:tcBorders>
              <w:top w:val="nil"/>
              <w:left w:val="nil"/>
              <w:bottom w:val="nil"/>
              <w:right w:val="nil"/>
            </w:tcBorders>
            <w:shd w:val="clear" w:color="auto" w:fill="auto"/>
            <w:noWrap/>
            <w:vAlign w:val="bottom"/>
            <w:hideMark/>
          </w:tcPr>
          <w:p w14:paraId="404223DC"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MOT</w:t>
            </w:r>
          </w:p>
        </w:tc>
        <w:tc>
          <w:tcPr>
            <w:tcW w:w="1252" w:type="dxa"/>
            <w:tcBorders>
              <w:top w:val="nil"/>
              <w:left w:val="nil"/>
              <w:bottom w:val="nil"/>
              <w:right w:val="nil"/>
            </w:tcBorders>
            <w:shd w:val="clear" w:color="auto" w:fill="auto"/>
            <w:noWrap/>
            <w:vAlign w:val="bottom"/>
            <w:hideMark/>
          </w:tcPr>
          <w:p w14:paraId="4466828B"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1252" w:type="dxa"/>
            <w:tcBorders>
              <w:top w:val="nil"/>
              <w:left w:val="nil"/>
              <w:bottom w:val="nil"/>
              <w:right w:val="single" w:sz="4" w:space="0" w:color="auto"/>
            </w:tcBorders>
            <w:shd w:val="clear" w:color="auto" w:fill="auto"/>
            <w:noWrap/>
            <w:vAlign w:val="bottom"/>
            <w:hideMark/>
          </w:tcPr>
          <w:p w14:paraId="2BAADD3F"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455</w:t>
            </w:r>
          </w:p>
        </w:tc>
      </w:tr>
      <w:tr w:rsidR="0027160D" w:rsidRPr="00936E64" w14:paraId="0F4D6C37" w14:textId="77777777" w:rsidTr="00DE1A43">
        <w:trPr>
          <w:trHeight w:val="201"/>
        </w:trPr>
        <w:tc>
          <w:tcPr>
            <w:tcW w:w="1252" w:type="dxa"/>
            <w:tcBorders>
              <w:top w:val="nil"/>
              <w:left w:val="single" w:sz="4" w:space="0" w:color="auto"/>
              <w:bottom w:val="single" w:sz="4" w:space="0" w:color="auto"/>
              <w:right w:val="nil"/>
            </w:tcBorders>
            <w:shd w:val="clear" w:color="auto" w:fill="auto"/>
            <w:noWrap/>
            <w:vAlign w:val="bottom"/>
            <w:hideMark/>
          </w:tcPr>
          <w:p w14:paraId="12013E95"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9876</w:t>
            </w:r>
          </w:p>
        </w:tc>
        <w:tc>
          <w:tcPr>
            <w:tcW w:w="1670" w:type="dxa"/>
            <w:tcBorders>
              <w:top w:val="nil"/>
              <w:left w:val="nil"/>
              <w:bottom w:val="single" w:sz="4" w:space="0" w:color="auto"/>
              <w:right w:val="nil"/>
            </w:tcBorders>
            <w:shd w:val="clear" w:color="auto" w:fill="auto"/>
            <w:noWrap/>
            <w:vAlign w:val="bottom"/>
            <w:hideMark/>
          </w:tcPr>
          <w:p w14:paraId="54CA9745"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D9876</w:t>
            </w:r>
          </w:p>
        </w:tc>
        <w:tc>
          <w:tcPr>
            <w:tcW w:w="1461" w:type="dxa"/>
            <w:tcBorders>
              <w:top w:val="nil"/>
              <w:left w:val="nil"/>
              <w:bottom w:val="single" w:sz="4" w:space="0" w:color="auto"/>
              <w:right w:val="nil"/>
            </w:tcBorders>
            <w:shd w:val="clear" w:color="auto" w:fill="auto"/>
            <w:noWrap/>
            <w:vAlign w:val="bottom"/>
            <w:hideMark/>
          </w:tcPr>
          <w:p w14:paraId="7B1A144B"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03-01-2018</w:t>
            </w:r>
          </w:p>
        </w:tc>
        <w:tc>
          <w:tcPr>
            <w:tcW w:w="1252" w:type="dxa"/>
            <w:tcBorders>
              <w:top w:val="nil"/>
              <w:left w:val="nil"/>
              <w:bottom w:val="single" w:sz="4" w:space="0" w:color="auto"/>
              <w:right w:val="nil"/>
            </w:tcBorders>
            <w:shd w:val="clear" w:color="auto" w:fill="auto"/>
            <w:noWrap/>
            <w:vAlign w:val="bottom"/>
            <w:hideMark/>
          </w:tcPr>
          <w:p w14:paraId="32898678"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MOT</w:t>
            </w:r>
          </w:p>
        </w:tc>
        <w:tc>
          <w:tcPr>
            <w:tcW w:w="1252" w:type="dxa"/>
            <w:tcBorders>
              <w:top w:val="nil"/>
              <w:left w:val="nil"/>
              <w:bottom w:val="single" w:sz="4" w:space="0" w:color="auto"/>
              <w:right w:val="nil"/>
            </w:tcBorders>
            <w:shd w:val="clear" w:color="auto" w:fill="auto"/>
            <w:noWrap/>
            <w:vAlign w:val="bottom"/>
            <w:hideMark/>
          </w:tcPr>
          <w:p w14:paraId="60F881EF"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1252" w:type="dxa"/>
            <w:tcBorders>
              <w:top w:val="nil"/>
              <w:left w:val="nil"/>
              <w:bottom w:val="single" w:sz="4" w:space="0" w:color="auto"/>
              <w:right w:val="single" w:sz="4" w:space="0" w:color="auto"/>
            </w:tcBorders>
            <w:shd w:val="clear" w:color="auto" w:fill="auto"/>
            <w:noWrap/>
            <w:vAlign w:val="bottom"/>
            <w:hideMark/>
          </w:tcPr>
          <w:p w14:paraId="389D8D95"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42</w:t>
            </w:r>
          </w:p>
        </w:tc>
      </w:tr>
      <w:tr w:rsidR="0027160D" w:rsidRPr="00936E64" w14:paraId="3A815789" w14:textId="77777777" w:rsidTr="00DE1A43">
        <w:trPr>
          <w:trHeight w:val="201"/>
        </w:trPr>
        <w:tc>
          <w:tcPr>
            <w:tcW w:w="1252" w:type="dxa"/>
            <w:tcBorders>
              <w:top w:val="nil"/>
              <w:left w:val="single" w:sz="4" w:space="0" w:color="auto"/>
              <w:bottom w:val="nil"/>
              <w:right w:val="nil"/>
            </w:tcBorders>
            <w:shd w:val="clear" w:color="auto" w:fill="auto"/>
            <w:noWrap/>
            <w:vAlign w:val="bottom"/>
            <w:hideMark/>
          </w:tcPr>
          <w:p w14:paraId="283D40B7"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456456</w:t>
            </w:r>
          </w:p>
        </w:tc>
        <w:tc>
          <w:tcPr>
            <w:tcW w:w="1670" w:type="dxa"/>
            <w:tcBorders>
              <w:top w:val="nil"/>
              <w:left w:val="nil"/>
              <w:bottom w:val="nil"/>
              <w:right w:val="nil"/>
            </w:tcBorders>
            <w:shd w:val="clear" w:color="auto" w:fill="auto"/>
            <w:noWrap/>
            <w:vAlign w:val="bottom"/>
            <w:hideMark/>
          </w:tcPr>
          <w:p w14:paraId="50E871F0"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D456456</w:t>
            </w:r>
          </w:p>
        </w:tc>
        <w:tc>
          <w:tcPr>
            <w:tcW w:w="1461" w:type="dxa"/>
            <w:tcBorders>
              <w:top w:val="nil"/>
              <w:left w:val="nil"/>
              <w:bottom w:val="nil"/>
              <w:right w:val="nil"/>
            </w:tcBorders>
            <w:shd w:val="clear" w:color="auto" w:fill="auto"/>
            <w:noWrap/>
            <w:vAlign w:val="bottom"/>
            <w:hideMark/>
          </w:tcPr>
          <w:p w14:paraId="0067ECA4"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04-05-2018</w:t>
            </w:r>
          </w:p>
        </w:tc>
        <w:tc>
          <w:tcPr>
            <w:tcW w:w="1252" w:type="dxa"/>
            <w:tcBorders>
              <w:top w:val="nil"/>
              <w:left w:val="nil"/>
              <w:bottom w:val="nil"/>
              <w:right w:val="nil"/>
            </w:tcBorders>
            <w:shd w:val="clear" w:color="auto" w:fill="auto"/>
            <w:noWrap/>
            <w:vAlign w:val="bottom"/>
            <w:hideMark/>
          </w:tcPr>
          <w:p w14:paraId="2DEE0AFF"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HYD</w:t>
            </w:r>
          </w:p>
        </w:tc>
        <w:tc>
          <w:tcPr>
            <w:tcW w:w="1252" w:type="dxa"/>
            <w:tcBorders>
              <w:top w:val="nil"/>
              <w:left w:val="nil"/>
              <w:bottom w:val="nil"/>
              <w:right w:val="nil"/>
            </w:tcBorders>
            <w:shd w:val="clear" w:color="auto" w:fill="auto"/>
            <w:noWrap/>
            <w:vAlign w:val="bottom"/>
            <w:hideMark/>
          </w:tcPr>
          <w:p w14:paraId="2028B40E"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3</w:t>
            </w:r>
          </w:p>
        </w:tc>
        <w:tc>
          <w:tcPr>
            <w:tcW w:w="1252" w:type="dxa"/>
            <w:tcBorders>
              <w:top w:val="nil"/>
              <w:left w:val="nil"/>
              <w:bottom w:val="nil"/>
              <w:right w:val="single" w:sz="4" w:space="0" w:color="auto"/>
            </w:tcBorders>
            <w:shd w:val="clear" w:color="auto" w:fill="auto"/>
            <w:noWrap/>
            <w:vAlign w:val="bottom"/>
            <w:hideMark/>
          </w:tcPr>
          <w:p w14:paraId="54902FA9"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100</w:t>
            </w:r>
          </w:p>
        </w:tc>
      </w:tr>
      <w:tr w:rsidR="0027160D" w:rsidRPr="00936E64" w14:paraId="73680969" w14:textId="77777777" w:rsidTr="00DE1A43">
        <w:trPr>
          <w:trHeight w:val="201"/>
        </w:trPr>
        <w:tc>
          <w:tcPr>
            <w:tcW w:w="1252" w:type="dxa"/>
            <w:tcBorders>
              <w:top w:val="nil"/>
              <w:left w:val="single" w:sz="4" w:space="0" w:color="auto"/>
              <w:bottom w:val="single" w:sz="4" w:space="0" w:color="auto"/>
              <w:right w:val="nil"/>
            </w:tcBorders>
            <w:shd w:val="clear" w:color="auto" w:fill="auto"/>
            <w:noWrap/>
            <w:vAlign w:val="bottom"/>
            <w:hideMark/>
          </w:tcPr>
          <w:p w14:paraId="0F080740"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456456</w:t>
            </w:r>
          </w:p>
        </w:tc>
        <w:tc>
          <w:tcPr>
            <w:tcW w:w="1670" w:type="dxa"/>
            <w:tcBorders>
              <w:top w:val="nil"/>
              <w:left w:val="nil"/>
              <w:bottom w:val="single" w:sz="4" w:space="0" w:color="auto"/>
              <w:right w:val="nil"/>
            </w:tcBorders>
            <w:shd w:val="clear" w:color="auto" w:fill="auto"/>
            <w:noWrap/>
            <w:vAlign w:val="bottom"/>
            <w:hideMark/>
          </w:tcPr>
          <w:p w14:paraId="420AEBFB"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D456456</w:t>
            </w:r>
          </w:p>
        </w:tc>
        <w:tc>
          <w:tcPr>
            <w:tcW w:w="1461" w:type="dxa"/>
            <w:tcBorders>
              <w:top w:val="nil"/>
              <w:left w:val="nil"/>
              <w:bottom w:val="single" w:sz="4" w:space="0" w:color="auto"/>
              <w:right w:val="nil"/>
            </w:tcBorders>
            <w:shd w:val="clear" w:color="auto" w:fill="auto"/>
            <w:noWrap/>
            <w:vAlign w:val="bottom"/>
            <w:hideMark/>
          </w:tcPr>
          <w:p w14:paraId="380BCBD5"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04-05-2018</w:t>
            </w:r>
          </w:p>
        </w:tc>
        <w:tc>
          <w:tcPr>
            <w:tcW w:w="1252" w:type="dxa"/>
            <w:tcBorders>
              <w:top w:val="nil"/>
              <w:left w:val="nil"/>
              <w:bottom w:val="single" w:sz="4" w:space="0" w:color="auto"/>
              <w:right w:val="nil"/>
            </w:tcBorders>
            <w:shd w:val="clear" w:color="auto" w:fill="auto"/>
            <w:noWrap/>
            <w:vAlign w:val="bottom"/>
            <w:hideMark/>
          </w:tcPr>
          <w:p w14:paraId="37978771"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PUM</w:t>
            </w:r>
          </w:p>
        </w:tc>
        <w:tc>
          <w:tcPr>
            <w:tcW w:w="1252" w:type="dxa"/>
            <w:tcBorders>
              <w:top w:val="nil"/>
              <w:left w:val="nil"/>
              <w:bottom w:val="single" w:sz="4" w:space="0" w:color="auto"/>
              <w:right w:val="nil"/>
            </w:tcBorders>
            <w:shd w:val="clear" w:color="auto" w:fill="auto"/>
            <w:noWrap/>
            <w:vAlign w:val="bottom"/>
            <w:hideMark/>
          </w:tcPr>
          <w:p w14:paraId="4B33C474"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1252" w:type="dxa"/>
            <w:tcBorders>
              <w:top w:val="nil"/>
              <w:left w:val="nil"/>
              <w:bottom w:val="single" w:sz="4" w:space="0" w:color="auto"/>
              <w:right w:val="single" w:sz="4" w:space="0" w:color="auto"/>
            </w:tcBorders>
            <w:shd w:val="clear" w:color="auto" w:fill="auto"/>
            <w:noWrap/>
            <w:vAlign w:val="bottom"/>
            <w:hideMark/>
          </w:tcPr>
          <w:p w14:paraId="1C047E25"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4500</w:t>
            </w:r>
          </w:p>
        </w:tc>
      </w:tr>
    </w:tbl>
    <w:p w14:paraId="74918B9B" w14:textId="77777777" w:rsidR="00F6683A" w:rsidRPr="0027160D" w:rsidRDefault="00F6683A" w:rsidP="00882022">
      <w:pPr>
        <w:pStyle w:val="ListParagraph"/>
        <w:spacing w:before="240" w:line="276" w:lineRule="auto"/>
        <w:rPr>
          <w:rFonts w:cstheme="minorHAnsi"/>
          <w:sz w:val="24"/>
          <w:szCs w:val="24"/>
        </w:rPr>
      </w:pPr>
      <w:r w:rsidRPr="0027160D">
        <w:rPr>
          <w:rFonts w:cstheme="minorHAnsi"/>
          <w:sz w:val="24"/>
          <w:szCs w:val="24"/>
        </w:rPr>
        <w:br/>
      </w:r>
    </w:p>
    <w:tbl>
      <w:tblPr>
        <w:tblW w:w="8160" w:type="dxa"/>
        <w:tblInd w:w="855" w:type="dxa"/>
        <w:tblLook w:val="04A0" w:firstRow="1" w:lastRow="0" w:firstColumn="1" w:lastColumn="0" w:noHBand="0" w:noVBand="1"/>
      </w:tblPr>
      <w:tblGrid>
        <w:gridCol w:w="960"/>
        <w:gridCol w:w="1280"/>
        <w:gridCol w:w="1120"/>
        <w:gridCol w:w="960"/>
        <w:gridCol w:w="960"/>
        <w:gridCol w:w="960"/>
        <w:gridCol w:w="960"/>
        <w:gridCol w:w="960"/>
      </w:tblGrid>
      <w:tr w:rsidR="0027160D" w:rsidRPr="00936E64" w14:paraId="49017682" w14:textId="77777777" w:rsidTr="00DE1A43">
        <w:trPr>
          <w:trHeight w:val="300"/>
        </w:trPr>
        <w:tc>
          <w:tcPr>
            <w:tcW w:w="9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8F1A1AB"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Truck ID</w:t>
            </w:r>
          </w:p>
        </w:tc>
        <w:tc>
          <w:tcPr>
            <w:tcW w:w="1280" w:type="dxa"/>
            <w:tcBorders>
              <w:top w:val="single" w:sz="8" w:space="0" w:color="auto"/>
              <w:left w:val="nil"/>
              <w:bottom w:val="single" w:sz="8" w:space="0" w:color="auto"/>
              <w:right w:val="single" w:sz="4" w:space="0" w:color="auto"/>
            </w:tcBorders>
            <w:shd w:val="clear" w:color="auto" w:fill="auto"/>
            <w:noWrap/>
            <w:vAlign w:val="bottom"/>
            <w:hideMark/>
          </w:tcPr>
          <w:p w14:paraId="48D3F516"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Service Claim</w:t>
            </w:r>
          </w:p>
        </w:tc>
        <w:tc>
          <w:tcPr>
            <w:tcW w:w="1120" w:type="dxa"/>
            <w:tcBorders>
              <w:top w:val="single" w:sz="8" w:space="0" w:color="auto"/>
              <w:left w:val="nil"/>
              <w:bottom w:val="single" w:sz="8" w:space="0" w:color="auto"/>
              <w:right w:val="single" w:sz="4" w:space="0" w:color="auto"/>
            </w:tcBorders>
            <w:shd w:val="clear" w:color="auto" w:fill="auto"/>
            <w:noWrap/>
            <w:vAlign w:val="bottom"/>
            <w:hideMark/>
          </w:tcPr>
          <w:p w14:paraId="066E3047"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Date</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4C3EBAC1"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Line type</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1D8F6957"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Cost</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21C8DF50"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ELE</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322BB616"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MEC</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51F54268" w14:textId="77777777" w:rsidR="0027160D" w:rsidRPr="00565E5E" w:rsidRDefault="0027160D" w:rsidP="00882022">
            <w:pPr>
              <w:spacing w:after="0" w:line="276" w:lineRule="auto"/>
              <w:rPr>
                <w:rFonts w:ascii="Calibri" w:eastAsia="Times New Roman" w:hAnsi="Calibri" w:cs="Calibri"/>
                <w:b/>
                <w:color w:val="000000"/>
                <w:lang w:eastAsia="en-IN"/>
              </w:rPr>
            </w:pPr>
            <w:r w:rsidRPr="00565E5E">
              <w:rPr>
                <w:rFonts w:ascii="Calibri" w:eastAsia="Times New Roman" w:hAnsi="Calibri" w:cs="Calibri"/>
                <w:b/>
                <w:color w:val="000000"/>
                <w:lang w:eastAsia="en-IN"/>
              </w:rPr>
              <w:t>MOT</w:t>
            </w:r>
          </w:p>
        </w:tc>
      </w:tr>
      <w:tr w:rsidR="0027160D" w:rsidRPr="00936E64" w14:paraId="6A47B128" w14:textId="77777777" w:rsidTr="00DE1A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2C3430"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12345</w:t>
            </w:r>
          </w:p>
        </w:tc>
        <w:tc>
          <w:tcPr>
            <w:tcW w:w="1280" w:type="dxa"/>
            <w:tcBorders>
              <w:top w:val="nil"/>
              <w:left w:val="nil"/>
              <w:bottom w:val="single" w:sz="4" w:space="0" w:color="auto"/>
              <w:right w:val="single" w:sz="4" w:space="0" w:color="auto"/>
            </w:tcBorders>
            <w:shd w:val="clear" w:color="auto" w:fill="auto"/>
            <w:noWrap/>
            <w:vAlign w:val="bottom"/>
            <w:hideMark/>
          </w:tcPr>
          <w:p w14:paraId="32DB02E9"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D12345</w:t>
            </w:r>
          </w:p>
        </w:tc>
        <w:tc>
          <w:tcPr>
            <w:tcW w:w="1120" w:type="dxa"/>
            <w:tcBorders>
              <w:top w:val="nil"/>
              <w:left w:val="nil"/>
              <w:bottom w:val="single" w:sz="4" w:space="0" w:color="auto"/>
              <w:right w:val="single" w:sz="4" w:space="0" w:color="auto"/>
            </w:tcBorders>
            <w:shd w:val="clear" w:color="auto" w:fill="auto"/>
            <w:noWrap/>
            <w:vAlign w:val="bottom"/>
            <w:hideMark/>
          </w:tcPr>
          <w:p w14:paraId="170B6696"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12-09-2017</w:t>
            </w:r>
          </w:p>
        </w:tc>
        <w:tc>
          <w:tcPr>
            <w:tcW w:w="960" w:type="dxa"/>
            <w:tcBorders>
              <w:top w:val="nil"/>
              <w:left w:val="nil"/>
              <w:bottom w:val="single" w:sz="4" w:space="0" w:color="auto"/>
              <w:right w:val="single" w:sz="4" w:space="0" w:color="auto"/>
            </w:tcBorders>
            <w:shd w:val="clear" w:color="auto" w:fill="auto"/>
            <w:noWrap/>
            <w:vAlign w:val="bottom"/>
            <w:hideMark/>
          </w:tcPr>
          <w:p w14:paraId="2B6B35FA"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B02751C"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213</w:t>
            </w:r>
          </w:p>
        </w:tc>
        <w:tc>
          <w:tcPr>
            <w:tcW w:w="960" w:type="dxa"/>
            <w:tcBorders>
              <w:top w:val="nil"/>
              <w:left w:val="nil"/>
              <w:bottom w:val="single" w:sz="4" w:space="0" w:color="auto"/>
              <w:right w:val="single" w:sz="4" w:space="0" w:color="auto"/>
            </w:tcBorders>
            <w:shd w:val="clear" w:color="auto" w:fill="auto"/>
            <w:noWrap/>
            <w:vAlign w:val="bottom"/>
            <w:hideMark/>
          </w:tcPr>
          <w:p w14:paraId="3853A357"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BAE1738"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60BDBEA5"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w:t>
            </w:r>
          </w:p>
        </w:tc>
      </w:tr>
      <w:tr w:rsidR="0027160D" w:rsidRPr="00936E64" w14:paraId="4A8016F9" w14:textId="77777777" w:rsidTr="00DE1A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436FA"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9876</w:t>
            </w:r>
          </w:p>
        </w:tc>
        <w:tc>
          <w:tcPr>
            <w:tcW w:w="1280" w:type="dxa"/>
            <w:tcBorders>
              <w:top w:val="nil"/>
              <w:left w:val="nil"/>
              <w:bottom w:val="single" w:sz="4" w:space="0" w:color="auto"/>
              <w:right w:val="single" w:sz="4" w:space="0" w:color="auto"/>
            </w:tcBorders>
            <w:shd w:val="clear" w:color="auto" w:fill="auto"/>
            <w:noWrap/>
            <w:vAlign w:val="bottom"/>
            <w:hideMark/>
          </w:tcPr>
          <w:p w14:paraId="2E9E00CB"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D9876</w:t>
            </w:r>
          </w:p>
        </w:tc>
        <w:tc>
          <w:tcPr>
            <w:tcW w:w="1120" w:type="dxa"/>
            <w:tcBorders>
              <w:top w:val="nil"/>
              <w:left w:val="nil"/>
              <w:bottom w:val="single" w:sz="4" w:space="0" w:color="auto"/>
              <w:right w:val="single" w:sz="4" w:space="0" w:color="auto"/>
            </w:tcBorders>
            <w:shd w:val="clear" w:color="auto" w:fill="auto"/>
            <w:noWrap/>
            <w:vAlign w:val="bottom"/>
            <w:hideMark/>
          </w:tcPr>
          <w:p w14:paraId="7E913BC4"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03-01-2018</w:t>
            </w:r>
          </w:p>
        </w:tc>
        <w:tc>
          <w:tcPr>
            <w:tcW w:w="960" w:type="dxa"/>
            <w:tcBorders>
              <w:top w:val="nil"/>
              <w:left w:val="nil"/>
              <w:bottom w:val="single" w:sz="4" w:space="0" w:color="auto"/>
              <w:right w:val="single" w:sz="4" w:space="0" w:color="auto"/>
            </w:tcBorders>
            <w:shd w:val="clear" w:color="auto" w:fill="auto"/>
            <w:noWrap/>
            <w:vAlign w:val="bottom"/>
            <w:hideMark/>
          </w:tcPr>
          <w:p w14:paraId="24AECE1C"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6125BE0B"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FF89CD6"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14:paraId="7FA5ACB5"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14:paraId="11DF9C69"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2</w:t>
            </w:r>
          </w:p>
        </w:tc>
      </w:tr>
      <w:tr w:rsidR="0027160D" w:rsidRPr="00936E64" w14:paraId="3DEBB3D6" w14:textId="77777777" w:rsidTr="00DE1A4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E3C74"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456456</w:t>
            </w:r>
          </w:p>
        </w:tc>
        <w:tc>
          <w:tcPr>
            <w:tcW w:w="1280" w:type="dxa"/>
            <w:tcBorders>
              <w:top w:val="nil"/>
              <w:left w:val="nil"/>
              <w:bottom w:val="single" w:sz="4" w:space="0" w:color="auto"/>
              <w:right w:val="single" w:sz="4" w:space="0" w:color="auto"/>
            </w:tcBorders>
            <w:shd w:val="clear" w:color="auto" w:fill="auto"/>
            <w:noWrap/>
            <w:vAlign w:val="bottom"/>
            <w:hideMark/>
          </w:tcPr>
          <w:p w14:paraId="6A61FA7E" w14:textId="77777777" w:rsidR="0027160D" w:rsidRPr="00936E64" w:rsidRDefault="0027160D" w:rsidP="00882022">
            <w:pPr>
              <w:spacing w:after="0" w:line="276" w:lineRule="auto"/>
              <w:rPr>
                <w:rFonts w:ascii="Calibri" w:eastAsia="Times New Roman" w:hAnsi="Calibri" w:cs="Calibri"/>
                <w:color w:val="000000"/>
                <w:lang w:eastAsia="en-IN"/>
              </w:rPr>
            </w:pPr>
            <w:r w:rsidRPr="00936E64">
              <w:rPr>
                <w:rFonts w:ascii="Calibri" w:eastAsia="Times New Roman" w:hAnsi="Calibri" w:cs="Calibri"/>
                <w:color w:val="000000"/>
                <w:lang w:eastAsia="en-IN"/>
              </w:rPr>
              <w:t>D456456</w:t>
            </w:r>
          </w:p>
        </w:tc>
        <w:tc>
          <w:tcPr>
            <w:tcW w:w="1120" w:type="dxa"/>
            <w:tcBorders>
              <w:top w:val="nil"/>
              <w:left w:val="nil"/>
              <w:bottom w:val="single" w:sz="4" w:space="0" w:color="auto"/>
              <w:right w:val="single" w:sz="4" w:space="0" w:color="auto"/>
            </w:tcBorders>
            <w:shd w:val="clear" w:color="auto" w:fill="auto"/>
            <w:noWrap/>
            <w:vAlign w:val="bottom"/>
            <w:hideMark/>
          </w:tcPr>
          <w:p w14:paraId="4BD39122"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04-05-2018</w:t>
            </w:r>
          </w:p>
        </w:tc>
        <w:tc>
          <w:tcPr>
            <w:tcW w:w="960" w:type="dxa"/>
            <w:tcBorders>
              <w:top w:val="nil"/>
              <w:left w:val="nil"/>
              <w:bottom w:val="single" w:sz="4" w:space="0" w:color="auto"/>
              <w:right w:val="single" w:sz="4" w:space="0" w:color="auto"/>
            </w:tcBorders>
            <w:shd w:val="clear" w:color="auto" w:fill="auto"/>
            <w:noWrap/>
            <w:vAlign w:val="bottom"/>
            <w:hideMark/>
          </w:tcPr>
          <w:p w14:paraId="0E73ABA2"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68C1702"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314</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14:paraId="17ACA138"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54B1A3F4" w14:textId="77777777" w:rsidR="0027160D" w:rsidRPr="00936E64" w:rsidRDefault="0027160D" w:rsidP="00882022">
            <w:pPr>
              <w:spacing w:after="0" w:line="276" w:lineRule="auto"/>
              <w:jc w:val="right"/>
              <w:rPr>
                <w:rFonts w:ascii="Calibri" w:eastAsia="Times New Roman" w:hAnsi="Calibri" w:cs="Calibri"/>
                <w:color w:val="000000"/>
                <w:lang w:eastAsia="en-IN"/>
              </w:rPr>
            </w:pPr>
            <w:r w:rsidRPr="00936E64">
              <w:rPr>
                <w:rFonts w:ascii="Calibri" w:eastAsia="Times New Roman" w:hAnsi="Calibri" w:cs="Calibri"/>
                <w:color w:val="000000"/>
                <w:lang w:eastAsia="en-IN"/>
              </w:rPr>
              <w:t>1</w:t>
            </w:r>
          </w:p>
        </w:tc>
      </w:tr>
    </w:tbl>
    <w:p w14:paraId="099E4A99" w14:textId="77777777" w:rsidR="00F6683A" w:rsidRPr="0027160D" w:rsidRDefault="00F6683A" w:rsidP="00882022">
      <w:pPr>
        <w:spacing w:before="240" w:line="276" w:lineRule="auto"/>
        <w:rPr>
          <w:rFonts w:cstheme="minorHAnsi"/>
          <w:sz w:val="24"/>
          <w:szCs w:val="24"/>
        </w:rPr>
      </w:pPr>
    </w:p>
    <w:p w14:paraId="18A0787F" w14:textId="77777777" w:rsidR="00F6683A" w:rsidRPr="0027160D" w:rsidRDefault="00F6683A" w:rsidP="00882022">
      <w:pPr>
        <w:spacing w:before="240" w:line="276" w:lineRule="auto"/>
        <w:rPr>
          <w:rFonts w:cstheme="minorHAnsi"/>
          <w:sz w:val="24"/>
          <w:szCs w:val="24"/>
        </w:rPr>
      </w:pPr>
      <w:r w:rsidRPr="0027160D">
        <w:rPr>
          <w:rFonts w:cstheme="minorHAnsi"/>
          <w:sz w:val="24"/>
          <w:szCs w:val="24"/>
        </w:rPr>
        <w:t xml:space="preserve">The following step involved sorting the trucks by truck ID’s and then by dates within each truck ID. This involved all the services after clubbing the 2 datasets. After sorting the dataset by truck ID and date within each truck ID, the difference in days between each service was calculated for each truck. Some trucks had a difference of 5 to 6 years between 2 services due to change in client or due to irregular services and hence had outlier numbers of higher than 1000 days between 2 services. </w:t>
      </w:r>
    </w:p>
    <w:p w14:paraId="5F3B5A5B" w14:textId="77777777" w:rsidR="00F6683A" w:rsidRPr="0027160D" w:rsidRDefault="00F6683A" w:rsidP="00882022">
      <w:pPr>
        <w:spacing w:before="240" w:line="276" w:lineRule="auto"/>
        <w:rPr>
          <w:rFonts w:cstheme="minorHAnsi"/>
          <w:sz w:val="24"/>
          <w:szCs w:val="24"/>
        </w:rPr>
      </w:pPr>
      <w:r w:rsidRPr="0027160D">
        <w:rPr>
          <w:rFonts w:cstheme="minorHAnsi"/>
          <w:sz w:val="24"/>
          <w:szCs w:val="24"/>
        </w:rPr>
        <w:t>The trucks were now classified into 3 categories which were mentioned above: Both, SM and Non-SM.</w:t>
      </w:r>
    </w:p>
    <w:p w14:paraId="0A60196C" w14:textId="77777777" w:rsidR="0027160D" w:rsidRDefault="00F6683A" w:rsidP="00882022">
      <w:pPr>
        <w:spacing w:before="240" w:line="276" w:lineRule="auto"/>
        <w:rPr>
          <w:rFonts w:cstheme="minorHAnsi"/>
          <w:sz w:val="24"/>
          <w:szCs w:val="24"/>
        </w:rPr>
      </w:pPr>
      <w:r w:rsidRPr="0027160D">
        <w:rPr>
          <w:rFonts w:cstheme="minorHAnsi"/>
          <w:sz w:val="24"/>
          <w:szCs w:val="24"/>
        </w:rPr>
        <w:lastRenderedPageBreak/>
        <w:t>After finding average days between services for this dataset, it was summarized down a smaller aggregated dataset having just one observation per Truck. This was done by calculating the Average time between services for each truck ID and summarizing it into a smaller dataset having 8320 observations (of which 7014 are trucks with both services, 72 with only SM services and 1234 trucks with No SM services).</w:t>
      </w:r>
    </w:p>
    <w:p w14:paraId="2C406620" w14:textId="77777777" w:rsidR="00A404DB" w:rsidRDefault="003B17F7" w:rsidP="00A404DB">
      <w:pPr>
        <w:spacing w:before="240" w:line="276" w:lineRule="auto"/>
        <w:outlineLvl w:val="0"/>
        <w:rPr>
          <w:rFonts w:cstheme="minorHAnsi"/>
          <w:b/>
          <w:sz w:val="32"/>
          <w:u w:val="single"/>
        </w:rPr>
      </w:pPr>
      <w:r>
        <w:rPr>
          <w:rFonts w:cstheme="minorHAnsi"/>
          <w:b/>
          <w:sz w:val="32"/>
          <w:szCs w:val="32"/>
          <w:u w:val="single"/>
        </w:rPr>
        <w:br/>
      </w:r>
      <w:bookmarkStart w:id="6" w:name="_Toc8153384"/>
      <w:r w:rsidR="003147E6" w:rsidRPr="00A404DB">
        <w:rPr>
          <w:rFonts w:cstheme="minorHAnsi"/>
          <w:b/>
          <w:sz w:val="32"/>
          <w:u w:val="single"/>
        </w:rPr>
        <w:t>Analysis</w:t>
      </w:r>
      <w:bookmarkEnd w:id="6"/>
    </w:p>
    <w:p w14:paraId="41CBA73B" w14:textId="32D83A46" w:rsidR="003147E6" w:rsidRDefault="003B17F7" w:rsidP="00A404DB">
      <w:pPr>
        <w:spacing w:before="240" w:line="276" w:lineRule="auto"/>
        <w:outlineLvl w:val="1"/>
        <w:rPr>
          <w:rFonts w:cstheme="minorHAnsi"/>
          <w:sz w:val="24"/>
          <w:szCs w:val="24"/>
        </w:rPr>
      </w:pPr>
      <w:r>
        <w:rPr>
          <w:rFonts w:cstheme="minorHAnsi"/>
          <w:sz w:val="24"/>
          <w:szCs w:val="24"/>
        </w:rPr>
        <w:br/>
      </w:r>
      <w:bookmarkStart w:id="7" w:name="_Toc8153385"/>
      <w:r w:rsidR="00540F8C">
        <w:rPr>
          <w:rFonts w:cstheme="minorHAnsi"/>
          <w:b/>
          <w:sz w:val="28"/>
          <w:szCs w:val="28"/>
        </w:rPr>
        <w:t xml:space="preserve">1. </w:t>
      </w:r>
      <w:r w:rsidR="003147E6" w:rsidRPr="00C971E5">
        <w:rPr>
          <w:rFonts w:cstheme="minorHAnsi"/>
          <w:b/>
          <w:sz w:val="28"/>
          <w:szCs w:val="28"/>
        </w:rPr>
        <w:t>Average SM Interval</w:t>
      </w:r>
      <w:r w:rsidR="008F2660">
        <w:rPr>
          <w:rFonts w:cstheme="minorHAnsi"/>
          <w:b/>
          <w:sz w:val="28"/>
          <w:szCs w:val="28"/>
        </w:rPr>
        <w:t xml:space="preserve"> (Only SM Trucks)</w:t>
      </w:r>
      <w:r w:rsidR="003147E6" w:rsidRPr="00C971E5">
        <w:rPr>
          <w:rFonts w:cstheme="minorHAnsi"/>
          <w:b/>
          <w:sz w:val="28"/>
          <w:szCs w:val="28"/>
        </w:rPr>
        <w:t xml:space="preserve">: </w:t>
      </w:r>
      <w:r w:rsidR="003147E6" w:rsidRPr="003147E6">
        <w:rPr>
          <w:rFonts w:cstheme="minorHAnsi"/>
          <w:sz w:val="24"/>
          <w:szCs w:val="24"/>
        </w:rPr>
        <w:t>After summarizing the dataset to 7086 observations and 18 features including truck demographics as mentioned earlier and service details like parts failed, cost, top states in which services are provided, top customers, etc.</w:t>
      </w:r>
      <w:bookmarkEnd w:id="7"/>
      <w:r w:rsidR="003147E6" w:rsidRPr="003147E6">
        <w:rPr>
          <w:rFonts w:cstheme="minorHAnsi"/>
          <w:sz w:val="24"/>
          <w:szCs w:val="24"/>
        </w:rPr>
        <w:t xml:space="preserve"> </w:t>
      </w:r>
      <w:r w:rsidR="003147E6">
        <w:rPr>
          <w:rFonts w:cstheme="minorHAnsi"/>
          <w:sz w:val="24"/>
          <w:szCs w:val="24"/>
        </w:rPr>
        <w:t xml:space="preserve"> </w:t>
      </w:r>
    </w:p>
    <w:p w14:paraId="3CDB4CEA" w14:textId="77777777" w:rsidR="003147E6" w:rsidRDefault="003147E6" w:rsidP="00882022">
      <w:pPr>
        <w:spacing w:before="240" w:line="276" w:lineRule="auto"/>
        <w:rPr>
          <w:noProof/>
        </w:rPr>
      </w:pPr>
      <w:r w:rsidRPr="003147E6">
        <w:rPr>
          <w:rFonts w:cstheme="minorHAnsi"/>
          <w:sz w:val="24"/>
          <w:szCs w:val="24"/>
        </w:rPr>
        <w:t xml:space="preserve">Maximum meter hour for each truck was noted and Cost per hour (meter hour) and services per hour were calculated for each truck. </w:t>
      </w:r>
      <w:r>
        <w:rPr>
          <w:noProof/>
        </w:rPr>
        <w:t xml:space="preserve"> </w:t>
      </w:r>
    </w:p>
    <w:p w14:paraId="7906E23F" w14:textId="3E805650" w:rsidR="003147E6" w:rsidRPr="00F416F6" w:rsidRDefault="003147E6" w:rsidP="00E44A77">
      <w:pPr>
        <w:spacing w:before="240" w:line="276" w:lineRule="auto"/>
        <w:rPr>
          <w:rFonts w:cstheme="minorHAnsi"/>
          <w:b/>
          <w:sz w:val="24"/>
          <w:szCs w:val="24"/>
        </w:rPr>
      </w:pPr>
      <w:r w:rsidRPr="006B038B">
        <w:rPr>
          <w:rFonts w:cstheme="minorHAnsi"/>
          <w:sz w:val="24"/>
          <w:szCs w:val="24"/>
        </w:rPr>
        <w:t xml:space="preserve">In order to find the average SM interval, the dataset was sorted by service time of the trucks in chronological order, and the gaps between each two consecutive services were calculated. In addition, on some days, there could be multiple service times for the same truck, hence resulting a 0-day interval. In this analysis, if more than one service times exist for the same truck within a 24-hour time period, then only one service time will be used in calculating the average SM interval days for that </w:t>
      </w:r>
      <w:proofErr w:type="gramStart"/>
      <w:r w:rsidRPr="006B038B">
        <w:rPr>
          <w:rFonts w:cstheme="minorHAnsi"/>
          <w:sz w:val="24"/>
          <w:szCs w:val="24"/>
        </w:rPr>
        <w:t>particular truck</w:t>
      </w:r>
      <w:proofErr w:type="gramEnd"/>
      <w:r w:rsidRPr="006B038B">
        <w:rPr>
          <w:rFonts w:cstheme="minorHAnsi"/>
          <w:sz w:val="24"/>
          <w:szCs w:val="24"/>
        </w:rPr>
        <w:t xml:space="preserve">.  </w:t>
      </w:r>
      <w:r w:rsidR="0027160D">
        <w:rPr>
          <w:rFonts w:cstheme="minorHAnsi"/>
          <w:sz w:val="24"/>
          <w:szCs w:val="24"/>
        </w:rPr>
        <w:br/>
      </w:r>
      <w:r w:rsidR="00565E5E">
        <w:rPr>
          <w:rFonts w:cstheme="minorHAnsi"/>
          <w:sz w:val="24"/>
          <w:szCs w:val="24"/>
        </w:rPr>
        <w:t xml:space="preserve">Figure 1 </w:t>
      </w:r>
      <w:r w:rsidRPr="003147E6">
        <w:rPr>
          <w:rFonts w:cstheme="minorHAnsi"/>
          <w:sz w:val="24"/>
          <w:szCs w:val="24"/>
        </w:rPr>
        <w:t>is the distribution of Average SM Interval days for each truck:</w:t>
      </w:r>
      <w:r w:rsidR="00565E5E">
        <w:rPr>
          <w:rFonts w:cstheme="minorHAnsi"/>
          <w:sz w:val="24"/>
          <w:szCs w:val="24"/>
        </w:rPr>
        <w:br/>
      </w:r>
      <w:r w:rsidR="0027160D">
        <w:rPr>
          <w:rFonts w:cstheme="minorHAnsi"/>
          <w:sz w:val="24"/>
          <w:szCs w:val="24"/>
        </w:rPr>
        <w:br/>
      </w:r>
      <w:r w:rsidR="00A730F8" w:rsidRPr="00A730F8">
        <w:rPr>
          <w:rFonts w:cstheme="minorHAnsi"/>
          <w:b/>
          <w:noProof/>
          <w:sz w:val="24"/>
          <w:szCs w:val="24"/>
        </w:rPr>
        <w:drawing>
          <wp:inline distT="0" distB="0" distL="0" distR="0" wp14:anchorId="6BFFD8DF" wp14:editId="1B44EE8D">
            <wp:extent cx="4998720" cy="2731673"/>
            <wp:effectExtent l="0" t="0" r="0" b="0"/>
            <wp:docPr id="3" name="Picture 2">
              <a:extLst xmlns:a="http://schemas.openxmlformats.org/drawingml/2006/main">
                <a:ext uri="{FF2B5EF4-FFF2-40B4-BE49-F238E27FC236}">
                  <a16:creationId xmlns:a16="http://schemas.microsoft.com/office/drawing/2014/main" id="{8D88DB08-6DD2-4C81-BE32-1871047D2B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88DB08-6DD2-4C81-BE32-1871047D2B06}"/>
                        </a:ext>
                      </a:extLst>
                    </pic:cNvPr>
                    <pic:cNvPicPr>
                      <a:picLocks noChangeAspect="1"/>
                    </pic:cNvPicPr>
                  </pic:nvPicPr>
                  <pic:blipFill>
                    <a:blip r:embed="rId9"/>
                    <a:stretch>
                      <a:fillRect/>
                    </a:stretch>
                  </pic:blipFill>
                  <pic:spPr>
                    <a:xfrm>
                      <a:off x="0" y="0"/>
                      <a:ext cx="5082180" cy="2777282"/>
                    </a:xfrm>
                    <a:prstGeom prst="rect">
                      <a:avLst/>
                    </a:prstGeom>
                  </pic:spPr>
                </pic:pic>
              </a:graphicData>
            </a:graphic>
          </wp:inline>
        </w:drawing>
      </w:r>
      <w:bookmarkStart w:id="8" w:name="_GoBack"/>
      <w:bookmarkEnd w:id="8"/>
      <w:r w:rsidR="00A730F8">
        <w:rPr>
          <w:rFonts w:cstheme="minorHAnsi"/>
          <w:sz w:val="24"/>
          <w:szCs w:val="24"/>
        </w:rPr>
        <w:br/>
        <w:t xml:space="preserve">                                                                                </w:t>
      </w:r>
      <w:r w:rsidR="00A730F8" w:rsidRPr="00A730F8">
        <w:rPr>
          <w:rFonts w:cstheme="minorHAnsi"/>
          <w:sz w:val="20"/>
          <w:szCs w:val="24"/>
        </w:rPr>
        <w:t>Figure 1</w:t>
      </w:r>
      <w:r w:rsidR="00F416F6">
        <w:rPr>
          <w:rFonts w:cstheme="minorHAnsi"/>
          <w:b/>
          <w:sz w:val="24"/>
          <w:szCs w:val="24"/>
        </w:rPr>
        <w:br/>
      </w:r>
      <w:r w:rsidRPr="003147E6">
        <w:rPr>
          <w:rFonts w:cstheme="minorHAnsi"/>
          <w:sz w:val="24"/>
          <w:szCs w:val="24"/>
        </w:rPr>
        <w:lastRenderedPageBreak/>
        <w:t xml:space="preserve">Average Intervals for each truck are the average number of days between all services for that </w:t>
      </w:r>
      <w:proofErr w:type="gramStart"/>
      <w:r w:rsidRPr="003147E6">
        <w:rPr>
          <w:rFonts w:cstheme="minorHAnsi"/>
          <w:sz w:val="24"/>
          <w:szCs w:val="24"/>
        </w:rPr>
        <w:t>particular truck</w:t>
      </w:r>
      <w:proofErr w:type="gramEnd"/>
      <w:r w:rsidRPr="003147E6">
        <w:rPr>
          <w:rFonts w:cstheme="minorHAnsi"/>
          <w:sz w:val="24"/>
          <w:szCs w:val="24"/>
        </w:rPr>
        <w:t>.</w:t>
      </w:r>
    </w:p>
    <w:p w14:paraId="18227F67" w14:textId="77777777" w:rsidR="003147E6" w:rsidRDefault="003147E6" w:rsidP="00882022">
      <w:pPr>
        <w:spacing w:before="240" w:line="276" w:lineRule="auto"/>
        <w:rPr>
          <w:rFonts w:cstheme="minorHAnsi"/>
          <w:sz w:val="24"/>
          <w:szCs w:val="24"/>
        </w:rPr>
      </w:pPr>
      <w:r w:rsidRPr="003147E6">
        <w:rPr>
          <w:rFonts w:cstheme="minorHAnsi"/>
          <w:sz w:val="24"/>
          <w:szCs w:val="24"/>
        </w:rPr>
        <w:t>The plot has a very elongated right tail due to the presence of outliers as there is a lot of gap in time between Scheduled Maintenances, i.e. higher average intervals between services for trucks.</w:t>
      </w:r>
      <w:r>
        <w:rPr>
          <w:rFonts w:cstheme="minorHAnsi"/>
          <w:sz w:val="24"/>
          <w:szCs w:val="24"/>
        </w:rPr>
        <w:t xml:space="preserve"> </w:t>
      </w:r>
    </w:p>
    <w:p w14:paraId="7E7E5746" w14:textId="77777777" w:rsidR="003147E6" w:rsidRDefault="003147E6" w:rsidP="00882022">
      <w:pPr>
        <w:spacing w:before="240" w:line="276" w:lineRule="auto"/>
        <w:rPr>
          <w:rFonts w:cstheme="minorHAnsi"/>
          <w:sz w:val="24"/>
          <w:szCs w:val="24"/>
        </w:rPr>
      </w:pPr>
      <w:r w:rsidRPr="003147E6">
        <w:rPr>
          <w:rFonts w:cstheme="minorHAnsi"/>
          <w:sz w:val="24"/>
          <w:szCs w:val="24"/>
        </w:rPr>
        <w:t xml:space="preserve">One reason is change of customer name when a new date occurs, and another is having </w:t>
      </w:r>
      <w:proofErr w:type="gramStart"/>
      <w:r w:rsidRPr="003147E6">
        <w:rPr>
          <w:rFonts w:cstheme="minorHAnsi"/>
          <w:sz w:val="24"/>
          <w:szCs w:val="24"/>
        </w:rPr>
        <w:t>less</w:t>
      </w:r>
      <w:proofErr w:type="gramEnd"/>
      <w:r w:rsidRPr="003147E6">
        <w:rPr>
          <w:rFonts w:cstheme="minorHAnsi"/>
          <w:sz w:val="24"/>
          <w:szCs w:val="24"/>
        </w:rPr>
        <w:t xml:space="preserve"> number of services, i.e. the second service after the first repair occurs after a long time interval. For example, one service may be for client named “ABC” on 08-02-2008 and the next service would be for a client named “BCF” on 09-12-2016, due to which the average number of days between services for that truck would be influenced by this gap between 2 services.</w:t>
      </w:r>
      <w:r>
        <w:rPr>
          <w:rFonts w:cstheme="minorHAnsi"/>
          <w:sz w:val="24"/>
          <w:szCs w:val="24"/>
        </w:rPr>
        <w:t xml:space="preserve"> </w:t>
      </w:r>
    </w:p>
    <w:p w14:paraId="4FE715DC" w14:textId="77777777" w:rsidR="003147E6" w:rsidRDefault="003147E6" w:rsidP="00882022">
      <w:pPr>
        <w:spacing w:before="240" w:line="276" w:lineRule="auto"/>
        <w:rPr>
          <w:rFonts w:cstheme="minorHAnsi"/>
          <w:sz w:val="24"/>
          <w:szCs w:val="24"/>
        </w:rPr>
      </w:pPr>
      <w:r w:rsidRPr="003147E6">
        <w:rPr>
          <w:rFonts w:cstheme="minorHAnsi"/>
          <w:sz w:val="24"/>
          <w:szCs w:val="24"/>
        </w:rPr>
        <w:t>After running a few statistical tests below, it’s confirmed that the best fitting distribution for the Average Interval data (Time in days between services) is the Burr distribution.</w:t>
      </w:r>
      <w:r w:rsidRPr="003147E6">
        <w:rPr>
          <w:rFonts w:cstheme="minorHAnsi"/>
          <w:sz w:val="24"/>
          <w:szCs w:val="24"/>
        </w:rPr>
        <w:br/>
        <w:t>The 3 plots below show a comparison between the Burr and Gamma distributions as these are the 2 best fitting distributions to the Average SM Interval between services.</w:t>
      </w:r>
      <w:r>
        <w:rPr>
          <w:rFonts w:cstheme="minorHAnsi"/>
          <w:sz w:val="24"/>
          <w:szCs w:val="24"/>
        </w:rPr>
        <w:t xml:space="preserve"> </w:t>
      </w:r>
    </w:p>
    <w:p w14:paraId="6F3E7575" w14:textId="77777777" w:rsidR="003147E6" w:rsidRPr="00CA1594" w:rsidRDefault="003147E6" w:rsidP="00882022">
      <w:pPr>
        <w:spacing w:before="240" w:line="276" w:lineRule="auto"/>
        <w:rPr>
          <w:noProof/>
        </w:rPr>
      </w:pPr>
      <w:r w:rsidRPr="003147E6">
        <w:rPr>
          <w:rFonts w:cstheme="minorHAnsi"/>
          <w:sz w:val="24"/>
          <w:szCs w:val="24"/>
        </w:rPr>
        <w:t>The Cullen and Frey graph shows that the distribution lies somewhere near the Gamma and Weibull distributions, while other tests confirm that it is closer to Burr distribution than Gamma or Weibull. Following is a plot for the Cullen and Frey graph:</w:t>
      </w:r>
      <w:r w:rsidRPr="00CA1594">
        <w:rPr>
          <w:noProof/>
        </w:rPr>
        <w:t xml:space="preserve"> </w:t>
      </w:r>
      <w:r w:rsidRPr="00CA1594">
        <w:rPr>
          <w:noProof/>
        </w:rPr>
        <w:drawing>
          <wp:inline distT="0" distB="0" distL="0" distR="0" wp14:anchorId="4EE54C59" wp14:editId="4DAEC5E0">
            <wp:extent cx="5731510" cy="3079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9115"/>
                    </a:xfrm>
                    <a:prstGeom prst="rect">
                      <a:avLst/>
                    </a:prstGeom>
                  </pic:spPr>
                </pic:pic>
              </a:graphicData>
            </a:graphic>
          </wp:inline>
        </w:drawing>
      </w:r>
      <w:r w:rsidRPr="00CA1594">
        <w:rPr>
          <w:noProof/>
        </w:rPr>
        <w:br/>
      </w:r>
    </w:p>
    <w:p w14:paraId="4A2CEFDB" w14:textId="77777777" w:rsidR="003147E6" w:rsidRPr="00CA1594" w:rsidRDefault="003147E6" w:rsidP="00882022">
      <w:pPr>
        <w:spacing w:before="240" w:line="276" w:lineRule="auto"/>
        <w:rPr>
          <w:noProof/>
          <w:sz w:val="24"/>
          <w:szCs w:val="24"/>
        </w:rPr>
      </w:pPr>
      <w:r w:rsidRPr="00CA1594">
        <w:rPr>
          <w:noProof/>
          <w:sz w:val="24"/>
          <w:szCs w:val="24"/>
        </w:rPr>
        <w:t>Below are tables for goodness-of-fit statistics and goodness-of-fit criteria tests conducted on the Average SM Interval data:</w:t>
      </w:r>
    </w:p>
    <w:p w14:paraId="38FA8332" w14:textId="77777777" w:rsidR="003147E6" w:rsidRPr="00CA1594" w:rsidRDefault="003147E6" w:rsidP="00882022">
      <w:pPr>
        <w:spacing w:before="240" w:line="276" w:lineRule="auto"/>
        <w:rPr>
          <w:noProof/>
          <w:sz w:val="24"/>
          <w:szCs w:val="24"/>
        </w:rPr>
      </w:pPr>
      <w:r w:rsidRPr="00CA1594">
        <w:rPr>
          <w:noProof/>
          <w:sz w:val="24"/>
          <w:szCs w:val="24"/>
        </w:rPr>
        <w:lastRenderedPageBreak/>
        <w:drawing>
          <wp:inline distT="0" distB="0" distL="0" distR="0" wp14:anchorId="44EA1085" wp14:editId="230B7CE5">
            <wp:extent cx="4526280" cy="1160118"/>
            <wp:effectExtent l="0" t="0" r="0" b="2540"/>
            <wp:docPr id="5" name="Picture 8">
              <a:extLst xmlns:a="http://schemas.openxmlformats.org/drawingml/2006/main">
                <a:ext uri="{FF2B5EF4-FFF2-40B4-BE49-F238E27FC236}">
                  <a16:creationId xmlns:a16="http://schemas.microsoft.com/office/drawing/2014/main" id="{49795BBE-8BA3-42AE-8E02-36F369AC80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795BBE-8BA3-42AE-8E02-36F369AC8073}"/>
                        </a:ext>
                      </a:extLst>
                    </pic:cNvPr>
                    <pic:cNvPicPr>
                      <a:picLocks noChangeAspect="1"/>
                    </pic:cNvPicPr>
                  </pic:nvPicPr>
                  <pic:blipFill>
                    <a:blip r:embed="rId11"/>
                    <a:stretch>
                      <a:fillRect/>
                    </a:stretch>
                  </pic:blipFill>
                  <pic:spPr>
                    <a:xfrm>
                      <a:off x="0" y="0"/>
                      <a:ext cx="4555826" cy="1167691"/>
                    </a:xfrm>
                    <a:prstGeom prst="rect">
                      <a:avLst/>
                    </a:prstGeom>
                  </pic:spPr>
                </pic:pic>
              </a:graphicData>
            </a:graphic>
          </wp:inline>
        </w:drawing>
      </w:r>
    </w:p>
    <w:p w14:paraId="5F8791F6" w14:textId="2C62D078" w:rsidR="003147E6" w:rsidRPr="00CA1594" w:rsidRDefault="003147E6" w:rsidP="00882022">
      <w:pPr>
        <w:spacing w:before="240" w:line="276" w:lineRule="auto"/>
        <w:rPr>
          <w:noProof/>
          <w:sz w:val="24"/>
          <w:szCs w:val="24"/>
        </w:rPr>
      </w:pPr>
      <w:r w:rsidRPr="00CA1594">
        <w:rPr>
          <w:noProof/>
          <w:sz w:val="24"/>
          <w:szCs w:val="24"/>
        </w:rPr>
        <w:drawing>
          <wp:inline distT="0" distB="0" distL="0" distR="0" wp14:anchorId="2D53476E" wp14:editId="54AB0856">
            <wp:extent cx="4831080" cy="917453"/>
            <wp:effectExtent l="0" t="0" r="0" b="0"/>
            <wp:docPr id="10" name="Picture 9">
              <a:extLst xmlns:a="http://schemas.openxmlformats.org/drawingml/2006/main">
                <a:ext uri="{FF2B5EF4-FFF2-40B4-BE49-F238E27FC236}">
                  <a16:creationId xmlns:a16="http://schemas.microsoft.com/office/drawing/2014/main" id="{21E1DF58-01BD-4B15-B9A6-28542E899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1E1DF58-01BD-4B15-B9A6-28542E8990A2}"/>
                        </a:ext>
                      </a:extLst>
                    </pic:cNvPr>
                    <pic:cNvPicPr>
                      <a:picLocks noChangeAspect="1"/>
                    </pic:cNvPicPr>
                  </pic:nvPicPr>
                  <pic:blipFill>
                    <a:blip r:embed="rId12"/>
                    <a:stretch>
                      <a:fillRect/>
                    </a:stretch>
                  </pic:blipFill>
                  <pic:spPr>
                    <a:xfrm>
                      <a:off x="0" y="0"/>
                      <a:ext cx="4949815" cy="940002"/>
                    </a:xfrm>
                    <a:prstGeom prst="rect">
                      <a:avLst/>
                    </a:prstGeom>
                  </pic:spPr>
                </pic:pic>
              </a:graphicData>
            </a:graphic>
          </wp:inline>
        </w:drawing>
      </w:r>
    </w:p>
    <w:p w14:paraId="6EF770A4" w14:textId="77777777" w:rsidR="003147E6" w:rsidRDefault="003147E6" w:rsidP="00882022">
      <w:pPr>
        <w:spacing w:before="240" w:line="276" w:lineRule="auto"/>
        <w:rPr>
          <w:noProof/>
          <w:sz w:val="24"/>
          <w:szCs w:val="24"/>
        </w:rPr>
      </w:pPr>
      <w:r w:rsidRPr="003147E6">
        <w:rPr>
          <w:noProof/>
          <w:sz w:val="24"/>
          <w:szCs w:val="24"/>
        </w:rPr>
        <w:t>The AIC and BIC show that Burr distribution is a better fit for this data compared to the other distributions.</w:t>
      </w:r>
      <w:r>
        <w:rPr>
          <w:noProof/>
          <w:sz w:val="24"/>
          <w:szCs w:val="24"/>
        </w:rPr>
        <w:t xml:space="preserve"> </w:t>
      </w:r>
    </w:p>
    <w:p w14:paraId="4AE7D283" w14:textId="2E4B61C5" w:rsidR="00F416F6" w:rsidRDefault="003147E6" w:rsidP="00882022">
      <w:pPr>
        <w:spacing w:before="240" w:line="276" w:lineRule="auto"/>
        <w:rPr>
          <w:noProof/>
          <w:sz w:val="24"/>
          <w:szCs w:val="24"/>
        </w:rPr>
      </w:pPr>
      <w:r w:rsidRPr="003147E6">
        <w:rPr>
          <w:noProof/>
          <w:sz w:val="24"/>
          <w:szCs w:val="24"/>
        </w:rPr>
        <w:t>The Gamma and Weibull distributions are close to the Burr distribution as well.</w:t>
      </w:r>
      <w:r w:rsidRPr="003147E6">
        <w:rPr>
          <w:noProof/>
          <w:sz w:val="24"/>
          <w:szCs w:val="24"/>
        </w:rPr>
        <w:br/>
        <w:t>Below are some plots for comparing the Burr and the Gamma distributions:</w:t>
      </w:r>
      <w:r w:rsidR="0027160D">
        <w:rPr>
          <w:noProof/>
          <w:sz w:val="24"/>
          <w:szCs w:val="24"/>
        </w:rPr>
        <w:br/>
      </w:r>
      <w:r w:rsidRPr="003147E6">
        <w:rPr>
          <w:rFonts w:cstheme="minorHAnsi"/>
          <w:sz w:val="24"/>
          <w:szCs w:val="24"/>
        </w:rPr>
        <w:br/>
      </w:r>
      <w:r w:rsidR="0072458D">
        <w:rPr>
          <w:noProof/>
        </w:rPr>
        <w:drawing>
          <wp:inline distT="0" distB="0" distL="0" distR="0" wp14:anchorId="74269D56" wp14:editId="66A9AB5B">
            <wp:extent cx="5943600" cy="3193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3415"/>
                    </a:xfrm>
                    <a:prstGeom prst="rect">
                      <a:avLst/>
                    </a:prstGeom>
                  </pic:spPr>
                </pic:pic>
              </a:graphicData>
            </a:graphic>
          </wp:inline>
        </w:drawing>
      </w:r>
      <w:r w:rsidRPr="003147E6">
        <w:rPr>
          <w:noProof/>
          <w:sz w:val="24"/>
          <w:szCs w:val="24"/>
        </w:rPr>
        <w:t xml:space="preserve"> </w:t>
      </w:r>
      <w:r w:rsidRPr="003147E6">
        <w:rPr>
          <w:noProof/>
          <w:sz w:val="24"/>
          <w:szCs w:val="24"/>
        </w:rPr>
        <w:br/>
      </w:r>
      <w:r w:rsidRPr="003147E6">
        <w:rPr>
          <w:noProof/>
          <w:sz w:val="24"/>
          <w:szCs w:val="24"/>
        </w:rPr>
        <w:br/>
      </w:r>
      <w:r w:rsidRPr="003147E6">
        <w:rPr>
          <w:noProof/>
          <w:sz w:val="24"/>
          <w:szCs w:val="24"/>
        </w:rPr>
        <w:br/>
        <w:t xml:space="preserve"> </w:t>
      </w:r>
      <w:r w:rsidRPr="003147E6">
        <w:rPr>
          <w:noProof/>
          <w:sz w:val="24"/>
          <w:szCs w:val="24"/>
        </w:rPr>
        <w:br/>
      </w:r>
    </w:p>
    <w:p w14:paraId="202B0D31" w14:textId="58DC8CEF" w:rsidR="004D0080" w:rsidRDefault="003147E6" w:rsidP="00882022">
      <w:pPr>
        <w:spacing w:before="240" w:line="276" w:lineRule="auto"/>
        <w:rPr>
          <w:noProof/>
          <w:sz w:val="24"/>
          <w:szCs w:val="24"/>
        </w:rPr>
      </w:pPr>
      <w:r w:rsidRPr="003147E6">
        <w:rPr>
          <w:noProof/>
          <w:sz w:val="24"/>
          <w:szCs w:val="24"/>
        </w:rPr>
        <w:lastRenderedPageBreak/>
        <w:br/>
      </w:r>
      <w:r w:rsidR="004D0080">
        <w:rPr>
          <w:noProof/>
        </w:rPr>
        <w:drawing>
          <wp:inline distT="0" distB="0" distL="0" distR="0" wp14:anchorId="459A351B" wp14:editId="33FFFDF3">
            <wp:extent cx="5943600" cy="3193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3415"/>
                    </a:xfrm>
                    <a:prstGeom prst="rect">
                      <a:avLst/>
                    </a:prstGeom>
                  </pic:spPr>
                </pic:pic>
              </a:graphicData>
            </a:graphic>
          </wp:inline>
        </w:drawing>
      </w:r>
    </w:p>
    <w:p w14:paraId="20178850" w14:textId="77777777" w:rsidR="004D0080" w:rsidRDefault="004D0080" w:rsidP="00882022">
      <w:pPr>
        <w:spacing w:before="240" w:line="276" w:lineRule="auto"/>
        <w:rPr>
          <w:noProof/>
          <w:sz w:val="24"/>
          <w:szCs w:val="24"/>
        </w:rPr>
      </w:pPr>
    </w:p>
    <w:p w14:paraId="616E02B7" w14:textId="13EA43A6" w:rsidR="004D0080" w:rsidRDefault="004D0080" w:rsidP="00882022">
      <w:pPr>
        <w:spacing w:before="240" w:line="276" w:lineRule="auto"/>
        <w:rPr>
          <w:noProof/>
          <w:sz w:val="24"/>
          <w:szCs w:val="24"/>
        </w:rPr>
      </w:pPr>
      <w:r>
        <w:rPr>
          <w:noProof/>
        </w:rPr>
        <w:drawing>
          <wp:inline distT="0" distB="0" distL="0" distR="0" wp14:anchorId="1D31F3C6" wp14:editId="23F06843">
            <wp:extent cx="5943600" cy="31934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3415"/>
                    </a:xfrm>
                    <a:prstGeom prst="rect">
                      <a:avLst/>
                    </a:prstGeom>
                  </pic:spPr>
                </pic:pic>
              </a:graphicData>
            </a:graphic>
          </wp:inline>
        </w:drawing>
      </w:r>
    </w:p>
    <w:p w14:paraId="6DA3D23E" w14:textId="77777777" w:rsidR="004D0080" w:rsidRDefault="003147E6" w:rsidP="00882022">
      <w:pPr>
        <w:spacing w:before="240" w:line="276" w:lineRule="auto"/>
        <w:rPr>
          <w:noProof/>
          <w:sz w:val="24"/>
          <w:szCs w:val="24"/>
        </w:rPr>
      </w:pPr>
      <w:r w:rsidRPr="003147E6">
        <w:rPr>
          <w:rFonts w:cstheme="minorHAnsi"/>
          <w:sz w:val="24"/>
          <w:szCs w:val="24"/>
        </w:rPr>
        <w:br/>
      </w:r>
    </w:p>
    <w:p w14:paraId="10BC345B" w14:textId="3C14BBC7" w:rsidR="0027160D" w:rsidRPr="004D0080" w:rsidRDefault="00C76E11" w:rsidP="00A404DB">
      <w:pPr>
        <w:spacing w:before="240" w:line="276" w:lineRule="auto"/>
        <w:outlineLvl w:val="2"/>
        <w:rPr>
          <w:noProof/>
          <w:sz w:val="24"/>
          <w:szCs w:val="24"/>
        </w:rPr>
      </w:pPr>
      <w:bookmarkStart w:id="9" w:name="_Toc8153386"/>
      <w:r w:rsidRPr="00540F8C">
        <w:rPr>
          <w:b/>
          <w:sz w:val="24"/>
          <w:szCs w:val="28"/>
        </w:rPr>
        <w:lastRenderedPageBreak/>
        <w:t>Truck Demographics</w:t>
      </w:r>
      <w:r w:rsidR="00BC373B" w:rsidRPr="00540F8C">
        <w:rPr>
          <w:b/>
          <w:sz w:val="24"/>
          <w:szCs w:val="28"/>
        </w:rPr>
        <w:t>:</w:t>
      </w:r>
      <w:r w:rsidR="003B17F7">
        <w:rPr>
          <w:b/>
          <w:sz w:val="28"/>
          <w:szCs w:val="28"/>
        </w:rPr>
        <w:br/>
      </w:r>
      <w:r w:rsidR="00BC373B" w:rsidRPr="00C971E5">
        <w:rPr>
          <w:b/>
          <w:sz w:val="28"/>
          <w:szCs w:val="28"/>
        </w:rPr>
        <w:t xml:space="preserve"> </w:t>
      </w:r>
      <w:r w:rsidR="00A96A38">
        <w:rPr>
          <w:rFonts w:cstheme="minorHAnsi"/>
          <w:sz w:val="24"/>
          <w:szCs w:val="24"/>
        </w:rPr>
        <w:t xml:space="preserve">1. </w:t>
      </w:r>
      <w:r w:rsidR="00D8457A" w:rsidRPr="0027160D">
        <w:rPr>
          <w:rFonts w:cstheme="minorHAnsi"/>
          <w:sz w:val="24"/>
          <w:szCs w:val="24"/>
        </w:rPr>
        <w:t xml:space="preserve">Comparing the number of services amongst each Mast type, and how they are distributed within each Overhead Reach type, within these different Mast types. </w:t>
      </w:r>
      <w:r w:rsidR="00172429">
        <w:rPr>
          <w:rFonts w:cstheme="minorHAnsi"/>
          <w:sz w:val="24"/>
          <w:szCs w:val="24"/>
        </w:rPr>
        <w:t>Figure 5</w:t>
      </w:r>
      <w:r w:rsidR="00D8457A" w:rsidRPr="0027160D">
        <w:rPr>
          <w:rFonts w:cstheme="minorHAnsi"/>
          <w:sz w:val="24"/>
          <w:szCs w:val="24"/>
        </w:rPr>
        <w:t xml:space="preserve"> shows the Mast Types distribution against number of services and how they’re distributed for each of these different overhead reach types.</w:t>
      </w:r>
      <w:bookmarkEnd w:id="9"/>
      <w:r w:rsidR="0027160D">
        <w:rPr>
          <w:sz w:val="24"/>
          <w:szCs w:val="24"/>
        </w:rPr>
        <w:t xml:space="preserve">                </w:t>
      </w:r>
    </w:p>
    <w:p w14:paraId="3F5D92DD" w14:textId="3D777F99" w:rsidR="0027160D" w:rsidRPr="0027160D" w:rsidRDefault="004D0080" w:rsidP="00882022">
      <w:pPr>
        <w:spacing w:before="240" w:line="276" w:lineRule="auto"/>
        <w:rPr>
          <w:rFonts w:cstheme="minorHAnsi"/>
          <w:sz w:val="24"/>
          <w:szCs w:val="24"/>
        </w:rPr>
      </w:pPr>
      <w:r>
        <w:rPr>
          <w:noProof/>
        </w:rPr>
        <w:drawing>
          <wp:inline distT="0" distB="0" distL="0" distR="0" wp14:anchorId="2C66E9C0" wp14:editId="71B0CF5F">
            <wp:extent cx="5074920" cy="4442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368" cy="4442852"/>
                    </a:xfrm>
                    <a:prstGeom prst="rect">
                      <a:avLst/>
                    </a:prstGeom>
                  </pic:spPr>
                </pic:pic>
              </a:graphicData>
            </a:graphic>
          </wp:inline>
        </w:drawing>
      </w:r>
    </w:p>
    <w:p w14:paraId="1C2E6144" w14:textId="7AA4C38E" w:rsidR="00A96A38" w:rsidRDefault="00D8457A" w:rsidP="004D0080">
      <w:pPr>
        <w:spacing w:before="240" w:line="276" w:lineRule="auto"/>
        <w:rPr>
          <w:rFonts w:cstheme="minorHAnsi"/>
          <w:sz w:val="24"/>
          <w:szCs w:val="24"/>
        </w:rPr>
      </w:pPr>
      <w:r w:rsidRPr="00CA1594">
        <w:rPr>
          <w:rFonts w:cstheme="minorHAnsi"/>
          <w:sz w:val="24"/>
          <w:szCs w:val="24"/>
        </w:rPr>
        <w:t xml:space="preserve">It is visible </w:t>
      </w:r>
      <w:r w:rsidR="00172429">
        <w:rPr>
          <w:rFonts w:cstheme="minorHAnsi"/>
          <w:sz w:val="24"/>
          <w:szCs w:val="24"/>
        </w:rPr>
        <w:t xml:space="preserve">from Figure 5 </w:t>
      </w:r>
      <w:r w:rsidRPr="00CA1594">
        <w:rPr>
          <w:rFonts w:cstheme="minorHAnsi"/>
          <w:sz w:val="24"/>
          <w:szCs w:val="24"/>
        </w:rPr>
        <w:t xml:space="preserve">that the trucks with C40 Mast types are the most frequently serviced ones. It’s also visible that the PACER type is the most common within all the different Mast types, except for the C50 type where </w:t>
      </w:r>
      <w:r w:rsidR="00890F47">
        <w:rPr>
          <w:rFonts w:cstheme="minorHAnsi"/>
          <w:sz w:val="24"/>
          <w:szCs w:val="24"/>
        </w:rPr>
        <w:t>SIT-DOWN</w:t>
      </w:r>
      <w:r w:rsidRPr="00CA1594">
        <w:rPr>
          <w:rFonts w:cstheme="minorHAnsi"/>
          <w:sz w:val="24"/>
          <w:szCs w:val="24"/>
        </w:rPr>
        <w:t xml:space="preserve"> types are the most common ones. The C60 type only consist of SIT SOWN type Overhead reaches</w:t>
      </w:r>
      <w:r w:rsidR="00A96A38">
        <w:rPr>
          <w:rFonts w:cstheme="minorHAnsi"/>
          <w:sz w:val="24"/>
          <w:szCs w:val="24"/>
        </w:rPr>
        <w:t>.</w:t>
      </w:r>
    </w:p>
    <w:p w14:paraId="20BEF86A" w14:textId="77777777" w:rsidR="00A96A38" w:rsidRPr="00A96A38" w:rsidRDefault="00A96A38" w:rsidP="00882022">
      <w:pPr>
        <w:spacing w:before="240" w:line="276" w:lineRule="auto"/>
        <w:rPr>
          <w:rFonts w:cstheme="minorHAnsi"/>
          <w:sz w:val="24"/>
          <w:szCs w:val="24"/>
        </w:rPr>
      </w:pPr>
    </w:p>
    <w:p w14:paraId="4A696D3E" w14:textId="6FD6E9B2" w:rsidR="00D8457A" w:rsidRPr="00172429" w:rsidRDefault="00A96A38" w:rsidP="00882022">
      <w:pPr>
        <w:spacing w:before="240" w:line="276" w:lineRule="auto"/>
        <w:rPr>
          <w:rFonts w:cstheme="minorHAnsi"/>
          <w:sz w:val="24"/>
          <w:szCs w:val="24"/>
        </w:rPr>
      </w:pPr>
      <w:r>
        <w:rPr>
          <w:rFonts w:cstheme="minorHAnsi"/>
          <w:sz w:val="24"/>
          <w:szCs w:val="24"/>
        </w:rPr>
        <w:t xml:space="preserve">2. </w:t>
      </w:r>
      <w:r w:rsidR="00D8457A" w:rsidRPr="00CA1594">
        <w:rPr>
          <w:rFonts w:cstheme="minorHAnsi"/>
          <w:sz w:val="24"/>
          <w:szCs w:val="24"/>
        </w:rPr>
        <w:t>Comparing the number of services amongst each Overhead Reach type, and how they are distributed within each Mast type for each of these different Overhead reach types.</w:t>
      </w:r>
      <w:r w:rsidR="00D8457A" w:rsidRPr="00CA1594">
        <w:rPr>
          <w:noProof/>
          <w:sz w:val="24"/>
          <w:szCs w:val="24"/>
        </w:rPr>
        <w:t xml:space="preserve"> Below is a plot</w:t>
      </w:r>
      <w:r w:rsidR="00172429">
        <w:rPr>
          <w:noProof/>
          <w:sz w:val="24"/>
          <w:szCs w:val="24"/>
        </w:rPr>
        <w:t xml:space="preserve">, Figure 6 </w:t>
      </w:r>
      <w:r w:rsidR="00D8457A" w:rsidRPr="00CA1594">
        <w:rPr>
          <w:noProof/>
          <w:sz w:val="24"/>
          <w:szCs w:val="24"/>
        </w:rPr>
        <w:t xml:space="preserve"> which shows within each overhead reach type, how the Mast types are distributed.</w:t>
      </w:r>
      <w:r w:rsidR="00D8457A" w:rsidRPr="00CA1594">
        <w:rPr>
          <w:noProof/>
          <w:sz w:val="24"/>
          <w:szCs w:val="24"/>
        </w:rPr>
        <w:br/>
      </w:r>
      <w:r w:rsidR="00172429">
        <w:rPr>
          <w:noProof/>
        </w:rPr>
        <w:lastRenderedPageBreak/>
        <w:drawing>
          <wp:inline distT="0" distB="0" distL="0" distR="0" wp14:anchorId="0DC17AD1" wp14:editId="69CDB60F">
            <wp:extent cx="4617720" cy="37871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5885" cy="3810234"/>
                    </a:xfrm>
                    <a:prstGeom prst="rect">
                      <a:avLst/>
                    </a:prstGeom>
                  </pic:spPr>
                </pic:pic>
              </a:graphicData>
            </a:graphic>
          </wp:inline>
        </w:drawing>
      </w:r>
      <w:r>
        <w:rPr>
          <w:noProof/>
          <w:sz w:val="24"/>
          <w:szCs w:val="24"/>
        </w:rPr>
        <w:br/>
      </w:r>
      <w:r w:rsidR="00172429">
        <w:rPr>
          <w:rFonts w:cstheme="minorHAnsi"/>
          <w:sz w:val="24"/>
          <w:szCs w:val="24"/>
        </w:rPr>
        <w:br/>
      </w:r>
      <w:r w:rsidR="00D8457A" w:rsidRPr="00CA1594">
        <w:rPr>
          <w:rFonts w:cstheme="minorHAnsi"/>
          <w:sz w:val="24"/>
          <w:szCs w:val="24"/>
        </w:rPr>
        <w:t xml:space="preserve">The C40 mast type is the most commonly serviced one within the PACER and </w:t>
      </w:r>
      <w:r w:rsidR="00890F47">
        <w:rPr>
          <w:rFonts w:cstheme="minorHAnsi"/>
          <w:sz w:val="24"/>
          <w:szCs w:val="24"/>
        </w:rPr>
        <w:t>STAND-UP</w:t>
      </w:r>
      <w:r w:rsidR="00D8457A" w:rsidRPr="00CA1594">
        <w:rPr>
          <w:rFonts w:cstheme="minorHAnsi"/>
          <w:sz w:val="24"/>
          <w:szCs w:val="24"/>
        </w:rPr>
        <w:t xml:space="preserve"> type trucks, whereas C35 is the most commonly serviced one within 3-WH and SUCB type trucks, and C50 services dominates the </w:t>
      </w:r>
      <w:r w:rsidR="00890F47">
        <w:rPr>
          <w:rFonts w:cstheme="minorHAnsi"/>
          <w:sz w:val="24"/>
          <w:szCs w:val="24"/>
        </w:rPr>
        <w:t>SIT-DOWN</w:t>
      </w:r>
      <w:r w:rsidR="00D8457A" w:rsidRPr="00CA1594">
        <w:rPr>
          <w:rFonts w:cstheme="minorHAnsi"/>
          <w:sz w:val="24"/>
          <w:szCs w:val="24"/>
        </w:rPr>
        <w:t xml:space="preserve"> type trucks.</w:t>
      </w:r>
    </w:p>
    <w:p w14:paraId="3BECD379" w14:textId="77777777" w:rsidR="00172429" w:rsidRDefault="00172429" w:rsidP="00882022">
      <w:pPr>
        <w:spacing w:before="240" w:line="276" w:lineRule="auto"/>
        <w:rPr>
          <w:sz w:val="24"/>
          <w:szCs w:val="24"/>
        </w:rPr>
      </w:pPr>
      <w:r>
        <w:rPr>
          <w:noProof/>
        </w:rPr>
        <w:drawing>
          <wp:inline distT="0" distB="0" distL="0" distR="0" wp14:anchorId="3C2D34C5" wp14:editId="04A9FF1A">
            <wp:extent cx="4046220" cy="332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5818" cy="3337136"/>
                    </a:xfrm>
                    <a:prstGeom prst="rect">
                      <a:avLst/>
                    </a:prstGeom>
                  </pic:spPr>
                </pic:pic>
              </a:graphicData>
            </a:graphic>
          </wp:inline>
        </w:drawing>
      </w:r>
    </w:p>
    <w:p w14:paraId="4990BC9D" w14:textId="6B126656" w:rsidR="00D8457A" w:rsidRDefault="00172429" w:rsidP="00882022">
      <w:pPr>
        <w:spacing w:before="240" w:line="276" w:lineRule="auto"/>
        <w:rPr>
          <w:sz w:val="24"/>
          <w:szCs w:val="24"/>
        </w:rPr>
      </w:pPr>
      <w:r>
        <w:rPr>
          <w:noProof/>
        </w:rPr>
        <w:lastRenderedPageBreak/>
        <w:drawing>
          <wp:inline distT="0" distB="0" distL="0" distR="0" wp14:anchorId="01F4B89F" wp14:editId="2AD76DBD">
            <wp:extent cx="6789420" cy="32689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4683" cy="3329292"/>
                    </a:xfrm>
                    <a:prstGeom prst="rect">
                      <a:avLst/>
                    </a:prstGeom>
                  </pic:spPr>
                </pic:pic>
              </a:graphicData>
            </a:graphic>
          </wp:inline>
        </w:drawing>
      </w:r>
    </w:p>
    <w:p w14:paraId="3EE9C0FD" w14:textId="581B75C3" w:rsidR="00910E0B" w:rsidRDefault="00F94D40" w:rsidP="00882022">
      <w:pPr>
        <w:spacing w:before="240" w:line="276" w:lineRule="auto"/>
        <w:rPr>
          <w:rFonts w:cstheme="minorHAnsi"/>
          <w:sz w:val="24"/>
          <w:szCs w:val="24"/>
        </w:rPr>
      </w:pPr>
      <w:r>
        <w:rPr>
          <w:rFonts w:cstheme="minorHAnsi"/>
          <w:sz w:val="24"/>
          <w:szCs w:val="24"/>
        </w:rPr>
        <w:br/>
      </w:r>
      <w:r w:rsidR="00A96A38">
        <w:rPr>
          <w:rFonts w:cstheme="minorHAnsi"/>
          <w:sz w:val="24"/>
          <w:szCs w:val="24"/>
        </w:rPr>
        <w:t xml:space="preserve">3. </w:t>
      </w:r>
      <w:r w:rsidR="00172429">
        <w:rPr>
          <w:rFonts w:cstheme="minorHAnsi"/>
          <w:sz w:val="24"/>
          <w:szCs w:val="24"/>
        </w:rPr>
        <w:t>Figures 7 and 8 are</w:t>
      </w:r>
      <w:r w:rsidR="00910E0B" w:rsidRPr="00CA1594">
        <w:rPr>
          <w:rFonts w:cstheme="minorHAnsi"/>
          <w:sz w:val="24"/>
          <w:szCs w:val="24"/>
        </w:rPr>
        <w:t xml:space="preserve"> a comparison for the Count of Overhead Reach types versus their Installation Years. The </w:t>
      </w:r>
      <w:r w:rsidR="00890F47">
        <w:rPr>
          <w:rFonts w:cstheme="minorHAnsi"/>
          <w:sz w:val="24"/>
          <w:szCs w:val="24"/>
        </w:rPr>
        <w:t>STAND-UP</w:t>
      </w:r>
      <w:r w:rsidR="00910E0B" w:rsidRPr="00CA1594">
        <w:rPr>
          <w:rFonts w:cstheme="minorHAnsi"/>
          <w:sz w:val="24"/>
          <w:szCs w:val="24"/>
        </w:rPr>
        <w:t xml:space="preserve"> trucks were introduced in the 1980s whereas others only originated after late 1990s or 2000s. </w:t>
      </w:r>
      <w:r w:rsidR="00910E0B">
        <w:rPr>
          <w:rFonts w:cstheme="minorHAnsi"/>
          <w:sz w:val="24"/>
          <w:szCs w:val="24"/>
        </w:rPr>
        <w:t xml:space="preserve"> </w:t>
      </w:r>
    </w:p>
    <w:p w14:paraId="33F8252C" w14:textId="5E592791" w:rsidR="00C446A2" w:rsidRPr="00C446A2" w:rsidRDefault="00910E0B" w:rsidP="00882022">
      <w:pPr>
        <w:spacing w:before="240" w:line="276" w:lineRule="auto"/>
        <w:rPr>
          <w:rFonts w:cstheme="minorHAnsi"/>
          <w:sz w:val="24"/>
          <w:szCs w:val="24"/>
        </w:rPr>
      </w:pPr>
      <w:r w:rsidRPr="00CA1594">
        <w:rPr>
          <w:rFonts w:cstheme="minorHAnsi"/>
          <w:sz w:val="24"/>
          <w:szCs w:val="24"/>
        </w:rPr>
        <w:t xml:space="preserve">The thickness of the circles (points) </w:t>
      </w:r>
      <w:r w:rsidR="00172429">
        <w:rPr>
          <w:rFonts w:cstheme="minorHAnsi"/>
          <w:sz w:val="24"/>
          <w:szCs w:val="24"/>
        </w:rPr>
        <w:t xml:space="preserve">in Figure 7 </w:t>
      </w:r>
      <w:r w:rsidRPr="00CA1594">
        <w:rPr>
          <w:rFonts w:cstheme="minorHAnsi"/>
          <w:sz w:val="24"/>
          <w:szCs w:val="24"/>
        </w:rPr>
        <w:t>for each truck depends on the number of services during that particular year. Thick circles mean there were more services for that Overhead Reach type during that particular year.</w:t>
      </w:r>
      <w:r w:rsidR="00C446A2">
        <w:rPr>
          <w:rFonts w:cstheme="minorHAnsi"/>
          <w:sz w:val="24"/>
          <w:szCs w:val="24"/>
        </w:rPr>
        <w:br/>
      </w:r>
      <w:r>
        <w:rPr>
          <w:rFonts w:cstheme="minorHAnsi"/>
          <w:sz w:val="24"/>
          <w:szCs w:val="24"/>
        </w:rPr>
        <w:t xml:space="preserve"> </w:t>
      </w:r>
    </w:p>
    <w:p w14:paraId="77A53E7E" w14:textId="77777777" w:rsidR="00C446A2" w:rsidRDefault="00C446A2" w:rsidP="00882022">
      <w:pPr>
        <w:spacing w:before="240" w:line="276" w:lineRule="auto"/>
        <w:rPr>
          <w:rFonts w:cstheme="minorHAnsi"/>
          <w:sz w:val="24"/>
          <w:szCs w:val="24"/>
        </w:rPr>
      </w:pPr>
    </w:p>
    <w:p w14:paraId="768C59EE" w14:textId="04913F9E" w:rsidR="00F44CE3" w:rsidRDefault="00C446A2" w:rsidP="00882022">
      <w:pPr>
        <w:spacing w:before="240" w:line="276" w:lineRule="auto"/>
        <w:rPr>
          <w:rFonts w:cstheme="minorHAnsi"/>
          <w:sz w:val="24"/>
          <w:szCs w:val="24"/>
        </w:rPr>
      </w:pPr>
      <w:r>
        <w:rPr>
          <w:rFonts w:cstheme="minorHAnsi"/>
          <w:sz w:val="24"/>
          <w:szCs w:val="24"/>
        </w:rPr>
        <w:t xml:space="preserve">4. </w:t>
      </w:r>
      <w:r w:rsidR="00F44CE3" w:rsidRPr="00CA1594">
        <w:rPr>
          <w:rFonts w:cstheme="minorHAnsi"/>
          <w:sz w:val="24"/>
          <w:szCs w:val="24"/>
        </w:rPr>
        <w:t>Following this, there was an analysis conducted on whether all forklifts participate in the Scheduled Maintenance programs, and out of the ones that do, if all have regular services.</w:t>
      </w:r>
      <w:r w:rsidR="00F44CE3">
        <w:rPr>
          <w:rFonts w:cstheme="minorHAnsi"/>
          <w:sz w:val="24"/>
          <w:szCs w:val="24"/>
        </w:rPr>
        <w:t xml:space="preserve"> </w:t>
      </w:r>
    </w:p>
    <w:p w14:paraId="01630656" w14:textId="77777777" w:rsidR="00910E0B" w:rsidRDefault="00F44CE3" w:rsidP="00882022">
      <w:pPr>
        <w:spacing w:before="240" w:line="276" w:lineRule="auto"/>
        <w:rPr>
          <w:sz w:val="24"/>
          <w:szCs w:val="24"/>
        </w:rPr>
      </w:pPr>
      <w:r w:rsidRPr="00CA1594">
        <w:rPr>
          <w:rFonts w:cstheme="minorHAnsi"/>
          <w:sz w:val="24"/>
          <w:szCs w:val="24"/>
        </w:rPr>
        <w:t>Some basic statistics comparing trucks having SM services with trucks having only Parts and Repairs services (Not SM Trucks).</w:t>
      </w:r>
      <w:r w:rsidRPr="00CA1594">
        <w:rPr>
          <w:rFonts w:cstheme="minorHAnsi"/>
          <w:sz w:val="24"/>
          <w:szCs w:val="24"/>
        </w:rPr>
        <w:br/>
      </w:r>
    </w:p>
    <w:p w14:paraId="4EF6C2EB" w14:textId="07AE4903" w:rsidR="00F44CE3" w:rsidRDefault="00F44CE3" w:rsidP="00172429">
      <w:pPr>
        <w:spacing w:before="240" w:line="276" w:lineRule="auto"/>
        <w:rPr>
          <w:sz w:val="24"/>
          <w:szCs w:val="24"/>
        </w:rPr>
      </w:pPr>
      <w:r w:rsidRPr="00CA1594">
        <w:rPr>
          <w:rFonts w:cstheme="minorHAnsi"/>
          <w:noProof/>
          <w:sz w:val="24"/>
          <w:szCs w:val="24"/>
        </w:rPr>
        <w:lastRenderedPageBreak/>
        <w:drawing>
          <wp:inline distT="0" distB="0" distL="0" distR="0" wp14:anchorId="3F9E3E9F" wp14:editId="34D539E5">
            <wp:extent cx="5028105" cy="2396067"/>
            <wp:effectExtent l="0" t="0" r="1270" b="4445"/>
            <wp:docPr id="12" name="Picture 7">
              <a:extLst xmlns:a="http://schemas.openxmlformats.org/drawingml/2006/main">
                <a:ext uri="{FF2B5EF4-FFF2-40B4-BE49-F238E27FC236}">
                  <a16:creationId xmlns:a16="http://schemas.microsoft.com/office/drawing/2014/main" id="{FF565102-C5D3-4639-BAF3-8E6160549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F565102-C5D3-4639-BAF3-8E6160549AB3}"/>
                        </a:ext>
                      </a:extLst>
                    </pic:cNvPr>
                    <pic:cNvPicPr>
                      <a:picLocks noChangeAspect="1"/>
                    </pic:cNvPicPr>
                  </pic:nvPicPr>
                  <pic:blipFill>
                    <a:blip r:embed="rId20"/>
                    <a:stretch>
                      <a:fillRect/>
                    </a:stretch>
                  </pic:blipFill>
                  <pic:spPr>
                    <a:xfrm>
                      <a:off x="0" y="0"/>
                      <a:ext cx="5130872" cy="2445039"/>
                    </a:xfrm>
                    <a:prstGeom prst="rect">
                      <a:avLst/>
                    </a:prstGeom>
                  </pic:spPr>
                </pic:pic>
              </a:graphicData>
            </a:graphic>
          </wp:inline>
        </w:drawing>
      </w:r>
      <w:r w:rsidR="00172429">
        <w:rPr>
          <w:sz w:val="24"/>
          <w:szCs w:val="24"/>
        </w:rPr>
        <w:br/>
      </w:r>
      <w:r w:rsidR="00172429">
        <w:rPr>
          <w:sz w:val="20"/>
          <w:szCs w:val="24"/>
        </w:rPr>
        <w:t xml:space="preserve">                                                                       </w:t>
      </w:r>
      <w:r w:rsidR="00172429" w:rsidRPr="00172429">
        <w:rPr>
          <w:sz w:val="20"/>
          <w:szCs w:val="24"/>
        </w:rPr>
        <w:t>Figure 9</w:t>
      </w:r>
    </w:p>
    <w:p w14:paraId="6BA09B9E" w14:textId="77777777" w:rsidR="00F44CE3" w:rsidRDefault="00F44CE3" w:rsidP="00882022">
      <w:pPr>
        <w:spacing w:before="240" w:line="276" w:lineRule="auto"/>
        <w:jc w:val="center"/>
        <w:rPr>
          <w:sz w:val="24"/>
          <w:szCs w:val="24"/>
        </w:rPr>
      </w:pPr>
    </w:p>
    <w:p w14:paraId="0B7EF76F" w14:textId="04F04BF9" w:rsidR="00F44CE3" w:rsidRDefault="00172429" w:rsidP="00882022">
      <w:pPr>
        <w:spacing w:before="240" w:line="276" w:lineRule="auto"/>
        <w:rPr>
          <w:rFonts w:cstheme="minorHAnsi"/>
          <w:sz w:val="24"/>
          <w:szCs w:val="24"/>
        </w:rPr>
      </w:pPr>
      <w:r>
        <w:rPr>
          <w:rFonts w:cstheme="minorHAnsi"/>
          <w:sz w:val="24"/>
          <w:szCs w:val="24"/>
        </w:rPr>
        <w:t xml:space="preserve">Figure 9 </w:t>
      </w:r>
      <w:r w:rsidR="00F44CE3" w:rsidRPr="00F44CE3">
        <w:rPr>
          <w:rFonts w:cstheme="minorHAnsi"/>
          <w:sz w:val="24"/>
          <w:szCs w:val="24"/>
        </w:rPr>
        <w:t>shows that the Not SM trucks are slightly newer than the SM trucks.</w:t>
      </w:r>
    </w:p>
    <w:p w14:paraId="20E71AB1" w14:textId="77777777" w:rsidR="006F2E69" w:rsidRPr="00F44CE3" w:rsidRDefault="006F2E69" w:rsidP="00882022">
      <w:pPr>
        <w:spacing w:before="240" w:line="276" w:lineRule="auto"/>
        <w:rPr>
          <w:rFonts w:cstheme="minorHAnsi"/>
          <w:sz w:val="24"/>
          <w:szCs w:val="24"/>
        </w:rPr>
      </w:pPr>
    </w:p>
    <w:p w14:paraId="5CF7C912" w14:textId="1EC85B89" w:rsidR="00F44CE3" w:rsidRDefault="00F44CE3" w:rsidP="00882022">
      <w:pPr>
        <w:spacing w:before="240" w:line="276" w:lineRule="auto"/>
        <w:jc w:val="center"/>
        <w:rPr>
          <w:sz w:val="24"/>
          <w:szCs w:val="24"/>
        </w:rPr>
      </w:pPr>
      <w:r w:rsidRPr="00CA1594">
        <w:rPr>
          <w:rFonts w:cstheme="minorHAnsi"/>
          <w:noProof/>
          <w:sz w:val="24"/>
          <w:szCs w:val="24"/>
        </w:rPr>
        <w:drawing>
          <wp:inline distT="0" distB="0" distL="0" distR="0" wp14:anchorId="731AE1C0" wp14:editId="6953819A">
            <wp:extent cx="4993763" cy="3081866"/>
            <wp:effectExtent l="0" t="0" r="0" b="4445"/>
            <wp:docPr id="14" name="Picture 6">
              <a:extLst xmlns:a="http://schemas.openxmlformats.org/drawingml/2006/main">
                <a:ext uri="{FF2B5EF4-FFF2-40B4-BE49-F238E27FC236}">
                  <a16:creationId xmlns:a16="http://schemas.microsoft.com/office/drawing/2014/main" id="{C97C043D-AF0D-41B9-9EDE-F3BA93EE7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7C043D-AF0D-41B9-9EDE-F3BA93EE7641}"/>
                        </a:ext>
                      </a:extLst>
                    </pic:cNvPr>
                    <pic:cNvPicPr>
                      <a:picLocks noChangeAspect="1"/>
                    </pic:cNvPicPr>
                  </pic:nvPicPr>
                  <pic:blipFill>
                    <a:blip r:embed="rId21"/>
                    <a:stretch>
                      <a:fillRect/>
                    </a:stretch>
                  </pic:blipFill>
                  <pic:spPr>
                    <a:xfrm>
                      <a:off x="0" y="0"/>
                      <a:ext cx="5011895" cy="3093056"/>
                    </a:xfrm>
                    <a:prstGeom prst="rect">
                      <a:avLst/>
                    </a:prstGeom>
                  </pic:spPr>
                </pic:pic>
              </a:graphicData>
            </a:graphic>
          </wp:inline>
        </w:drawing>
      </w:r>
      <w:r w:rsidR="00FC60B5">
        <w:rPr>
          <w:sz w:val="20"/>
          <w:szCs w:val="24"/>
        </w:rPr>
        <w:br/>
      </w:r>
      <w:r w:rsidR="00172429" w:rsidRPr="00172429">
        <w:rPr>
          <w:sz w:val="20"/>
          <w:szCs w:val="24"/>
        </w:rPr>
        <w:t>Figure 10</w:t>
      </w:r>
    </w:p>
    <w:p w14:paraId="2821125F" w14:textId="570C35E6" w:rsidR="00F44CE3" w:rsidRDefault="00AD6915" w:rsidP="00882022">
      <w:pPr>
        <w:spacing w:before="240" w:line="276" w:lineRule="auto"/>
        <w:rPr>
          <w:rFonts w:cstheme="minorHAnsi"/>
          <w:sz w:val="24"/>
          <w:szCs w:val="24"/>
        </w:rPr>
      </w:pPr>
      <w:r w:rsidRPr="00CA1594">
        <w:rPr>
          <w:rFonts w:cstheme="minorHAnsi"/>
          <w:sz w:val="24"/>
          <w:szCs w:val="24"/>
        </w:rPr>
        <w:t xml:space="preserve">As mentioned earlier, </w:t>
      </w:r>
      <w:r w:rsidR="00172429">
        <w:rPr>
          <w:rFonts w:cstheme="minorHAnsi"/>
          <w:sz w:val="24"/>
          <w:szCs w:val="24"/>
        </w:rPr>
        <w:t>Figure 10</w:t>
      </w:r>
      <w:r w:rsidRPr="00CA1594">
        <w:rPr>
          <w:rFonts w:cstheme="minorHAnsi"/>
          <w:sz w:val="24"/>
          <w:szCs w:val="24"/>
        </w:rPr>
        <w:t xml:space="preserve"> agrees with the conclusion that SM trucks are much more in frequency (7086) than Not SM trucks (1234). For Overhead Reach, PACER is the most common, 3-WH and STAND-UP have a higher proportion in Not SM trucks.</w:t>
      </w:r>
      <w:r>
        <w:rPr>
          <w:rFonts w:cstheme="minorHAnsi"/>
          <w:sz w:val="24"/>
          <w:szCs w:val="24"/>
        </w:rPr>
        <w:t xml:space="preserve"> </w:t>
      </w:r>
    </w:p>
    <w:p w14:paraId="17CA8DC5" w14:textId="77777777" w:rsidR="00AD6915" w:rsidRDefault="00AD6915" w:rsidP="00882022">
      <w:pPr>
        <w:spacing w:before="240" w:line="276" w:lineRule="auto"/>
        <w:rPr>
          <w:rFonts w:cstheme="minorHAnsi"/>
          <w:sz w:val="24"/>
          <w:szCs w:val="24"/>
        </w:rPr>
      </w:pPr>
      <w:r w:rsidRPr="00CA1594">
        <w:rPr>
          <w:rFonts w:cstheme="minorHAnsi"/>
          <w:sz w:val="24"/>
          <w:szCs w:val="24"/>
        </w:rPr>
        <w:lastRenderedPageBreak/>
        <w:t>Below are plots comparing the Max Meter Hours for trucks SM trucks and Not SM trucks.</w:t>
      </w:r>
      <w:r>
        <w:rPr>
          <w:rFonts w:cstheme="minorHAnsi"/>
          <w:sz w:val="24"/>
          <w:szCs w:val="24"/>
        </w:rPr>
        <w:t xml:space="preserve"> </w:t>
      </w:r>
    </w:p>
    <w:p w14:paraId="50AD8E70" w14:textId="27F484B8" w:rsidR="00BA76EE" w:rsidRDefault="00BA76EE" w:rsidP="00882022">
      <w:pPr>
        <w:spacing w:before="240" w:line="276" w:lineRule="auto"/>
        <w:rPr>
          <w:rFonts w:cstheme="minorHAnsi"/>
          <w:sz w:val="24"/>
          <w:szCs w:val="24"/>
        </w:rPr>
      </w:pPr>
    </w:p>
    <w:p w14:paraId="2D3E50A8" w14:textId="7174AF25" w:rsidR="00AD6915" w:rsidRPr="00CA1594" w:rsidRDefault="008B3697" w:rsidP="00882022">
      <w:pPr>
        <w:pStyle w:val="ListParagraph"/>
        <w:spacing w:before="240" w:line="276" w:lineRule="auto"/>
        <w:rPr>
          <w:rFonts w:cstheme="minorHAnsi"/>
          <w:sz w:val="24"/>
          <w:szCs w:val="24"/>
        </w:rPr>
      </w:pPr>
      <w:r w:rsidRPr="00B11CD8">
        <w:rPr>
          <w:rFonts w:cstheme="minorHAnsi"/>
          <w:noProof/>
          <w:sz w:val="24"/>
          <w:szCs w:val="24"/>
        </w:rPr>
        <mc:AlternateContent>
          <mc:Choice Requires="wps">
            <w:drawing>
              <wp:anchor distT="45720" distB="45720" distL="114300" distR="114300" simplePos="0" relativeHeight="251677696" behindDoc="0" locked="0" layoutInCell="1" allowOverlap="1" wp14:anchorId="1B8CDEF0" wp14:editId="68933B73">
                <wp:simplePos x="0" y="0"/>
                <wp:positionH relativeFrom="column">
                  <wp:posOffset>4061460</wp:posOffset>
                </wp:positionH>
                <wp:positionV relativeFrom="paragraph">
                  <wp:posOffset>603885</wp:posOffset>
                </wp:positionV>
                <wp:extent cx="2360930" cy="14249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21980FB1" w14:textId="58EDE80F" w:rsidR="00DE1A43" w:rsidRPr="00ED3449" w:rsidRDefault="00DE1A43" w:rsidP="008B3697">
                            <w:pPr>
                              <w:ind w:left="360"/>
                            </w:pPr>
                            <w:r w:rsidRPr="00ED3449">
                              <w:t>Maximum Meter Hour for SM trucks are more concentrated in (0, 10000), especially in (0,5000)</w:t>
                            </w:r>
                            <w:r>
                              <w:t xml:space="preserve"> hours range</w:t>
                            </w:r>
                          </w:p>
                          <w:p w14:paraId="619EB312" w14:textId="77777777" w:rsidR="00DE1A43" w:rsidRDefault="00DE1A43" w:rsidP="008B369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B8CDEF0" id="_x0000_t202" coordsize="21600,21600" o:spt="202" path="m,l,21600r21600,l21600,xe">
                <v:stroke joinstyle="miter"/>
                <v:path gradientshapeok="t" o:connecttype="rect"/>
              </v:shapetype>
              <v:shape id="Text Box 2" o:spid="_x0000_s1026" type="#_x0000_t202" style="position:absolute;left:0;text-align:left;margin-left:319.8pt;margin-top:47.55pt;width:185.9pt;height:112.2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5/SJQIAAEc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">
                <v:textbox>
                  <w:txbxContent>
                    <w:p w14:paraId="21980FB1" w14:textId="58EDE80F" w:rsidR="00DE1A43" w:rsidRPr="00ED3449" w:rsidRDefault="00DE1A43" w:rsidP="008B3697">
                      <w:pPr>
                        <w:ind w:left="360"/>
                      </w:pPr>
                      <w:r w:rsidRPr="00ED3449">
                        <w:t>Maximum Meter Hour for SM trucks are more concentrated in (0, 10000), especially in (0,5000)</w:t>
                      </w:r>
                      <w:r>
                        <w:t xml:space="preserve"> hours range</w:t>
                      </w:r>
                    </w:p>
                    <w:p w14:paraId="619EB312" w14:textId="77777777" w:rsidR="00DE1A43" w:rsidRDefault="00DE1A43" w:rsidP="008B3697"/>
                  </w:txbxContent>
                </v:textbox>
                <w10:wrap type="square"/>
              </v:shape>
            </w:pict>
          </mc:Fallback>
        </mc:AlternateContent>
      </w:r>
      <w:r w:rsidR="00AD6915" w:rsidRPr="00CA1594">
        <w:rPr>
          <w:rFonts w:cstheme="minorHAnsi"/>
          <w:noProof/>
          <w:sz w:val="24"/>
          <w:szCs w:val="24"/>
        </w:rPr>
        <w:drawing>
          <wp:inline distT="0" distB="0" distL="0" distR="0" wp14:anchorId="3522309C" wp14:editId="03423A81">
            <wp:extent cx="3297550" cy="2683669"/>
            <wp:effectExtent l="0" t="0" r="0" b="2540"/>
            <wp:docPr id="18" name="Picture 3">
              <a:extLst xmlns:a="http://schemas.openxmlformats.org/drawingml/2006/main">
                <a:ext uri="{FF2B5EF4-FFF2-40B4-BE49-F238E27FC236}">
                  <a16:creationId xmlns:a16="http://schemas.microsoft.com/office/drawing/2014/main" id="{01F49676-7B74-4773-9525-4655F9430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F49676-7B74-4773-9525-4655F94301F1}"/>
                        </a:ext>
                      </a:extLst>
                    </pic:cNvPr>
                    <pic:cNvPicPr>
                      <a:picLocks noChangeAspect="1"/>
                    </pic:cNvPicPr>
                  </pic:nvPicPr>
                  <pic:blipFill>
                    <a:blip r:embed="rId22"/>
                    <a:stretch>
                      <a:fillRect/>
                    </a:stretch>
                  </pic:blipFill>
                  <pic:spPr>
                    <a:xfrm>
                      <a:off x="0" y="0"/>
                      <a:ext cx="3297550" cy="2683669"/>
                    </a:xfrm>
                    <a:prstGeom prst="rect">
                      <a:avLst/>
                    </a:prstGeom>
                  </pic:spPr>
                </pic:pic>
              </a:graphicData>
            </a:graphic>
          </wp:inline>
        </w:drawing>
      </w:r>
      <w:r w:rsidR="00FC60B5">
        <w:rPr>
          <w:rFonts w:cstheme="minorHAnsi"/>
          <w:sz w:val="24"/>
          <w:szCs w:val="24"/>
        </w:rPr>
        <w:br/>
      </w:r>
      <w:r w:rsidR="00FC60B5">
        <w:rPr>
          <w:rFonts w:cstheme="minorHAnsi"/>
          <w:sz w:val="24"/>
          <w:szCs w:val="24"/>
        </w:rPr>
        <w:tab/>
      </w:r>
      <w:r w:rsidR="00FC60B5">
        <w:rPr>
          <w:rFonts w:cstheme="minorHAnsi"/>
          <w:sz w:val="24"/>
          <w:szCs w:val="24"/>
        </w:rPr>
        <w:tab/>
      </w:r>
      <w:r w:rsidR="00FC60B5">
        <w:rPr>
          <w:rFonts w:cstheme="minorHAnsi"/>
          <w:sz w:val="24"/>
          <w:szCs w:val="24"/>
        </w:rPr>
        <w:tab/>
        <w:t xml:space="preserve">     </w:t>
      </w:r>
      <w:r w:rsidR="00FC60B5" w:rsidRPr="00FC60B5">
        <w:rPr>
          <w:rFonts w:cstheme="minorHAnsi"/>
          <w:sz w:val="20"/>
          <w:szCs w:val="24"/>
        </w:rPr>
        <w:t>Figure 11</w:t>
      </w:r>
    </w:p>
    <w:p w14:paraId="4AA8FB12" w14:textId="0473E15B" w:rsidR="00AD6915" w:rsidRPr="00CA1594" w:rsidRDefault="00AD6915" w:rsidP="00882022">
      <w:pPr>
        <w:pStyle w:val="ListParagraph"/>
        <w:spacing w:before="240" w:line="276" w:lineRule="auto"/>
        <w:rPr>
          <w:rFonts w:cstheme="minorHAnsi"/>
          <w:sz w:val="24"/>
          <w:szCs w:val="24"/>
        </w:rPr>
      </w:pPr>
    </w:p>
    <w:p w14:paraId="4FB4CAAA" w14:textId="77777777" w:rsidR="00AD6915" w:rsidRPr="00CA1594" w:rsidRDefault="00AD6915" w:rsidP="00882022">
      <w:pPr>
        <w:pStyle w:val="ListParagraph"/>
        <w:spacing w:before="240" w:line="276" w:lineRule="auto"/>
        <w:rPr>
          <w:rFonts w:cstheme="minorHAnsi"/>
          <w:sz w:val="24"/>
          <w:szCs w:val="24"/>
        </w:rPr>
      </w:pPr>
    </w:p>
    <w:p w14:paraId="65CFAF87" w14:textId="77777777" w:rsidR="00AD6915" w:rsidRPr="00CA1594" w:rsidRDefault="00AD6915" w:rsidP="00882022">
      <w:pPr>
        <w:pStyle w:val="ListParagraph"/>
        <w:spacing w:before="240" w:line="276" w:lineRule="auto"/>
        <w:rPr>
          <w:rFonts w:cstheme="minorHAnsi"/>
          <w:sz w:val="24"/>
          <w:szCs w:val="24"/>
        </w:rPr>
      </w:pPr>
    </w:p>
    <w:p w14:paraId="6B8DAABA" w14:textId="77777777" w:rsidR="00AD6915" w:rsidRPr="00CA1594" w:rsidRDefault="00AD6915" w:rsidP="00882022">
      <w:pPr>
        <w:pStyle w:val="ListParagraph"/>
        <w:spacing w:before="240" w:line="276" w:lineRule="auto"/>
        <w:rPr>
          <w:rFonts w:cstheme="minorHAnsi"/>
          <w:sz w:val="24"/>
          <w:szCs w:val="24"/>
        </w:rPr>
      </w:pPr>
    </w:p>
    <w:p w14:paraId="3B53D36B" w14:textId="77777777" w:rsidR="00FC60B5" w:rsidRDefault="00AD6915" w:rsidP="00FC60B5">
      <w:pPr>
        <w:pStyle w:val="ListParagraph"/>
        <w:spacing w:before="240" w:line="276" w:lineRule="auto"/>
        <w:rPr>
          <w:rFonts w:cstheme="minorHAnsi"/>
          <w:b/>
          <w:sz w:val="24"/>
          <w:szCs w:val="24"/>
        </w:rPr>
      </w:pPr>
      <w:r w:rsidRPr="00CA1594">
        <w:rPr>
          <w:rFonts w:cstheme="minorHAnsi"/>
          <w:noProof/>
          <w:sz w:val="24"/>
          <w:szCs w:val="24"/>
        </w:rPr>
        <mc:AlternateContent>
          <mc:Choice Requires="wps">
            <w:drawing>
              <wp:anchor distT="45720" distB="45720" distL="114300" distR="114300" simplePos="0" relativeHeight="251659264" behindDoc="0" locked="0" layoutInCell="1" allowOverlap="1" wp14:anchorId="191F83F3" wp14:editId="1078528C">
                <wp:simplePos x="0" y="0"/>
                <wp:positionH relativeFrom="column">
                  <wp:posOffset>4290060</wp:posOffset>
                </wp:positionH>
                <wp:positionV relativeFrom="paragraph">
                  <wp:posOffset>978535</wp:posOffset>
                </wp:positionV>
                <wp:extent cx="2138045" cy="1775460"/>
                <wp:effectExtent l="0" t="0" r="14605"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775460"/>
                        </a:xfrm>
                        <a:prstGeom prst="rect">
                          <a:avLst/>
                        </a:prstGeom>
                        <a:solidFill>
                          <a:srgbClr val="FFFFFF"/>
                        </a:solidFill>
                        <a:ln w="9525">
                          <a:solidFill>
                            <a:srgbClr val="000000"/>
                          </a:solidFill>
                          <a:miter lim="800000"/>
                          <a:headEnd/>
                          <a:tailEnd/>
                        </a:ln>
                      </wps:spPr>
                      <wps:txbx>
                        <w:txbxContent>
                          <w:p w14:paraId="3B369588" w14:textId="2BD4AE34" w:rsidR="00DE1A43" w:rsidRPr="00ED3449" w:rsidRDefault="00DE1A43" w:rsidP="008B3697">
                            <w:pPr>
                              <w:ind w:left="720"/>
                            </w:pPr>
                            <w:r w:rsidRPr="00ED3449">
                              <w:t>Non-SM trucks have generally fewer meter hours, with most of them concentrated in (0,2500)</w:t>
                            </w:r>
                            <w:r>
                              <w:t xml:space="preserve"> hours range</w:t>
                            </w:r>
                          </w:p>
                          <w:p w14:paraId="38134B16" w14:textId="77777777" w:rsidR="00DE1A43" w:rsidRDefault="00DE1A43" w:rsidP="008B36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F83F3" id="_x0000_s1027" type="#_x0000_t202" style="position:absolute;left:0;text-align:left;margin-left:337.8pt;margin-top:77.05pt;width:168.35pt;height:13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Qz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">
                <v:textbox>
                  <w:txbxContent>
                    <w:p w14:paraId="3B369588" w14:textId="2BD4AE34" w:rsidR="00DE1A43" w:rsidRPr="00ED3449" w:rsidRDefault="00DE1A43" w:rsidP="008B3697">
                      <w:pPr>
                        <w:ind w:left="720"/>
                      </w:pPr>
                      <w:r w:rsidRPr="00ED3449">
                        <w:t>Non-SM trucks have generally fewer meter hours, with most of them concentrated in (0,2500)</w:t>
                      </w:r>
                      <w:r>
                        <w:t xml:space="preserve"> hours range</w:t>
                      </w:r>
                    </w:p>
                    <w:p w14:paraId="38134B16" w14:textId="77777777" w:rsidR="00DE1A43" w:rsidRDefault="00DE1A43" w:rsidP="008B3697"/>
                  </w:txbxContent>
                </v:textbox>
                <w10:wrap type="square"/>
              </v:shape>
            </w:pict>
          </mc:Fallback>
        </mc:AlternateContent>
      </w:r>
      <w:r w:rsidRPr="00CA1594">
        <w:rPr>
          <w:rFonts w:cstheme="minorHAnsi"/>
          <w:sz w:val="24"/>
          <w:szCs w:val="24"/>
        </w:rPr>
        <w:br/>
      </w:r>
      <w:r w:rsidRPr="00CA1594">
        <w:rPr>
          <w:rFonts w:cstheme="minorHAnsi"/>
          <w:sz w:val="24"/>
          <w:szCs w:val="24"/>
        </w:rPr>
        <w:br/>
      </w:r>
      <w:r w:rsidRPr="00CA1594">
        <w:rPr>
          <w:rFonts w:cstheme="minorHAnsi"/>
          <w:noProof/>
          <w:sz w:val="24"/>
          <w:szCs w:val="24"/>
        </w:rPr>
        <w:drawing>
          <wp:inline distT="0" distB="0" distL="0" distR="0" wp14:anchorId="0530AED6" wp14:editId="37AFEE55">
            <wp:extent cx="3361267" cy="2816860"/>
            <wp:effectExtent l="0" t="0" r="0" b="2540"/>
            <wp:docPr id="17" name="Picture 7">
              <a:extLst xmlns:a="http://schemas.openxmlformats.org/drawingml/2006/main">
                <a:ext uri="{FF2B5EF4-FFF2-40B4-BE49-F238E27FC236}">
                  <a16:creationId xmlns:a16="http://schemas.microsoft.com/office/drawing/2014/main" id="{D5EDFB63-E526-4611-AC95-986F9E4D3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5EDFB63-E526-4611-AC95-986F9E4D3F96}"/>
                        </a:ext>
                      </a:extLst>
                    </pic:cNvPr>
                    <pic:cNvPicPr>
                      <a:picLocks noChangeAspect="1"/>
                    </pic:cNvPicPr>
                  </pic:nvPicPr>
                  <pic:blipFill>
                    <a:blip r:embed="rId23"/>
                    <a:stretch>
                      <a:fillRect/>
                    </a:stretch>
                  </pic:blipFill>
                  <pic:spPr>
                    <a:xfrm>
                      <a:off x="0" y="0"/>
                      <a:ext cx="3378911" cy="2831646"/>
                    </a:xfrm>
                    <a:prstGeom prst="rect">
                      <a:avLst/>
                    </a:prstGeom>
                  </pic:spPr>
                </pic:pic>
              </a:graphicData>
            </a:graphic>
          </wp:inline>
        </w:drawing>
      </w:r>
      <w:r w:rsidR="00FC60B5">
        <w:rPr>
          <w:rFonts w:cstheme="minorHAnsi"/>
          <w:sz w:val="24"/>
          <w:szCs w:val="24"/>
        </w:rPr>
        <w:br/>
        <w:t xml:space="preserve">                                                </w:t>
      </w:r>
      <w:r w:rsidR="00FC60B5" w:rsidRPr="00FC60B5">
        <w:rPr>
          <w:rFonts w:cstheme="minorHAnsi"/>
          <w:sz w:val="20"/>
          <w:szCs w:val="24"/>
        </w:rPr>
        <w:t>Figure 12</w:t>
      </w:r>
      <w:r w:rsidRPr="00CA1594">
        <w:rPr>
          <w:rFonts w:cstheme="minorHAnsi"/>
          <w:sz w:val="24"/>
          <w:szCs w:val="24"/>
        </w:rPr>
        <w:br/>
      </w:r>
    </w:p>
    <w:p w14:paraId="31494A9E" w14:textId="0A09F6F5" w:rsidR="00250B83" w:rsidRPr="00FC60B5" w:rsidRDefault="00AC1018" w:rsidP="00FC60B5">
      <w:pPr>
        <w:spacing w:before="240" w:line="276" w:lineRule="auto"/>
        <w:rPr>
          <w:rFonts w:cstheme="minorHAnsi"/>
          <w:sz w:val="24"/>
          <w:szCs w:val="24"/>
        </w:rPr>
      </w:pPr>
      <w:r w:rsidRPr="00FC60B5">
        <w:rPr>
          <w:rFonts w:cstheme="minorHAnsi"/>
          <w:b/>
          <w:sz w:val="24"/>
          <w:szCs w:val="24"/>
        </w:rPr>
        <w:lastRenderedPageBreak/>
        <w:t xml:space="preserve">SM Distribution by </w:t>
      </w:r>
      <w:r w:rsidR="00250B83" w:rsidRPr="00FC60B5">
        <w:rPr>
          <w:rFonts w:cstheme="minorHAnsi"/>
          <w:b/>
          <w:sz w:val="24"/>
          <w:szCs w:val="24"/>
        </w:rPr>
        <w:t>State:</w:t>
      </w:r>
    </w:p>
    <w:tbl>
      <w:tblPr>
        <w:tblW w:w="9011" w:type="dxa"/>
        <w:jc w:val="center"/>
        <w:tblLook w:val="0600" w:firstRow="0" w:lastRow="0" w:firstColumn="0" w:lastColumn="0" w:noHBand="1" w:noVBand="1"/>
      </w:tblPr>
      <w:tblGrid>
        <w:gridCol w:w="648"/>
        <w:gridCol w:w="14"/>
        <w:gridCol w:w="811"/>
        <w:gridCol w:w="714"/>
        <w:gridCol w:w="649"/>
        <w:gridCol w:w="811"/>
        <w:gridCol w:w="815"/>
        <w:gridCol w:w="649"/>
        <w:gridCol w:w="811"/>
        <w:gridCol w:w="815"/>
        <w:gridCol w:w="649"/>
        <w:gridCol w:w="811"/>
        <w:gridCol w:w="815"/>
      </w:tblGrid>
      <w:tr w:rsidR="00AD6915" w:rsidRPr="00CA1594" w14:paraId="669FABD9" w14:textId="77777777" w:rsidTr="00755832">
        <w:trPr>
          <w:trHeight w:val="612"/>
          <w:jc w:val="center"/>
        </w:trPr>
        <w:tc>
          <w:tcPr>
            <w:tcW w:w="710" w:type="dxa"/>
            <w:gridSpan w:val="2"/>
            <w:tcBorders>
              <w:top w:val="single" w:sz="8" w:space="0" w:color="auto"/>
              <w:left w:val="single" w:sz="8" w:space="0" w:color="auto"/>
              <w:bottom w:val="single" w:sz="8" w:space="0" w:color="auto"/>
              <w:right w:val="single" w:sz="4" w:space="0" w:color="auto"/>
            </w:tcBorders>
            <w:shd w:val="clear" w:color="auto" w:fill="auto"/>
            <w:vAlign w:val="bottom"/>
            <w:hideMark/>
          </w:tcPr>
          <w:p w14:paraId="6710EF2A"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State</w:t>
            </w:r>
          </w:p>
        </w:tc>
        <w:tc>
          <w:tcPr>
            <w:tcW w:w="762" w:type="dxa"/>
            <w:tcBorders>
              <w:top w:val="single" w:sz="8" w:space="0" w:color="auto"/>
              <w:left w:val="nil"/>
              <w:bottom w:val="single" w:sz="8" w:space="0" w:color="auto"/>
              <w:right w:val="single" w:sz="4" w:space="0" w:color="auto"/>
            </w:tcBorders>
            <w:shd w:val="clear" w:color="auto" w:fill="auto"/>
            <w:vAlign w:val="bottom"/>
            <w:hideMark/>
          </w:tcPr>
          <w:p w14:paraId="0FB3FAB9"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Service Count</w:t>
            </w:r>
          </w:p>
        </w:tc>
        <w:tc>
          <w:tcPr>
            <w:tcW w:w="714" w:type="dxa"/>
            <w:tcBorders>
              <w:top w:val="single" w:sz="8" w:space="0" w:color="auto"/>
              <w:left w:val="nil"/>
              <w:bottom w:val="single" w:sz="8" w:space="0" w:color="auto"/>
              <w:right w:val="single" w:sz="4" w:space="0" w:color="auto"/>
            </w:tcBorders>
            <w:shd w:val="clear" w:color="auto" w:fill="auto"/>
            <w:vAlign w:val="bottom"/>
            <w:hideMark/>
          </w:tcPr>
          <w:p w14:paraId="06A6443B"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SM Rate</w:t>
            </w:r>
          </w:p>
        </w:tc>
        <w:tc>
          <w:tcPr>
            <w:tcW w:w="649" w:type="dxa"/>
            <w:tcBorders>
              <w:top w:val="single" w:sz="8" w:space="0" w:color="auto"/>
              <w:left w:val="nil"/>
              <w:bottom w:val="single" w:sz="8" w:space="0" w:color="auto"/>
              <w:right w:val="single" w:sz="4" w:space="0" w:color="auto"/>
            </w:tcBorders>
            <w:shd w:val="clear" w:color="auto" w:fill="auto"/>
            <w:vAlign w:val="bottom"/>
            <w:hideMark/>
          </w:tcPr>
          <w:p w14:paraId="339447AD"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State</w:t>
            </w:r>
          </w:p>
        </w:tc>
        <w:tc>
          <w:tcPr>
            <w:tcW w:w="811" w:type="dxa"/>
            <w:tcBorders>
              <w:top w:val="single" w:sz="8" w:space="0" w:color="auto"/>
              <w:left w:val="nil"/>
              <w:bottom w:val="single" w:sz="8" w:space="0" w:color="auto"/>
              <w:right w:val="single" w:sz="4" w:space="0" w:color="auto"/>
            </w:tcBorders>
            <w:shd w:val="clear" w:color="auto" w:fill="auto"/>
            <w:vAlign w:val="bottom"/>
            <w:hideMark/>
          </w:tcPr>
          <w:p w14:paraId="5A8E932F"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Service Count</w:t>
            </w:r>
          </w:p>
        </w:tc>
        <w:tc>
          <w:tcPr>
            <w:tcW w:w="815" w:type="dxa"/>
            <w:tcBorders>
              <w:top w:val="single" w:sz="8" w:space="0" w:color="auto"/>
              <w:left w:val="nil"/>
              <w:bottom w:val="single" w:sz="8" w:space="0" w:color="auto"/>
              <w:right w:val="single" w:sz="4" w:space="0" w:color="auto"/>
            </w:tcBorders>
            <w:shd w:val="clear" w:color="auto" w:fill="auto"/>
            <w:vAlign w:val="bottom"/>
            <w:hideMark/>
          </w:tcPr>
          <w:p w14:paraId="2AB15C06"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SM Rate</w:t>
            </w:r>
          </w:p>
        </w:tc>
        <w:tc>
          <w:tcPr>
            <w:tcW w:w="649" w:type="dxa"/>
            <w:tcBorders>
              <w:top w:val="single" w:sz="8" w:space="0" w:color="auto"/>
              <w:left w:val="nil"/>
              <w:bottom w:val="single" w:sz="8" w:space="0" w:color="auto"/>
              <w:right w:val="single" w:sz="4" w:space="0" w:color="auto"/>
            </w:tcBorders>
            <w:shd w:val="clear" w:color="auto" w:fill="auto"/>
            <w:vAlign w:val="bottom"/>
            <w:hideMark/>
          </w:tcPr>
          <w:p w14:paraId="712425DF"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State</w:t>
            </w:r>
          </w:p>
        </w:tc>
        <w:tc>
          <w:tcPr>
            <w:tcW w:w="811" w:type="dxa"/>
            <w:tcBorders>
              <w:top w:val="single" w:sz="8" w:space="0" w:color="auto"/>
              <w:left w:val="nil"/>
              <w:bottom w:val="single" w:sz="8" w:space="0" w:color="auto"/>
              <w:right w:val="single" w:sz="4" w:space="0" w:color="auto"/>
            </w:tcBorders>
            <w:shd w:val="clear" w:color="auto" w:fill="auto"/>
            <w:vAlign w:val="bottom"/>
            <w:hideMark/>
          </w:tcPr>
          <w:p w14:paraId="12CDD819"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Service Count</w:t>
            </w:r>
          </w:p>
        </w:tc>
        <w:tc>
          <w:tcPr>
            <w:tcW w:w="815" w:type="dxa"/>
            <w:tcBorders>
              <w:top w:val="single" w:sz="8" w:space="0" w:color="auto"/>
              <w:left w:val="nil"/>
              <w:bottom w:val="single" w:sz="8" w:space="0" w:color="auto"/>
              <w:right w:val="single" w:sz="4" w:space="0" w:color="auto"/>
            </w:tcBorders>
            <w:shd w:val="clear" w:color="auto" w:fill="auto"/>
            <w:vAlign w:val="bottom"/>
            <w:hideMark/>
          </w:tcPr>
          <w:p w14:paraId="7DE7E2C3"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SM Rate</w:t>
            </w:r>
          </w:p>
        </w:tc>
        <w:tc>
          <w:tcPr>
            <w:tcW w:w="649" w:type="dxa"/>
            <w:tcBorders>
              <w:top w:val="single" w:sz="8" w:space="0" w:color="auto"/>
              <w:left w:val="nil"/>
              <w:bottom w:val="single" w:sz="8" w:space="0" w:color="auto"/>
              <w:right w:val="single" w:sz="4" w:space="0" w:color="auto"/>
            </w:tcBorders>
            <w:shd w:val="clear" w:color="auto" w:fill="auto"/>
            <w:vAlign w:val="bottom"/>
            <w:hideMark/>
          </w:tcPr>
          <w:p w14:paraId="43F34F12"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State</w:t>
            </w:r>
          </w:p>
        </w:tc>
        <w:tc>
          <w:tcPr>
            <w:tcW w:w="811" w:type="dxa"/>
            <w:tcBorders>
              <w:top w:val="single" w:sz="8" w:space="0" w:color="auto"/>
              <w:left w:val="nil"/>
              <w:bottom w:val="single" w:sz="8" w:space="0" w:color="auto"/>
              <w:right w:val="single" w:sz="4" w:space="0" w:color="auto"/>
            </w:tcBorders>
            <w:shd w:val="clear" w:color="auto" w:fill="auto"/>
            <w:vAlign w:val="bottom"/>
            <w:hideMark/>
          </w:tcPr>
          <w:p w14:paraId="682D45AC"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Service Count</w:t>
            </w:r>
          </w:p>
        </w:tc>
        <w:tc>
          <w:tcPr>
            <w:tcW w:w="815" w:type="dxa"/>
            <w:tcBorders>
              <w:top w:val="single" w:sz="8" w:space="0" w:color="auto"/>
              <w:left w:val="nil"/>
              <w:bottom w:val="single" w:sz="8" w:space="0" w:color="auto"/>
              <w:right w:val="single" w:sz="4" w:space="0" w:color="auto"/>
            </w:tcBorders>
            <w:shd w:val="clear" w:color="auto" w:fill="auto"/>
            <w:vAlign w:val="bottom"/>
            <w:hideMark/>
          </w:tcPr>
          <w:p w14:paraId="2BD6B30C" w14:textId="77777777" w:rsidR="00AD6915" w:rsidRPr="00CA1594" w:rsidRDefault="00AD6915" w:rsidP="00882022">
            <w:pPr>
              <w:spacing w:before="240" w:after="0" w:line="276" w:lineRule="auto"/>
              <w:rPr>
                <w:rFonts w:ascii="Calibri" w:eastAsia="Times New Roman" w:hAnsi="Calibri" w:cs="Calibri"/>
                <w:b/>
                <w:bCs/>
                <w:color w:val="000000"/>
                <w:sz w:val="20"/>
                <w:szCs w:val="20"/>
                <w:lang w:eastAsia="en-IN"/>
              </w:rPr>
            </w:pPr>
            <w:r w:rsidRPr="00CA1594">
              <w:rPr>
                <w:rFonts w:ascii="Calibri" w:eastAsia="Times New Roman" w:hAnsi="Calibri" w:cs="Calibri"/>
                <w:b/>
                <w:bCs/>
                <w:color w:val="000000"/>
                <w:sz w:val="20"/>
                <w:szCs w:val="20"/>
                <w:lang w:eastAsia="en-IN"/>
              </w:rPr>
              <w:t>SM Rate</w:t>
            </w:r>
          </w:p>
        </w:tc>
      </w:tr>
      <w:tr w:rsidR="00AD6915" w:rsidRPr="00CA1594" w14:paraId="5C5A7B8F"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16909188"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GA</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432BBEE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206951</w:t>
            </w:r>
          </w:p>
        </w:tc>
        <w:tc>
          <w:tcPr>
            <w:tcW w:w="714" w:type="dxa"/>
            <w:tcBorders>
              <w:top w:val="nil"/>
              <w:left w:val="nil"/>
              <w:bottom w:val="single" w:sz="4" w:space="0" w:color="auto"/>
              <w:right w:val="single" w:sz="4" w:space="0" w:color="auto"/>
            </w:tcBorders>
            <w:shd w:val="clear" w:color="auto" w:fill="auto"/>
            <w:noWrap/>
            <w:vAlign w:val="bottom"/>
            <w:hideMark/>
          </w:tcPr>
          <w:p w14:paraId="0046D1F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98.1%</w:t>
            </w:r>
          </w:p>
        </w:tc>
        <w:tc>
          <w:tcPr>
            <w:tcW w:w="649" w:type="dxa"/>
            <w:tcBorders>
              <w:top w:val="nil"/>
              <w:left w:val="nil"/>
              <w:bottom w:val="single" w:sz="4" w:space="0" w:color="auto"/>
              <w:right w:val="single" w:sz="4" w:space="0" w:color="auto"/>
            </w:tcBorders>
            <w:shd w:val="clear" w:color="auto" w:fill="auto"/>
            <w:noWrap/>
            <w:vAlign w:val="bottom"/>
            <w:hideMark/>
          </w:tcPr>
          <w:p w14:paraId="37F115B2"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MD</w:t>
            </w:r>
          </w:p>
        </w:tc>
        <w:tc>
          <w:tcPr>
            <w:tcW w:w="811" w:type="dxa"/>
            <w:tcBorders>
              <w:top w:val="nil"/>
              <w:left w:val="nil"/>
              <w:bottom w:val="single" w:sz="4" w:space="0" w:color="auto"/>
              <w:right w:val="single" w:sz="4" w:space="0" w:color="auto"/>
            </w:tcBorders>
            <w:shd w:val="clear" w:color="auto" w:fill="auto"/>
            <w:noWrap/>
            <w:vAlign w:val="bottom"/>
            <w:hideMark/>
          </w:tcPr>
          <w:p w14:paraId="36DA0CE8"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84</w:t>
            </w:r>
          </w:p>
        </w:tc>
        <w:tc>
          <w:tcPr>
            <w:tcW w:w="815" w:type="dxa"/>
            <w:tcBorders>
              <w:top w:val="nil"/>
              <w:left w:val="nil"/>
              <w:bottom w:val="single" w:sz="4" w:space="0" w:color="auto"/>
              <w:right w:val="single" w:sz="4" w:space="0" w:color="auto"/>
            </w:tcBorders>
            <w:shd w:val="clear" w:color="auto" w:fill="auto"/>
            <w:noWrap/>
            <w:vAlign w:val="bottom"/>
            <w:hideMark/>
          </w:tcPr>
          <w:p w14:paraId="662DEDD4"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0B09DE26"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PA</w:t>
            </w:r>
          </w:p>
        </w:tc>
        <w:tc>
          <w:tcPr>
            <w:tcW w:w="811" w:type="dxa"/>
            <w:tcBorders>
              <w:top w:val="nil"/>
              <w:left w:val="nil"/>
              <w:bottom w:val="single" w:sz="4" w:space="0" w:color="auto"/>
              <w:right w:val="single" w:sz="4" w:space="0" w:color="auto"/>
            </w:tcBorders>
            <w:shd w:val="clear" w:color="auto" w:fill="auto"/>
            <w:noWrap/>
            <w:vAlign w:val="bottom"/>
            <w:hideMark/>
          </w:tcPr>
          <w:p w14:paraId="149BFC26"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18</w:t>
            </w:r>
          </w:p>
        </w:tc>
        <w:tc>
          <w:tcPr>
            <w:tcW w:w="815" w:type="dxa"/>
            <w:tcBorders>
              <w:top w:val="nil"/>
              <w:left w:val="nil"/>
              <w:bottom w:val="single" w:sz="4" w:space="0" w:color="auto"/>
              <w:right w:val="single" w:sz="4" w:space="0" w:color="auto"/>
            </w:tcBorders>
            <w:shd w:val="clear" w:color="auto" w:fill="auto"/>
            <w:noWrap/>
            <w:vAlign w:val="bottom"/>
            <w:hideMark/>
          </w:tcPr>
          <w:p w14:paraId="3F24F4F4"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07D6027F"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NJ</w:t>
            </w:r>
          </w:p>
        </w:tc>
        <w:tc>
          <w:tcPr>
            <w:tcW w:w="811" w:type="dxa"/>
            <w:tcBorders>
              <w:top w:val="nil"/>
              <w:left w:val="nil"/>
              <w:bottom w:val="single" w:sz="4" w:space="0" w:color="auto"/>
              <w:right w:val="single" w:sz="4" w:space="0" w:color="auto"/>
            </w:tcBorders>
            <w:shd w:val="clear" w:color="auto" w:fill="auto"/>
            <w:noWrap/>
            <w:vAlign w:val="bottom"/>
            <w:hideMark/>
          </w:tcPr>
          <w:p w14:paraId="382A6B0C"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3</w:t>
            </w:r>
          </w:p>
        </w:tc>
        <w:tc>
          <w:tcPr>
            <w:tcW w:w="815" w:type="dxa"/>
            <w:tcBorders>
              <w:top w:val="nil"/>
              <w:left w:val="nil"/>
              <w:bottom w:val="single" w:sz="4" w:space="0" w:color="auto"/>
              <w:right w:val="single" w:sz="4" w:space="0" w:color="auto"/>
            </w:tcBorders>
            <w:shd w:val="clear" w:color="auto" w:fill="auto"/>
            <w:noWrap/>
            <w:vAlign w:val="bottom"/>
            <w:hideMark/>
          </w:tcPr>
          <w:p w14:paraId="4E598BF1"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66.7%</w:t>
            </w:r>
          </w:p>
        </w:tc>
      </w:tr>
      <w:tr w:rsidR="00AD6915" w:rsidRPr="00CA1594" w14:paraId="38C38A47"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16430314"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SC</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23D9DFD9"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184266</w:t>
            </w:r>
          </w:p>
        </w:tc>
        <w:tc>
          <w:tcPr>
            <w:tcW w:w="714" w:type="dxa"/>
            <w:tcBorders>
              <w:top w:val="nil"/>
              <w:left w:val="nil"/>
              <w:bottom w:val="single" w:sz="4" w:space="0" w:color="auto"/>
              <w:right w:val="single" w:sz="4" w:space="0" w:color="auto"/>
            </w:tcBorders>
            <w:shd w:val="clear" w:color="auto" w:fill="auto"/>
            <w:noWrap/>
            <w:vAlign w:val="bottom"/>
            <w:hideMark/>
          </w:tcPr>
          <w:p w14:paraId="786D498B"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98.8%</w:t>
            </w:r>
          </w:p>
        </w:tc>
        <w:tc>
          <w:tcPr>
            <w:tcW w:w="649" w:type="dxa"/>
            <w:tcBorders>
              <w:top w:val="nil"/>
              <w:left w:val="nil"/>
              <w:bottom w:val="single" w:sz="4" w:space="0" w:color="auto"/>
              <w:right w:val="single" w:sz="4" w:space="0" w:color="auto"/>
            </w:tcBorders>
            <w:shd w:val="clear" w:color="auto" w:fill="auto"/>
            <w:noWrap/>
            <w:vAlign w:val="bottom"/>
            <w:hideMark/>
          </w:tcPr>
          <w:p w14:paraId="13AB3ECD"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WI</w:t>
            </w:r>
          </w:p>
        </w:tc>
        <w:tc>
          <w:tcPr>
            <w:tcW w:w="811" w:type="dxa"/>
            <w:tcBorders>
              <w:top w:val="nil"/>
              <w:left w:val="nil"/>
              <w:bottom w:val="single" w:sz="4" w:space="0" w:color="auto"/>
              <w:right w:val="single" w:sz="4" w:space="0" w:color="auto"/>
            </w:tcBorders>
            <w:shd w:val="clear" w:color="auto" w:fill="auto"/>
            <w:noWrap/>
            <w:vAlign w:val="bottom"/>
            <w:hideMark/>
          </w:tcPr>
          <w:p w14:paraId="2B950821"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83</w:t>
            </w:r>
          </w:p>
        </w:tc>
        <w:tc>
          <w:tcPr>
            <w:tcW w:w="815" w:type="dxa"/>
            <w:tcBorders>
              <w:top w:val="nil"/>
              <w:left w:val="nil"/>
              <w:bottom w:val="single" w:sz="4" w:space="0" w:color="auto"/>
              <w:right w:val="single" w:sz="4" w:space="0" w:color="auto"/>
            </w:tcBorders>
            <w:shd w:val="clear" w:color="auto" w:fill="auto"/>
            <w:noWrap/>
            <w:vAlign w:val="bottom"/>
            <w:hideMark/>
          </w:tcPr>
          <w:p w14:paraId="0F65A2AC"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491E5B4E"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AR</w:t>
            </w:r>
          </w:p>
        </w:tc>
        <w:tc>
          <w:tcPr>
            <w:tcW w:w="811" w:type="dxa"/>
            <w:tcBorders>
              <w:top w:val="nil"/>
              <w:left w:val="nil"/>
              <w:bottom w:val="single" w:sz="4" w:space="0" w:color="auto"/>
              <w:right w:val="single" w:sz="4" w:space="0" w:color="auto"/>
            </w:tcBorders>
            <w:shd w:val="clear" w:color="auto" w:fill="auto"/>
            <w:noWrap/>
            <w:vAlign w:val="bottom"/>
            <w:hideMark/>
          </w:tcPr>
          <w:p w14:paraId="2CA1895E"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18</w:t>
            </w:r>
          </w:p>
        </w:tc>
        <w:tc>
          <w:tcPr>
            <w:tcW w:w="815" w:type="dxa"/>
            <w:tcBorders>
              <w:top w:val="nil"/>
              <w:left w:val="nil"/>
              <w:bottom w:val="single" w:sz="4" w:space="0" w:color="auto"/>
              <w:right w:val="single" w:sz="4" w:space="0" w:color="auto"/>
            </w:tcBorders>
            <w:shd w:val="clear" w:color="auto" w:fill="auto"/>
            <w:noWrap/>
            <w:vAlign w:val="bottom"/>
            <w:hideMark/>
          </w:tcPr>
          <w:p w14:paraId="4C1FA04F"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7455C346"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UT</w:t>
            </w:r>
          </w:p>
        </w:tc>
        <w:tc>
          <w:tcPr>
            <w:tcW w:w="811" w:type="dxa"/>
            <w:tcBorders>
              <w:top w:val="nil"/>
              <w:left w:val="nil"/>
              <w:bottom w:val="single" w:sz="4" w:space="0" w:color="auto"/>
              <w:right w:val="single" w:sz="4" w:space="0" w:color="auto"/>
            </w:tcBorders>
            <w:shd w:val="clear" w:color="auto" w:fill="auto"/>
            <w:noWrap/>
            <w:vAlign w:val="bottom"/>
            <w:hideMark/>
          </w:tcPr>
          <w:p w14:paraId="193146B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3</w:t>
            </w:r>
          </w:p>
        </w:tc>
        <w:tc>
          <w:tcPr>
            <w:tcW w:w="815" w:type="dxa"/>
            <w:tcBorders>
              <w:top w:val="nil"/>
              <w:left w:val="nil"/>
              <w:bottom w:val="single" w:sz="4" w:space="0" w:color="auto"/>
              <w:right w:val="single" w:sz="4" w:space="0" w:color="auto"/>
            </w:tcBorders>
            <w:shd w:val="clear" w:color="auto" w:fill="auto"/>
            <w:noWrap/>
            <w:vAlign w:val="bottom"/>
            <w:hideMark/>
          </w:tcPr>
          <w:p w14:paraId="1271F4A8"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0.0%</w:t>
            </w:r>
          </w:p>
        </w:tc>
      </w:tr>
      <w:tr w:rsidR="00AD6915" w:rsidRPr="00CA1594" w14:paraId="4A87A7CD"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409C96F1"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NC</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52576A86"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176562</w:t>
            </w:r>
          </w:p>
        </w:tc>
        <w:tc>
          <w:tcPr>
            <w:tcW w:w="714" w:type="dxa"/>
            <w:tcBorders>
              <w:top w:val="nil"/>
              <w:left w:val="nil"/>
              <w:bottom w:val="single" w:sz="4" w:space="0" w:color="auto"/>
              <w:right w:val="single" w:sz="4" w:space="0" w:color="auto"/>
            </w:tcBorders>
            <w:shd w:val="clear" w:color="auto" w:fill="auto"/>
            <w:noWrap/>
            <w:vAlign w:val="bottom"/>
            <w:hideMark/>
          </w:tcPr>
          <w:p w14:paraId="7E9E81C0"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98.3%</w:t>
            </w:r>
          </w:p>
        </w:tc>
        <w:tc>
          <w:tcPr>
            <w:tcW w:w="649" w:type="dxa"/>
            <w:tcBorders>
              <w:top w:val="nil"/>
              <w:left w:val="nil"/>
              <w:bottom w:val="single" w:sz="4" w:space="0" w:color="auto"/>
              <w:right w:val="single" w:sz="4" w:space="0" w:color="auto"/>
            </w:tcBorders>
            <w:shd w:val="clear" w:color="auto" w:fill="auto"/>
            <w:noWrap/>
            <w:vAlign w:val="bottom"/>
            <w:hideMark/>
          </w:tcPr>
          <w:p w14:paraId="21E4923F"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TX</w:t>
            </w:r>
          </w:p>
        </w:tc>
        <w:tc>
          <w:tcPr>
            <w:tcW w:w="811" w:type="dxa"/>
            <w:tcBorders>
              <w:top w:val="nil"/>
              <w:left w:val="nil"/>
              <w:bottom w:val="single" w:sz="4" w:space="0" w:color="auto"/>
              <w:right w:val="single" w:sz="4" w:space="0" w:color="auto"/>
            </w:tcBorders>
            <w:shd w:val="clear" w:color="auto" w:fill="auto"/>
            <w:noWrap/>
            <w:vAlign w:val="bottom"/>
            <w:hideMark/>
          </w:tcPr>
          <w:p w14:paraId="58CB3927"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74</w:t>
            </w:r>
          </w:p>
        </w:tc>
        <w:tc>
          <w:tcPr>
            <w:tcW w:w="815" w:type="dxa"/>
            <w:tcBorders>
              <w:top w:val="nil"/>
              <w:left w:val="nil"/>
              <w:bottom w:val="single" w:sz="4" w:space="0" w:color="auto"/>
              <w:right w:val="single" w:sz="4" w:space="0" w:color="auto"/>
            </w:tcBorders>
            <w:shd w:val="clear" w:color="auto" w:fill="auto"/>
            <w:noWrap/>
            <w:vAlign w:val="bottom"/>
            <w:hideMark/>
          </w:tcPr>
          <w:p w14:paraId="075C64D6"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7E952D25"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OK</w:t>
            </w:r>
          </w:p>
        </w:tc>
        <w:tc>
          <w:tcPr>
            <w:tcW w:w="811" w:type="dxa"/>
            <w:tcBorders>
              <w:top w:val="nil"/>
              <w:left w:val="nil"/>
              <w:bottom w:val="single" w:sz="4" w:space="0" w:color="auto"/>
              <w:right w:val="single" w:sz="4" w:space="0" w:color="auto"/>
            </w:tcBorders>
            <w:shd w:val="clear" w:color="auto" w:fill="auto"/>
            <w:noWrap/>
            <w:vAlign w:val="bottom"/>
            <w:hideMark/>
          </w:tcPr>
          <w:p w14:paraId="3BF1E89E"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w:t>
            </w:r>
          </w:p>
        </w:tc>
        <w:tc>
          <w:tcPr>
            <w:tcW w:w="815" w:type="dxa"/>
            <w:tcBorders>
              <w:top w:val="nil"/>
              <w:left w:val="nil"/>
              <w:bottom w:val="single" w:sz="4" w:space="0" w:color="auto"/>
              <w:right w:val="single" w:sz="4" w:space="0" w:color="auto"/>
            </w:tcBorders>
            <w:shd w:val="clear" w:color="auto" w:fill="auto"/>
            <w:noWrap/>
            <w:vAlign w:val="bottom"/>
            <w:hideMark/>
          </w:tcPr>
          <w:p w14:paraId="4A75B8C2"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0.0%</w:t>
            </w:r>
          </w:p>
        </w:tc>
        <w:tc>
          <w:tcPr>
            <w:tcW w:w="649" w:type="dxa"/>
            <w:tcBorders>
              <w:top w:val="nil"/>
              <w:left w:val="nil"/>
              <w:bottom w:val="single" w:sz="4" w:space="0" w:color="auto"/>
              <w:right w:val="single" w:sz="4" w:space="0" w:color="auto"/>
            </w:tcBorders>
            <w:shd w:val="clear" w:color="auto" w:fill="auto"/>
            <w:noWrap/>
            <w:vAlign w:val="bottom"/>
            <w:hideMark/>
          </w:tcPr>
          <w:p w14:paraId="213DCFA2"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IN</w:t>
            </w:r>
          </w:p>
        </w:tc>
        <w:tc>
          <w:tcPr>
            <w:tcW w:w="811" w:type="dxa"/>
            <w:tcBorders>
              <w:top w:val="nil"/>
              <w:left w:val="nil"/>
              <w:bottom w:val="single" w:sz="4" w:space="0" w:color="auto"/>
              <w:right w:val="single" w:sz="4" w:space="0" w:color="auto"/>
            </w:tcBorders>
            <w:shd w:val="clear" w:color="auto" w:fill="auto"/>
            <w:noWrap/>
            <w:vAlign w:val="bottom"/>
            <w:hideMark/>
          </w:tcPr>
          <w:p w14:paraId="5B533591"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3</w:t>
            </w:r>
          </w:p>
        </w:tc>
        <w:tc>
          <w:tcPr>
            <w:tcW w:w="815" w:type="dxa"/>
            <w:tcBorders>
              <w:top w:val="nil"/>
              <w:left w:val="nil"/>
              <w:bottom w:val="single" w:sz="4" w:space="0" w:color="auto"/>
              <w:right w:val="single" w:sz="4" w:space="0" w:color="auto"/>
            </w:tcBorders>
            <w:shd w:val="clear" w:color="auto" w:fill="auto"/>
            <w:noWrap/>
            <w:vAlign w:val="bottom"/>
            <w:hideMark/>
          </w:tcPr>
          <w:p w14:paraId="223AF2F7"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r>
      <w:tr w:rsidR="00AD6915" w:rsidRPr="00CA1594" w14:paraId="304184CA"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513D348B"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AL</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3415A6DE"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50091</w:t>
            </w:r>
          </w:p>
        </w:tc>
        <w:tc>
          <w:tcPr>
            <w:tcW w:w="714" w:type="dxa"/>
            <w:tcBorders>
              <w:top w:val="nil"/>
              <w:left w:val="nil"/>
              <w:bottom w:val="single" w:sz="4" w:space="0" w:color="auto"/>
              <w:right w:val="single" w:sz="4" w:space="0" w:color="auto"/>
            </w:tcBorders>
            <w:shd w:val="clear" w:color="auto" w:fill="auto"/>
            <w:noWrap/>
            <w:vAlign w:val="bottom"/>
            <w:hideMark/>
          </w:tcPr>
          <w:p w14:paraId="3DAF5B7B"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96.9%</w:t>
            </w:r>
          </w:p>
        </w:tc>
        <w:tc>
          <w:tcPr>
            <w:tcW w:w="649" w:type="dxa"/>
            <w:tcBorders>
              <w:top w:val="nil"/>
              <w:left w:val="nil"/>
              <w:bottom w:val="single" w:sz="4" w:space="0" w:color="auto"/>
              <w:right w:val="single" w:sz="4" w:space="0" w:color="auto"/>
            </w:tcBorders>
            <w:shd w:val="clear" w:color="auto" w:fill="auto"/>
            <w:noWrap/>
            <w:vAlign w:val="bottom"/>
            <w:hideMark/>
          </w:tcPr>
          <w:p w14:paraId="0B554671"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TN</w:t>
            </w:r>
          </w:p>
        </w:tc>
        <w:tc>
          <w:tcPr>
            <w:tcW w:w="811" w:type="dxa"/>
            <w:tcBorders>
              <w:top w:val="nil"/>
              <w:left w:val="nil"/>
              <w:bottom w:val="single" w:sz="4" w:space="0" w:color="auto"/>
              <w:right w:val="single" w:sz="4" w:space="0" w:color="auto"/>
            </w:tcBorders>
            <w:shd w:val="clear" w:color="auto" w:fill="auto"/>
            <w:noWrap/>
            <w:vAlign w:val="bottom"/>
            <w:hideMark/>
          </w:tcPr>
          <w:p w14:paraId="617C1ED6"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66</w:t>
            </w:r>
          </w:p>
        </w:tc>
        <w:tc>
          <w:tcPr>
            <w:tcW w:w="815" w:type="dxa"/>
            <w:tcBorders>
              <w:top w:val="nil"/>
              <w:left w:val="nil"/>
              <w:bottom w:val="single" w:sz="4" w:space="0" w:color="auto"/>
              <w:right w:val="single" w:sz="4" w:space="0" w:color="auto"/>
            </w:tcBorders>
            <w:shd w:val="clear" w:color="auto" w:fill="auto"/>
            <w:noWrap/>
            <w:vAlign w:val="bottom"/>
            <w:hideMark/>
          </w:tcPr>
          <w:p w14:paraId="71B7E40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69.7%</w:t>
            </w:r>
          </w:p>
        </w:tc>
        <w:tc>
          <w:tcPr>
            <w:tcW w:w="649" w:type="dxa"/>
            <w:tcBorders>
              <w:top w:val="nil"/>
              <w:left w:val="nil"/>
              <w:bottom w:val="single" w:sz="4" w:space="0" w:color="auto"/>
              <w:right w:val="single" w:sz="4" w:space="0" w:color="auto"/>
            </w:tcBorders>
            <w:shd w:val="clear" w:color="auto" w:fill="auto"/>
            <w:noWrap/>
            <w:vAlign w:val="bottom"/>
            <w:hideMark/>
          </w:tcPr>
          <w:p w14:paraId="36B332FD"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KY</w:t>
            </w:r>
          </w:p>
        </w:tc>
        <w:tc>
          <w:tcPr>
            <w:tcW w:w="811" w:type="dxa"/>
            <w:tcBorders>
              <w:top w:val="nil"/>
              <w:left w:val="nil"/>
              <w:bottom w:val="single" w:sz="4" w:space="0" w:color="auto"/>
              <w:right w:val="single" w:sz="4" w:space="0" w:color="auto"/>
            </w:tcBorders>
            <w:shd w:val="clear" w:color="auto" w:fill="auto"/>
            <w:noWrap/>
            <w:vAlign w:val="bottom"/>
            <w:hideMark/>
          </w:tcPr>
          <w:p w14:paraId="13B7DCF8"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6</w:t>
            </w:r>
          </w:p>
        </w:tc>
        <w:tc>
          <w:tcPr>
            <w:tcW w:w="815" w:type="dxa"/>
            <w:tcBorders>
              <w:top w:val="nil"/>
              <w:left w:val="nil"/>
              <w:bottom w:val="single" w:sz="4" w:space="0" w:color="auto"/>
              <w:right w:val="single" w:sz="4" w:space="0" w:color="auto"/>
            </w:tcBorders>
            <w:shd w:val="clear" w:color="auto" w:fill="auto"/>
            <w:noWrap/>
            <w:vAlign w:val="bottom"/>
            <w:hideMark/>
          </w:tcPr>
          <w:p w14:paraId="0FA4CD65"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4068511E"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WA</w:t>
            </w:r>
          </w:p>
        </w:tc>
        <w:tc>
          <w:tcPr>
            <w:tcW w:w="811" w:type="dxa"/>
            <w:tcBorders>
              <w:top w:val="nil"/>
              <w:left w:val="nil"/>
              <w:bottom w:val="single" w:sz="4" w:space="0" w:color="auto"/>
              <w:right w:val="single" w:sz="4" w:space="0" w:color="auto"/>
            </w:tcBorders>
            <w:shd w:val="clear" w:color="auto" w:fill="auto"/>
            <w:noWrap/>
            <w:vAlign w:val="bottom"/>
            <w:hideMark/>
          </w:tcPr>
          <w:p w14:paraId="7CFCB2ED"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3</w:t>
            </w:r>
          </w:p>
        </w:tc>
        <w:tc>
          <w:tcPr>
            <w:tcW w:w="815" w:type="dxa"/>
            <w:tcBorders>
              <w:top w:val="nil"/>
              <w:left w:val="nil"/>
              <w:bottom w:val="single" w:sz="4" w:space="0" w:color="auto"/>
              <w:right w:val="single" w:sz="4" w:space="0" w:color="auto"/>
            </w:tcBorders>
            <w:shd w:val="clear" w:color="auto" w:fill="auto"/>
            <w:noWrap/>
            <w:vAlign w:val="bottom"/>
            <w:hideMark/>
          </w:tcPr>
          <w:p w14:paraId="056935CC"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r>
      <w:tr w:rsidR="00AD6915" w:rsidRPr="00CA1594" w14:paraId="3D705F99"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5C8FFD44"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FL</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1AF40946"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4573</w:t>
            </w:r>
          </w:p>
        </w:tc>
        <w:tc>
          <w:tcPr>
            <w:tcW w:w="714" w:type="dxa"/>
            <w:tcBorders>
              <w:top w:val="nil"/>
              <w:left w:val="nil"/>
              <w:bottom w:val="single" w:sz="4" w:space="0" w:color="auto"/>
              <w:right w:val="single" w:sz="4" w:space="0" w:color="auto"/>
            </w:tcBorders>
            <w:shd w:val="clear" w:color="auto" w:fill="auto"/>
            <w:noWrap/>
            <w:vAlign w:val="bottom"/>
            <w:hideMark/>
          </w:tcPr>
          <w:p w14:paraId="1F1487AA"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99.1%</w:t>
            </w:r>
          </w:p>
        </w:tc>
        <w:tc>
          <w:tcPr>
            <w:tcW w:w="649" w:type="dxa"/>
            <w:tcBorders>
              <w:top w:val="nil"/>
              <w:left w:val="nil"/>
              <w:bottom w:val="single" w:sz="4" w:space="0" w:color="auto"/>
              <w:right w:val="single" w:sz="4" w:space="0" w:color="auto"/>
            </w:tcBorders>
            <w:shd w:val="clear" w:color="auto" w:fill="auto"/>
            <w:noWrap/>
            <w:vAlign w:val="bottom"/>
            <w:hideMark/>
          </w:tcPr>
          <w:p w14:paraId="71A5584D"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OH</w:t>
            </w:r>
          </w:p>
        </w:tc>
        <w:tc>
          <w:tcPr>
            <w:tcW w:w="811" w:type="dxa"/>
            <w:tcBorders>
              <w:top w:val="nil"/>
              <w:left w:val="nil"/>
              <w:bottom w:val="single" w:sz="4" w:space="0" w:color="auto"/>
              <w:right w:val="single" w:sz="4" w:space="0" w:color="auto"/>
            </w:tcBorders>
            <w:shd w:val="clear" w:color="auto" w:fill="auto"/>
            <w:noWrap/>
            <w:vAlign w:val="bottom"/>
            <w:hideMark/>
          </w:tcPr>
          <w:p w14:paraId="6F39701D"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57</w:t>
            </w:r>
          </w:p>
        </w:tc>
        <w:tc>
          <w:tcPr>
            <w:tcW w:w="815" w:type="dxa"/>
            <w:tcBorders>
              <w:top w:val="nil"/>
              <w:left w:val="nil"/>
              <w:bottom w:val="single" w:sz="4" w:space="0" w:color="auto"/>
              <w:right w:val="single" w:sz="4" w:space="0" w:color="auto"/>
            </w:tcBorders>
            <w:shd w:val="clear" w:color="auto" w:fill="auto"/>
            <w:noWrap/>
            <w:vAlign w:val="bottom"/>
            <w:hideMark/>
          </w:tcPr>
          <w:p w14:paraId="098F0957"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91.2%</w:t>
            </w:r>
          </w:p>
        </w:tc>
        <w:tc>
          <w:tcPr>
            <w:tcW w:w="649" w:type="dxa"/>
            <w:tcBorders>
              <w:top w:val="nil"/>
              <w:left w:val="nil"/>
              <w:bottom w:val="single" w:sz="4" w:space="0" w:color="auto"/>
              <w:right w:val="single" w:sz="4" w:space="0" w:color="auto"/>
            </w:tcBorders>
            <w:shd w:val="clear" w:color="auto" w:fill="auto"/>
            <w:noWrap/>
            <w:vAlign w:val="bottom"/>
            <w:hideMark/>
          </w:tcPr>
          <w:p w14:paraId="4F660B5F"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NV</w:t>
            </w:r>
          </w:p>
        </w:tc>
        <w:tc>
          <w:tcPr>
            <w:tcW w:w="811" w:type="dxa"/>
            <w:tcBorders>
              <w:top w:val="nil"/>
              <w:left w:val="nil"/>
              <w:bottom w:val="single" w:sz="4" w:space="0" w:color="auto"/>
              <w:right w:val="single" w:sz="4" w:space="0" w:color="auto"/>
            </w:tcBorders>
            <w:shd w:val="clear" w:color="auto" w:fill="auto"/>
            <w:noWrap/>
            <w:vAlign w:val="bottom"/>
            <w:hideMark/>
          </w:tcPr>
          <w:p w14:paraId="18CF2144"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w:t>
            </w:r>
          </w:p>
        </w:tc>
        <w:tc>
          <w:tcPr>
            <w:tcW w:w="815" w:type="dxa"/>
            <w:tcBorders>
              <w:top w:val="nil"/>
              <w:left w:val="nil"/>
              <w:bottom w:val="single" w:sz="4" w:space="0" w:color="auto"/>
              <w:right w:val="single" w:sz="4" w:space="0" w:color="auto"/>
            </w:tcBorders>
            <w:shd w:val="clear" w:color="auto" w:fill="auto"/>
            <w:noWrap/>
            <w:vAlign w:val="bottom"/>
            <w:hideMark/>
          </w:tcPr>
          <w:p w14:paraId="5D3BFACE"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80.0%</w:t>
            </w:r>
          </w:p>
        </w:tc>
        <w:tc>
          <w:tcPr>
            <w:tcW w:w="649" w:type="dxa"/>
            <w:tcBorders>
              <w:top w:val="nil"/>
              <w:left w:val="nil"/>
              <w:bottom w:val="single" w:sz="4" w:space="0" w:color="auto"/>
              <w:right w:val="single" w:sz="4" w:space="0" w:color="auto"/>
            </w:tcBorders>
            <w:shd w:val="clear" w:color="auto" w:fill="auto"/>
            <w:noWrap/>
            <w:vAlign w:val="bottom"/>
            <w:hideMark/>
          </w:tcPr>
          <w:p w14:paraId="61118727"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MO</w:t>
            </w:r>
          </w:p>
        </w:tc>
        <w:tc>
          <w:tcPr>
            <w:tcW w:w="811" w:type="dxa"/>
            <w:tcBorders>
              <w:top w:val="nil"/>
              <w:left w:val="nil"/>
              <w:bottom w:val="single" w:sz="4" w:space="0" w:color="auto"/>
              <w:right w:val="single" w:sz="4" w:space="0" w:color="auto"/>
            </w:tcBorders>
            <w:shd w:val="clear" w:color="auto" w:fill="auto"/>
            <w:noWrap/>
            <w:vAlign w:val="bottom"/>
            <w:hideMark/>
          </w:tcPr>
          <w:p w14:paraId="787AC698"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2</w:t>
            </w:r>
          </w:p>
        </w:tc>
        <w:tc>
          <w:tcPr>
            <w:tcW w:w="815" w:type="dxa"/>
            <w:tcBorders>
              <w:top w:val="nil"/>
              <w:left w:val="nil"/>
              <w:bottom w:val="single" w:sz="4" w:space="0" w:color="auto"/>
              <w:right w:val="single" w:sz="4" w:space="0" w:color="auto"/>
            </w:tcBorders>
            <w:shd w:val="clear" w:color="auto" w:fill="auto"/>
            <w:noWrap/>
            <w:vAlign w:val="bottom"/>
            <w:hideMark/>
          </w:tcPr>
          <w:p w14:paraId="1921B6D9"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0.0%</w:t>
            </w:r>
          </w:p>
        </w:tc>
      </w:tr>
      <w:tr w:rsidR="00AD6915" w:rsidRPr="00CA1594" w14:paraId="1783DC74"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1B105656"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CA</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5CCCEE58"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242</w:t>
            </w:r>
          </w:p>
        </w:tc>
        <w:tc>
          <w:tcPr>
            <w:tcW w:w="714" w:type="dxa"/>
            <w:tcBorders>
              <w:top w:val="nil"/>
              <w:left w:val="nil"/>
              <w:bottom w:val="single" w:sz="4" w:space="0" w:color="auto"/>
              <w:right w:val="single" w:sz="4" w:space="0" w:color="auto"/>
            </w:tcBorders>
            <w:shd w:val="clear" w:color="auto" w:fill="auto"/>
            <w:noWrap/>
            <w:vAlign w:val="bottom"/>
            <w:hideMark/>
          </w:tcPr>
          <w:p w14:paraId="3CE07C49"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89.3%</w:t>
            </w:r>
          </w:p>
        </w:tc>
        <w:tc>
          <w:tcPr>
            <w:tcW w:w="649" w:type="dxa"/>
            <w:tcBorders>
              <w:top w:val="nil"/>
              <w:left w:val="nil"/>
              <w:bottom w:val="single" w:sz="4" w:space="0" w:color="auto"/>
              <w:right w:val="single" w:sz="4" w:space="0" w:color="auto"/>
            </w:tcBorders>
            <w:shd w:val="clear" w:color="auto" w:fill="auto"/>
            <w:noWrap/>
            <w:vAlign w:val="bottom"/>
            <w:hideMark/>
          </w:tcPr>
          <w:p w14:paraId="0B0CDFF4"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MN</w:t>
            </w:r>
          </w:p>
        </w:tc>
        <w:tc>
          <w:tcPr>
            <w:tcW w:w="811" w:type="dxa"/>
            <w:tcBorders>
              <w:top w:val="nil"/>
              <w:left w:val="nil"/>
              <w:bottom w:val="single" w:sz="4" w:space="0" w:color="auto"/>
              <w:right w:val="single" w:sz="4" w:space="0" w:color="auto"/>
            </w:tcBorders>
            <w:shd w:val="clear" w:color="auto" w:fill="auto"/>
            <w:noWrap/>
            <w:vAlign w:val="bottom"/>
            <w:hideMark/>
          </w:tcPr>
          <w:p w14:paraId="07F8488B"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50</w:t>
            </w:r>
          </w:p>
        </w:tc>
        <w:tc>
          <w:tcPr>
            <w:tcW w:w="815" w:type="dxa"/>
            <w:tcBorders>
              <w:top w:val="nil"/>
              <w:left w:val="nil"/>
              <w:bottom w:val="single" w:sz="4" w:space="0" w:color="auto"/>
              <w:right w:val="single" w:sz="4" w:space="0" w:color="auto"/>
            </w:tcBorders>
            <w:shd w:val="clear" w:color="auto" w:fill="auto"/>
            <w:noWrap/>
            <w:vAlign w:val="bottom"/>
            <w:hideMark/>
          </w:tcPr>
          <w:p w14:paraId="5B03B91D"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88.0%</w:t>
            </w:r>
          </w:p>
        </w:tc>
        <w:tc>
          <w:tcPr>
            <w:tcW w:w="649" w:type="dxa"/>
            <w:tcBorders>
              <w:top w:val="nil"/>
              <w:left w:val="nil"/>
              <w:bottom w:val="single" w:sz="4" w:space="0" w:color="auto"/>
              <w:right w:val="single" w:sz="4" w:space="0" w:color="auto"/>
            </w:tcBorders>
            <w:shd w:val="clear" w:color="auto" w:fill="auto"/>
            <w:noWrap/>
            <w:vAlign w:val="bottom"/>
            <w:hideMark/>
          </w:tcPr>
          <w:p w14:paraId="38E1655A"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NE</w:t>
            </w:r>
          </w:p>
        </w:tc>
        <w:tc>
          <w:tcPr>
            <w:tcW w:w="811" w:type="dxa"/>
            <w:tcBorders>
              <w:top w:val="nil"/>
              <w:left w:val="nil"/>
              <w:bottom w:val="single" w:sz="4" w:space="0" w:color="auto"/>
              <w:right w:val="single" w:sz="4" w:space="0" w:color="auto"/>
            </w:tcBorders>
            <w:shd w:val="clear" w:color="auto" w:fill="auto"/>
            <w:noWrap/>
            <w:vAlign w:val="bottom"/>
            <w:hideMark/>
          </w:tcPr>
          <w:p w14:paraId="39FA030A"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w:t>
            </w:r>
          </w:p>
        </w:tc>
        <w:tc>
          <w:tcPr>
            <w:tcW w:w="815" w:type="dxa"/>
            <w:tcBorders>
              <w:top w:val="nil"/>
              <w:left w:val="nil"/>
              <w:bottom w:val="single" w:sz="4" w:space="0" w:color="auto"/>
              <w:right w:val="single" w:sz="4" w:space="0" w:color="auto"/>
            </w:tcBorders>
            <w:shd w:val="clear" w:color="auto" w:fill="auto"/>
            <w:noWrap/>
            <w:vAlign w:val="bottom"/>
            <w:hideMark/>
          </w:tcPr>
          <w:p w14:paraId="47536C3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666ACB00"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CO</w:t>
            </w:r>
          </w:p>
        </w:tc>
        <w:tc>
          <w:tcPr>
            <w:tcW w:w="811" w:type="dxa"/>
            <w:tcBorders>
              <w:top w:val="nil"/>
              <w:left w:val="nil"/>
              <w:bottom w:val="single" w:sz="4" w:space="0" w:color="auto"/>
              <w:right w:val="single" w:sz="4" w:space="0" w:color="auto"/>
            </w:tcBorders>
            <w:shd w:val="clear" w:color="auto" w:fill="auto"/>
            <w:noWrap/>
            <w:vAlign w:val="bottom"/>
            <w:hideMark/>
          </w:tcPr>
          <w:p w14:paraId="29FA9D1D"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w:t>
            </w:r>
          </w:p>
        </w:tc>
        <w:tc>
          <w:tcPr>
            <w:tcW w:w="815" w:type="dxa"/>
            <w:tcBorders>
              <w:top w:val="nil"/>
              <w:left w:val="nil"/>
              <w:bottom w:val="single" w:sz="4" w:space="0" w:color="auto"/>
              <w:right w:val="single" w:sz="4" w:space="0" w:color="auto"/>
            </w:tcBorders>
            <w:shd w:val="clear" w:color="auto" w:fill="auto"/>
            <w:noWrap/>
            <w:vAlign w:val="bottom"/>
            <w:hideMark/>
          </w:tcPr>
          <w:p w14:paraId="0E6A1A69"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r>
      <w:tr w:rsidR="00AD6915" w:rsidRPr="00CA1594" w14:paraId="0E76CBA3"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38AD0B5C"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IA</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61998B42"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220</w:t>
            </w:r>
          </w:p>
        </w:tc>
        <w:tc>
          <w:tcPr>
            <w:tcW w:w="714" w:type="dxa"/>
            <w:tcBorders>
              <w:top w:val="nil"/>
              <w:left w:val="nil"/>
              <w:bottom w:val="single" w:sz="4" w:space="0" w:color="auto"/>
              <w:right w:val="single" w:sz="4" w:space="0" w:color="auto"/>
            </w:tcBorders>
            <w:shd w:val="clear" w:color="auto" w:fill="auto"/>
            <w:noWrap/>
            <w:vAlign w:val="bottom"/>
            <w:hideMark/>
          </w:tcPr>
          <w:p w14:paraId="5A803DB7" w14:textId="77777777" w:rsidR="00AD6915" w:rsidRPr="00CA1594" w:rsidRDefault="00AD6915" w:rsidP="00882022">
            <w:pPr>
              <w:spacing w:before="240" w:after="0" w:line="276" w:lineRule="auto"/>
              <w:jc w:val="center"/>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w:t>
            </w:r>
          </w:p>
        </w:tc>
        <w:tc>
          <w:tcPr>
            <w:tcW w:w="649" w:type="dxa"/>
            <w:tcBorders>
              <w:top w:val="nil"/>
              <w:left w:val="nil"/>
              <w:bottom w:val="single" w:sz="4" w:space="0" w:color="auto"/>
              <w:right w:val="single" w:sz="4" w:space="0" w:color="auto"/>
            </w:tcBorders>
            <w:shd w:val="clear" w:color="auto" w:fill="auto"/>
            <w:noWrap/>
            <w:vAlign w:val="bottom"/>
            <w:hideMark/>
          </w:tcPr>
          <w:p w14:paraId="04CC6E0D"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NY</w:t>
            </w:r>
          </w:p>
        </w:tc>
        <w:tc>
          <w:tcPr>
            <w:tcW w:w="811" w:type="dxa"/>
            <w:tcBorders>
              <w:top w:val="nil"/>
              <w:left w:val="nil"/>
              <w:bottom w:val="single" w:sz="4" w:space="0" w:color="auto"/>
              <w:right w:val="single" w:sz="4" w:space="0" w:color="auto"/>
            </w:tcBorders>
            <w:shd w:val="clear" w:color="auto" w:fill="auto"/>
            <w:noWrap/>
            <w:vAlign w:val="bottom"/>
            <w:hideMark/>
          </w:tcPr>
          <w:p w14:paraId="31A690A9"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36</w:t>
            </w:r>
          </w:p>
        </w:tc>
        <w:tc>
          <w:tcPr>
            <w:tcW w:w="815" w:type="dxa"/>
            <w:tcBorders>
              <w:top w:val="nil"/>
              <w:left w:val="nil"/>
              <w:bottom w:val="single" w:sz="4" w:space="0" w:color="auto"/>
              <w:right w:val="single" w:sz="4" w:space="0" w:color="auto"/>
            </w:tcBorders>
            <w:shd w:val="clear" w:color="auto" w:fill="auto"/>
            <w:noWrap/>
            <w:vAlign w:val="bottom"/>
            <w:hideMark/>
          </w:tcPr>
          <w:p w14:paraId="5E08761D"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97.2%</w:t>
            </w:r>
          </w:p>
        </w:tc>
        <w:tc>
          <w:tcPr>
            <w:tcW w:w="649" w:type="dxa"/>
            <w:tcBorders>
              <w:top w:val="nil"/>
              <w:left w:val="nil"/>
              <w:bottom w:val="single" w:sz="4" w:space="0" w:color="auto"/>
              <w:right w:val="single" w:sz="4" w:space="0" w:color="auto"/>
            </w:tcBorders>
            <w:shd w:val="clear" w:color="auto" w:fill="auto"/>
            <w:noWrap/>
            <w:vAlign w:val="bottom"/>
            <w:hideMark/>
          </w:tcPr>
          <w:p w14:paraId="05A824C2"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MI</w:t>
            </w:r>
          </w:p>
        </w:tc>
        <w:tc>
          <w:tcPr>
            <w:tcW w:w="811" w:type="dxa"/>
            <w:tcBorders>
              <w:top w:val="nil"/>
              <w:left w:val="nil"/>
              <w:bottom w:val="single" w:sz="4" w:space="0" w:color="auto"/>
              <w:right w:val="single" w:sz="4" w:space="0" w:color="auto"/>
            </w:tcBorders>
            <w:shd w:val="clear" w:color="auto" w:fill="auto"/>
            <w:noWrap/>
            <w:vAlign w:val="bottom"/>
            <w:hideMark/>
          </w:tcPr>
          <w:p w14:paraId="1E96E15F"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w:t>
            </w:r>
          </w:p>
        </w:tc>
        <w:tc>
          <w:tcPr>
            <w:tcW w:w="815" w:type="dxa"/>
            <w:tcBorders>
              <w:top w:val="nil"/>
              <w:left w:val="nil"/>
              <w:bottom w:val="single" w:sz="4" w:space="0" w:color="auto"/>
              <w:right w:val="single" w:sz="4" w:space="0" w:color="auto"/>
            </w:tcBorders>
            <w:shd w:val="clear" w:color="auto" w:fill="auto"/>
            <w:noWrap/>
            <w:vAlign w:val="bottom"/>
            <w:hideMark/>
          </w:tcPr>
          <w:p w14:paraId="1D50CA8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3F75C4A1"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 </w:t>
            </w:r>
          </w:p>
        </w:tc>
        <w:tc>
          <w:tcPr>
            <w:tcW w:w="811" w:type="dxa"/>
            <w:tcBorders>
              <w:top w:val="nil"/>
              <w:left w:val="nil"/>
              <w:bottom w:val="single" w:sz="4" w:space="0" w:color="auto"/>
              <w:right w:val="single" w:sz="4" w:space="0" w:color="auto"/>
            </w:tcBorders>
            <w:shd w:val="clear" w:color="auto" w:fill="auto"/>
            <w:noWrap/>
            <w:vAlign w:val="bottom"/>
            <w:hideMark/>
          </w:tcPr>
          <w:p w14:paraId="24052171"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 </w:t>
            </w:r>
          </w:p>
        </w:tc>
        <w:tc>
          <w:tcPr>
            <w:tcW w:w="815" w:type="dxa"/>
            <w:tcBorders>
              <w:top w:val="nil"/>
              <w:left w:val="nil"/>
              <w:bottom w:val="single" w:sz="4" w:space="0" w:color="auto"/>
              <w:right w:val="single" w:sz="4" w:space="0" w:color="auto"/>
            </w:tcBorders>
            <w:shd w:val="clear" w:color="auto" w:fill="auto"/>
            <w:noWrap/>
            <w:vAlign w:val="bottom"/>
            <w:hideMark/>
          </w:tcPr>
          <w:p w14:paraId="73E0B46E"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 </w:t>
            </w:r>
          </w:p>
        </w:tc>
      </w:tr>
      <w:tr w:rsidR="00AD6915" w:rsidRPr="00CA1594" w14:paraId="71CF4322" w14:textId="77777777" w:rsidTr="00755832">
        <w:trPr>
          <w:trHeight w:val="200"/>
          <w:jc w:val="center"/>
        </w:trPr>
        <w:tc>
          <w:tcPr>
            <w:tcW w:w="648" w:type="dxa"/>
            <w:tcBorders>
              <w:top w:val="nil"/>
              <w:left w:val="single" w:sz="4" w:space="0" w:color="auto"/>
              <w:bottom w:val="single" w:sz="4" w:space="0" w:color="auto"/>
              <w:right w:val="single" w:sz="4" w:space="0" w:color="auto"/>
            </w:tcBorders>
            <w:shd w:val="clear" w:color="auto" w:fill="auto"/>
            <w:noWrap/>
            <w:vAlign w:val="bottom"/>
            <w:hideMark/>
          </w:tcPr>
          <w:p w14:paraId="7E6EE070"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IL</w:t>
            </w:r>
          </w:p>
        </w:tc>
        <w:tc>
          <w:tcPr>
            <w:tcW w:w="824" w:type="dxa"/>
            <w:gridSpan w:val="2"/>
            <w:tcBorders>
              <w:top w:val="nil"/>
              <w:left w:val="nil"/>
              <w:bottom w:val="single" w:sz="4" w:space="0" w:color="auto"/>
              <w:right w:val="single" w:sz="4" w:space="0" w:color="auto"/>
            </w:tcBorders>
            <w:shd w:val="clear" w:color="auto" w:fill="auto"/>
            <w:noWrap/>
            <w:vAlign w:val="bottom"/>
            <w:hideMark/>
          </w:tcPr>
          <w:p w14:paraId="7EA519AD"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110</w:t>
            </w:r>
          </w:p>
        </w:tc>
        <w:tc>
          <w:tcPr>
            <w:tcW w:w="714" w:type="dxa"/>
            <w:tcBorders>
              <w:top w:val="nil"/>
              <w:left w:val="nil"/>
              <w:bottom w:val="single" w:sz="4" w:space="0" w:color="auto"/>
              <w:right w:val="single" w:sz="4" w:space="0" w:color="auto"/>
            </w:tcBorders>
            <w:shd w:val="clear" w:color="auto" w:fill="auto"/>
            <w:noWrap/>
            <w:vAlign w:val="bottom"/>
            <w:hideMark/>
          </w:tcPr>
          <w:p w14:paraId="1ED6FEC1"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70.0%</w:t>
            </w:r>
          </w:p>
        </w:tc>
        <w:tc>
          <w:tcPr>
            <w:tcW w:w="649" w:type="dxa"/>
            <w:tcBorders>
              <w:top w:val="nil"/>
              <w:left w:val="nil"/>
              <w:bottom w:val="single" w:sz="4" w:space="0" w:color="auto"/>
              <w:right w:val="single" w:sz="4" w:space="0" w:color="auto"/>
            </w:tcBorders>
            <w:shd w:val="clear" w:color="auto" w:fill="auto"/>
            <w:noWrap/>
            <w:vAlign w:val="bottom"/>
            <w:hideMark/>
          </w:tcPr>
          <w:p w14:paraId="38F80429"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AZ</w:t>
            </w:r>
          </w:p>
        </w:tc>
        <w:tc>
          <w:tcPr>
            <w:tcW w:w="811" w:type="dxa"/>
            <w:tcBorders>
              <w:top w:val="nil"/>
              <w:left w:val="nil"/>
              <w:bottom w:val="single" w:sz="4" w:space="0" w:color="auto"/>
              <w:right w:val="single" w:sz="4" w:space="0" w:color="auto"/>
            </w:tcBorders>
            <w:shd w:val="clear" w:color="auto" w:fill="auto"/>
            <w:noWrap/>
            <w:vAlign w:val="bottom"/>
            <w:hideMark/>
          </w:tcPr>
          <w:p w14:paraId="1DC46EC4"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24</w:t>
            </w:r>
          </w:p>
        </w:tc>
        <w:tc>
          <w:tcPr>
            <w:tcW w:w="815" w:type="dxa"/>
            <w:tcBorders>
              <w:top w:val="nil"/>
              <w:left w:val="nil"/>
              <w:bottom w:val="single" w:sz="4" w:space="0" w:color="auto"/>
              <w:right w:val="single" w:sz="4" w:space="0" w:color="auto"/>
            </w:tcBorders>
            <w:shd w:val="clear" w:color="auto" w:fill="auto"/>
            <w:noWrap/>
            <w:vAlign w:val="bottom"/>
            <w:hideMark/>
          </w:tcPr>
          <w:p w14:paraId="13DA0ED3"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0.0%</w:t>
            </w:r>
          </w:p>
        </w:tc>
        <w:tc>
          <w:tcPr>
            <w:tcW w:w="649" w:type="dxa"/>
            <w:tcBorders>
              <w:top w:val="nil"/>
              <w:left w:val="nil"/>
              <w:bottom w:val="single" w:sz="4" w:space="0" w:color="auto"/>
              <w:right w:val="single" w:sz="4" w:space="0" w:color="auto"/>
            </w:tcBorders>
            <w:shd w:val="clear" w:color="auto" w:fill="auto"/>
            <w:noWrap/>
            <w:vAlign w:val="bottom"/>
            <w:hideMark/>
          </w:tcPr>
          <w:p w14:paraId="2F778248"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MA</w:t>
            </w:r>
          </w:p>
        </w:tc>
        <w:tc>
          <w:tcPr>
            <w:tcW w:w="811" w:type="dxa"/>
            <w:tcBorders>
              <w:top w:val="nil"/>
              <w:left w:val="nil"/>
              <w:bottom w:val="single" w:sz="4" w:space="0" w:color="auto"/>
              <w:right w:val="single" w:sz="4" w:space="0" w:color="auto"/>
            </w:tcBorders>
            <w:shd w:val="clear" w:color="auto" w:fill="auto"/>
            <w:noWrap/>
            <w:vAlign w:val="bottom"/>
            <w:hideMark/>
          </w:tcPr>
          <w:p w14:paraId="16CDBE87"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5</w:t>
            </w:r>
          </w:p>
        </w:tc>
        <w:tc>
          <w:tcPr>
            <w:tcW w:w="815" w:type="dxa"/>
            <w:tcBorders>
              <w:top w:val="nil"/>
              <w:left w:val="nil"/>
              <w:bottom w:val="single" w:sz="4" w:space="0" w:color="auto"/>
              <w:right w:val="single" w:sz="4" w:space="0" w:color="auto"/>
            </w:tcBorders>
            <w:shd w:val="clear" w:color="auto" w:fill="auto"/>
            <w:noWrap/>
            <w:vAlign w:val="bottom"/>
            <w:hideMark/>
          </w:tcPr>
          <w:p w14:paraId="6E13079F" w14:textId="77777777" w:rsidR="00AD6915" w:rsidRPr="00CA1594" w:rsidRDefault="00AD6915" w:rsidP="00882022">
            <w:pPr>
              <w:spacing w:before="240" w:after="0" w:line="276" w:lineRule="auto"/>
              <w:jc w:val="right"/>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100.0%</w:t>
            </w:r>
          </w:p>
        </w:tc>
        <w:tc>
          <w:tcPr>
            <w:tcW w:w="649" w:type="dxa"/>
            <w:tcBorders>
              <w:top w:val="nil"/>
              <w:left w:val="nil"/>
              <w:bottom w:val="single" w:sz="4" w:space="0" w:color="auto"/>
              <w:right w:val="single" w:sz="4" w:space="0" w:color="auto"/>
            </w:tcBorders>
            <w:shd w:val="clear" w:color="auto" w:fill="auto"/>
            <w:noWrap/>
            <w:vAlign w:val="bottom"/>
            <w:hideMark/>
          </w:tcPr>
          <w:p w14:paraId="6B186302"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 </w:t>
            </w:r>
          </w:p>
        </w:tc>
        <w:tc>
          <w:tcPr>
            <w:tcW w:w="811" w:type="dxa"/>
            <w:tcBorders>
              <w:top w:val="nil"/>
              <w:left w:val="nil"/>
              <w:bottom w:val="single" w:sz="4" w:space="0" w:color="auto"/>
              <w:right w:val="single" w:sz="4" w:space="0" w:color="auto"/>
            </w:tcBorders>
            <w:shd w:val="clear" w:color="auto" w:fill="auto"/>
            <w:noWrap/>
            <w:vAlign w:val="bottom"/>
            <w:hideMark/>
          </w:tcPr>
          <w:p w14:paraId="219B347F"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 </w:t>
            </w:r>
          </w:p>
        </w:tc>
        <w:tc>
          <w:tcPr>
            <w:tcW w:w="815" w:type="dxa"/>
            <w:tcBorders>
              <w:top w:val="nil"/>
              <w:left w:val="nil"/>
              <w:bottom w:val="single" w:sz="4" w:space="0" w:color="auto"/>
              <w:right w:val="single" w:sz="4" w:space="0" w:color="auto"/>
            </w:tcBorders>
            <w:shd w:val="clear" w:color="auto" w:fill="auto"/>
            <w:noWrap/>
            <w:vAlign w:val="bottom"/>
            <w:hideMark/>
          </w:tcPr>
          <w:p w14:paraId="5A39ADD9" w14:textId="77777777" w:rsidR="00AD6915" w:rsidRPr="00CA1594" w:rsidRDefault="00AD6915" w:rsidP="00882022">
            <w:pPr>
              <w:spacing w:before="240" w:after="0" w:line="276" w:lineRule="auto"/>
              <w:rPr>
                <w:rFonts w:ascii="Calibri" w:eastAsia="Times New Roman" w:hAnsi="Calibri" w:cs="Calibri"/>
                <w:color w:val="000000"/>
                <w:sz w:val="20"/>
                <w:szCs w:val="20"/>
                <w:lang w:eastAsia="en-IN"/>
              </w:rPr>
            </w:pPr>
            <w:r w:rsidRPr="00CA1594">
              <w:rPr>
                <w:rFonts w:ascii="Calibri" w:eastAsia="Times New Roman" w:hAnsi="Calibri" w:cs="Calibri"/>
                <w:color w:val="000000"/>
                <w:sz w:val="20"/>
                <w:szCs w:val="20"/>
                <w:lang w:eastAsia="en-IN"/>
              </w:rPr>
              <w:t> </w:t>
            </w:r>
          </w:p>
        </w:tc>
      </w:tr>
    </w:tbl>
    <w:p w14:paraId="7B0A8844" w14:textId="4C3B2C04" w:rsidR="00786CEE" w:rsidRDefault="00786CEE" w:rsidP="00882022">
      <w:pPr>
        <w:spacing w:before="240" w:line="276" w:lineRule="auto"/>
        <w:rPr>
          <w:rFonts w:cstheme="minorHAnsi"/>
          <w:sz w:val="24"/>
          <w:szCs w:val="24"/>
        </w:rPr>
      </w:pPr>
      <w:r w:rsidRPr="00786CEE">
        <w:rPr>
          <w:rFonts w:cstheme="minorHAnsi"/>
          <w:sz w:val="24"/>
          <w:szCs w:val="24"/>
        </w:rPr>
        <w:t>Th</w:t>
      </w:r>
      <w:r w:rsidR="00AC1018">
        <w:rPr>
          <w:rFonts w:cstheme="minorHAnsi"/>
          <w:sz w:val="24"/>
          <w:szCs w:val="24"/>
        </w:rPr>
        <w:t>e above table</w:t>
      </w:r>
      <w:r w:rsidRPr="00786CEE">
        <w:rPr>
          <w:rFonts w:cstheme="minorHAnsi"/>
          <w:sz w:val="24"/>
          <w:szCs w:val="24"/>
        </w:rPr>
        <w:t xml:space="preserve"> </w:t>
      </w:r>
      <w:r w:rsidR="00AC1018">
        <w:rPr>
          <w:rFonts w:cstheme="minorHAnsi"/>
          <w:sz w:val="24"/>
          <w:szCs w:val="24"/>
        </w:rPr>
        <w:t xml:space="preserve">shows </w:t>
      </w:r>
      <w:r w:rsidRPr="00786CEE">
        <w:rPr>
          <w:rFonts w:cstheme="minorHAnsi"/>
          <w:sz w:val="24"/>
          <w:szCs w:val="24"/>
        </w:rPr>
        <w:t xml:space="preserve">the SM rate for services provided in each state. It is arranged </w:t>
      </w:r>
      <w:r w:rsidR="00AC1018">
        <w:rPr>
          <w:rFonts w:cstheme="minorHAnsi"/>
          <w:sz w:val="24"/>
          <w:szCs w:val="24"/>
        </w:rPr>
        <w:t>by</w:t>
      </w:r>
      <w:r w:rsidRPr="00786CEE">
        <w:rPr>
          <w:rFonts w:cstheme="minorHAnsi"/>
          <w:sz w:val="24"/>
          <w:szCs w:val="24"/>
        </w:rPr>
        <w:t xml:space="preserve"> </w:t>
      </w:r>
      <w:r w:rsidR="00AC1018">
        <w:rPr>
          <w:rFonts w:cstheme="minorHAnsi"/>
          <w:sz w:val="24"/>
          <w:szCs w:val="24"/>
        </w:rPr>
        <w:t xml:space="preserve">descending order of </w:t>
      </w:r>
      <w:r w:rsidRPr="00786CEE">
        <w:rPr>
          <w:rFonts w:cstheme="minorHAnsi"/>
          <w:sz w:val="24"/>
          <w:szCs w:val="24"/>
        </w:rPr>
        <w:t>Service Count</w:t>
      </w:r>
      <w:r w:rsidR="00AC1018">
        <w:rPr>
          <w:rFonts w:cstheme="minorHAnsi"/>
          <w:sz w:val="24"/>
          <w:szCs w:val="24"/>
        </w:rPr>
        <w:t>.</w:t>
      </w:r>
      <w:r w:rsidRPr="00786CEE">
        <w:rPr>
          <w:rFonts w:cstheme="minorHAnsi"/>
          <w:sz w:val="24"/>
          <w:szCs w:val="24"/>
        </w:rPr>
        <w:t xml:space="preserve"> </w:t>
      </w:r>
    </w:p>
    <w:p w14:paraId="5E1A80DA" w14:textId="77777777" w:rsidR="00786CEE" w:rsidRDefault="00786CEE" w:rsidP="00882022">
      <w:pPr>
        <w:spacing w:before="240" w:line="276" w:lineRule="auto"/>
        <w:rPr>
          <w:rFonts w:cstheme="minorHAnsi"/>
          <w:sz w:val="24"/>
          <w:szCs w:val="24"/>
        </w:rPr>
      </w:pPr>
      <w:r w:rsidRPr="00786CEE">
        <w:rPr>
          <w:rFonts w:cstheme="minorHAnsi"/>
          <w:sz w:val="24"/>
          <w:szCs w:val="24"/>
        </w:rPr>
        <w:t>Georgia, South Carolina and North Carolina have the highest services counts, with SM rates being higher than 98%.</w:t>
      </w:r>
      <w:r>
        <w:rPr>
          <w:rFonts w:cstheme="minorHAnsi"/>
          <w:sz w:val="24"/>
          <w:szCs w:val="24"/>
        </w:rPr>
        <w:t xml:space="preserve"> </w:t>
      </w:r>
    </w:p>
    <w:p w14:paraId="39CE179E" w14:textId="77777777" w:rsidR="00786CEE" w:rsidRDefault="00786CEE" w:rsidP="00882022">
      <w:pPr>
        <w:spacing w:before="240" w:line="276" w:lineRule="auto"/>
        <w:rPr>
          <w:rFonts w:cstheme="minorHAnsi"/>
          <w:sz w:val="24"/>
          <w:szCs w:val="24"/>
        </w:rPr>
      </w:pPr>
      <w:r w:rsidRPr="00786CEE">
        <w:rPr>
          <w:rFonts w:cstheme="minorHAnsi"/>
          <w:sz w:val="24"/>
          <w:szCs w:val="24"/>
        </w:rPr>
        <w:t>The Top 10 states have a high SM rate.</w:t>
      </w:r>
      <w:r>
        <w:rPr>
          <w:rFonts w:cstheme="minorHAnsi"/>
          <w:sz w:val="24"/>
          <w:szCs w:val="24"/>
        </w:rPr>
        <w:t xml:space="preserve"> </w:t>
      </w:r>
    </w:p>
    <w:p w14:paraId="326CDBDF" w14:textId="77777777" w:rsidR="00786CEE" w:rsidRDefault="00786CEE" w:rsidP="00882022">
      <w:pPr>
        <w:spacing w:before="240" w:line="276" w:lineRule="auto"/>
        <w:rPr>
          <w:rFonts w:cstheme="minorHAnsi"/>
          <w:sz w:val="24"/>
          <w:szCs w:val="24"/>
        </w:rPr>
      </w:pPr>
      <w:r w:rsidRPr="00786CEE">
        <w:rPr>
          <w:rFonts w:cstheme="minorHAnsi"/>
          <w:sz w:val="24"/>
          <w:szCs w:val="24"/>
        </w:rPr>
        <w:t>There are some states with very few services which do not participate in the SM plans.</w:t>
      </w:r>
      <w:r>
        <w:rPr>
          <w:rFonts w:cstheme="minorHAnsi"/>
          <w:sz w:val="24"/>
          <w:szCs w:val="24"/>
        </w:rPr>
        <w:t xml:space="preserve"> </w:t>
      </w:r>
    </w:p>
    <w:p w14:paraId="1C666975" w14:textId="77777777" w:rsidR="00C446A2" w:rsidRDefault="00C446A2" w:rsidP="00882022">
      <w:pPr>
        <w:spacing w:before="240" w:line="276" w:lineRule="auto"/>
        <w:rPr>
          <w:rFonts w:cstheme="minorHAnsi"/>
          <w:b/>
          <w:sz w:val="28"/>
          <w:szCs w:val="28"/>
        </w:rPr>
      </w:pPr>
    </w:p>
    <w:p w14:paraId="521E3345" w14:textId="67DBEE3A" w:rsidR="00FC60B5" w:rsidRDefault="00FC60B5" w:rsidP="00882022">
      <w:pPr>
        <w:spacing w:before="240" w:line="276" w:lineRule="auto"/>
        <w:rPr>
          <w:rFonts w:cstheme="minorHAnsi"/>
          <w:sz w:val="24"/>
          <w:szCs w:val="24"/>
        </w:rPr>
      </w:pPr>
      <w:r>
        <w:rPr>
          <w:rFonts w:cstheme="minorHAnsi"/>
          <w:b/>
          <w:sz w:val="24"/>
          <w:szCs w:val="24"/>
        </w:rPr>
        <w:br/>
      </w:r>
      <w:r w:rsidR="00786CEE" w:rsidRPr="00540F8C">
        <w:rPr>
          <w:rFonts w:cstheme="minorHAnsi"/>
          <w:b/>
          <w:sz w:val="24"/>
          <w:szCs w:val="24"/>
        </w:rPr>
        <w:t>SM Interval Influential Factor Analysis – Regression Model</w:t>
      </w:r>
      <w:r w:rsidR="00482BAD" w:rsidRPr="00540F8C">
        <w:rPr>
          <w:rFonts w:cstheme="minorHAnsi"/>
          <w:b/>
          <w:sz w:val="24"/>
          <w:szCs w:val="24"/>
        </w:rPr>
        <w:t xml:space="preserve">: </w:t>
      </w:r>
      <w:r w:rsidR="00C446A2">
        <w:rPr>
          <w:rFonts w:cstheme="minorHAnsi"/>
          <w:sz w:val="24"/>
          <w:szCs w:val="24"/>
        </w:rPr>
        <w:t>A L</w:t>
      </w:r>
      <w:r w:rsidR="00786CEE" w:rsidRPr="000717C5">
        <w:rPr>
          <w:rFonts w:cstheme="minorHAnsi"/>
          <w:sz w:val="24"/>
          <w:szCs w:val="24"/>
        </w:rPr>
        <w:t xml:space="preserve">inear regression model was built in order to explore the important influential factors </w:t>
      </w:r>
      <w:r w:rsidR="00C446A2">
        <w:rPr>
          <w:rFonts w:cstheme="minorHAnsi"/>
          <w:sz w:val="24"/>
          <w:szCs w:val="24"/>
        </w:rPr>
        <w:t>affecting</w:t>
      </w:r>
      <w:r w:rsidR="00786CEE" w:rsidRPr="000717C5">
        <w:rPr>
          <w:rFonts w:cstheme="minorHAnsi"/>
          <w:sz w:val="24"/>
          <w:szCs w:val="24"/>
        </w:rPr>
        <w:t xml:space="preserve"> </w:t>
      </w:r>
      <w:r w:rsidR="00C446A2">
        <w:rPr>
          <w:rFonts w:cstheme="minorHAnsi"/>
          <w:sz w:val="24"/>
          <w:szCs w:val="24"/>
        </w:rPr>
        <w:t xml:space="preserve">the </w:t>
      </w:r>
      <w:r w:rsidR="00786CEE" w:rsidRPr="000717C5">
        <w:rPr>
          <w:rFonts w:cstheme="minorHAnsi"/>
          <w:sz w:val="24"/>
          <w:szCs w:val="24"/>
        </w:rPr>
        <w:t xml:space="preserve">SM </w:t>
      </w:r>
      <w:r w:rsidR="00C446A2">
        <w:rPr>
          <w:rFonts w:cstheme="minorHAnsi"/>
          <w:sz w:val="24"/>
          <w:szCs w:val="24"/>
        </w:rPr>
        <w:t>I</w:t>
      </w:r>
      <w:r w:rsidR="00786CEE" w:rsidRPr="000717C5">
        <w:rPr>
          <w:rFonts w:cstheme="minorHAnsi"/>
          <w:sz w:val="24"/>
          <w:szCs w:val="24"/>
        </w:rPr>
        <w:t>nterval. In the model, the response variable is Average SM Interval Days, and the predictors include Installation Year, Customer Scale, Customer State, Mast type and Overhead Reach.</w:t>
      </w:r>
      <w:r w:rsidR="003B17F7">
        <w:rPr>
          <w:rFonts w:cstheme="minorHAnsi"/>
          <w:sz w:val="24"/>
          <w:szCs w:val="24"/>
        </w:rPr>
        <w:br/>
      </w:r>
    </w:p>
    <w:p w14:paraId="37FC5F2C" w14:textId="77777777" w:rsidR="00FC60B5" w:rsidRDefault="00FC60B5" w:rsidP="00882022">
      <w:pPr>
        <w:spacing w:before="240" w:line="276" w:lineRule="auto"/>
        <w:rPr>
          <w:rFonts w:cstheme="minorHAnsi"/>
          <w:sz w:val="24"/>
          <w:szCs w:val="24"/>
        </w:rPr>
      </w:pPr>
    </w:p>
    <w:p w14:paraId="04F80B23" w14:textId="7550CE04" w:rsidR="00786CEE" w:rsidRPr="00540F8C" w:rsidRDefault="00786CEE" w:rsidP="00882022">
      <w:pPr>
        <w:spacing w:before="240" w:line="276" w:lineRule="auto"/>
        <w:rPr>
          <w:rFonts w:cstheme="minorHAnsi"/>
          <w:b/>
          <w:sz w:val="24"/>
          <w:szCs w:val="24"/>
        </w:rPr>
      </w:pPr>
      <w:r w:rsidRPr="000717C5">
        <w:rPr>
          <w:rFonts w:cstheme="minorHAnsi"/>
          <w:sz w:val="24"/>
          <w:szCs w:val="24"/>
        </w:rPr>
        <w:t>The model results are shown in the following table</w:t>
      </w:r>
      <w:r w:rsidR="00F94D40">
        <w:rPr>
          <w:rFonts w:cstheme="minorHAnsi"/>
          <w:sz w:val="24"/>
          <w:szCs w:val="24"/>
        </w:rPr>
        <w:t>:</w:t>
      </w:r>
    </w:p>
    <w:tbl>
      <w:tblPr>
        <w:tblStyle w:val="TableGrid"/>
        <w:tblW w:w="0" w:type="auto"/>
        <w:jc w:val="center"/>
        <w:tblLook w:val="04A0" w:firstRow="1" w:lastRow="0" w:firstColumn="1" w:lastColumn="0" w:noHBand="0" w:noVBand="1"/>
      </w:tblPr>
      <w:tblGrid>
        <w:gridCol w:w="2337"/>
        <w:gridCol w:w="1528"/>
        <w:gridCol w:w="1530"/>
        <w:gridCol w:w="1530"/>
        <w:gridCol w:w="1530"/>
      </w:tblGrid>
      <w:tr w:rsidR="00786CEE" w:rsidRPr="00F94D40" w14:paraId="51376F69" w14:textId="77777777" w:rsidTr="006B038B">
        <w:trPr>
          <w:jc w:val="center"/>
        </w:trPr>
        <w:tc>
          <w:tcPr>
            <w:tcW w:w="2337" w:type="dxa"/>
          </w:tcPr>
          <w:p w14:paraId="3ACFFC6E" w14:textId="77777777" w:rsidR="00786CEE" w:rsidRPr="00F94D40" w:rsidRDefault="00786CEE" w:rsidP="00882022">
            <w:pPr>
              <w:spacing w:before="240" w:line="276" w:lineRule="auto"/>
              <w:jc w:val="center"/>
              <w:rPr>
                <w:b/>
                <w:sz w:val="20"/>
                <w:szCs w:val="20"/>
              </w:rPr>
            </w:pPr>
            <w:r w:rsidRPr="00F94D40">
              <w:rPr>
                <w:b/>
                <w:sz w:val="20"/>
                <w:szCs w:val="20"/>
              </w:rPr>
              <w:lastRenderedPageBreak/>
              <w:t>Variable</w:t>
            </w:r>
          </w:p>
        </w:tc>
        <w:tc>
          <w:tcPr>
            <w:tcW w:w="1528" w:type="dxa"/>
          </w:tcPr>
          <w:p w14:paraId="5813E313" w14:textId="77777777" w:rsidR="00786CEE" w:rsidRPr="00F94D40" w:rsidRDefault="00786CEE" w:rsidP="00882022">
            <w:pPr>
              <w:spacing w:before="240" w:line="276" w:lineRule="auto"/>
              <w:jc w:val="center"/>
              <w:rPr>
                <w:b/>
                <w:sz w:val="20"/>
                <w:szCs w:val="20"/>
              </w:rPr>
            </w:pPr>
            <w:r w:rsidRPr="00F94D40">
              <w:rPr>
                <w:b/>
                <w:sz w:val="20"/>
                <w:szCs w:val="20"/>
              </w:rPr>
              <w:t>Estimate</w:t>
            </w:r>
          </w:p>
        </w:tc>
        <w:tc>
          <w:tcPr>
            <w:tcW w:w="1530" w:type="dxa"/>
          </w:tcPr>
          <w:p w14:paraId="0DFB24F3" w14:textId="77777777" w:rsidR="00786CEE" w:rsidRPr="00F94D40" w:rsidRDefault="00786CEE" w:rsidP="00882022">
            <w:pPr>
              <w:spacing w:before="240" w:line="276" w:lineRule="auto"/>
              <w:jc w:val="center"/>
              <w:rPr>
                <w:b/>
                <w:sz w:val="20"/>
                <w:szCs w:val="20"/>
              </w:rPr>
            </w:pPr>
            <w:r w:rsidRPr="00F94D40">
              <w:rPr>
                <w:b/>
                <w:sz w:val="20"/>
                <w:szCs w:val="20"/>
              </w:rPr>
              <w:t>Standard Error</w:t>
            </w:r>
          </w:p>
        </w:tc>
        <w:tc>
          <w:tcPr>
            <w:tcW w:w="1530" w:type="dxa"/>
          </w:tcPr>
          <w:p w14:paraId="76C537F8" w14:textId="77777777" w:rsidR="00786CEE" w:rsidRPr="00F94D40" w:rsidRDefault="00786CEE" w:rsidP="00882022">
            <w:pPr>
              <w:spacing w:before="240" w:line="276" w:lineRule="auto"/>
              <w:jc w:val="center"/>
              <w:rPr>
                <w:b/>
                <w:sz w:val="20"/>
                <w:szCs w:val="20"/>
              </w:rPr>
            </w:pPr>
            <w:r w:rsidRPr="00F94D40">
              <w:rPr>
                <w:b/>
                <w:sz w:val="20"/>
                <w:szCs w:val="20"/>
              </w:rPr>
              <w:t>P Value</w:t>
            </w:r>
          </w:p>
        </w:tc>
        <w:tc>
          <w:tcPr>
            <w:tcW w:w="1530" w:type="dxa"/>
          </w:tcPr>
          <w:p w14:paraId="0701200E" w14:textId="77777777" w:rsidR="00786CEE" w:rsidRPr="00F94D40" w:rsidRDefault="00786CEE" w:rsidP="00882022">
            <w:pPr>
              <w:spacing w:before="240" w:line="276" w:lineRule="auto"/>
              <w:jc w:val="center"/>
              <w:rPr>
                <w:b/>
                <w:sz w:val="20"/>
                <w:szCs w:val="20"/>
              </w:rPr>
            </w:pPr>
            <w:r w:rsidRPr="00F94D40">
              <w:rPr>
                <w:b/>
                <w:sz w:val="20"/>
                <w:szCs w:val="20"/>
              </w:rPr>
              <w:t>Significance</w:t>
            </w:r>
          </w:p>
        </w:tc>
      </w:tr>
      <w:tr w:rsidR="00786CEE" w:rsidRPr="00F94D40" w14:paraId="0E59080D" w14:textId="77777777" w:rsidTr="006B038B">
        <w:trPr>
          <w:jc w:val="center"/>
        </w:trPr>
        <w:tc>
          <w:tcPr>
            <w:tcW w:w="2337" w:type="dxa"/>
          </w:tcPr>
          <w:p w14:paraId="56B9DD12" w14:textId="77777777" w:rsidR="00786CEE" w:rsidRPr="00F94D40" w:rsidRDefault="00786CEE" w:rsidP="00882022">
            <w:pPr>
              <w:spacing w:before="240" w:line="276" w:lineRule="auto"/>
              <w:jc w:val="center"/>
              <w:rPr>
                <w:sz w:val="20"/>
                <w:szCs w:val="20"/>
              </w:rPr>
            </w:pPr>
            <w:r w:rsidRPr="00F94D40">
              <w:rPr>
                <w:sz w:val="20"/>
                <w:szCs w:val="20"/>
              </w:rPr>
              <w:t>Installation Year</w:t>
            </w:r>
          </w:p>
        </w:tc>
        <w:tc>
          <w:tcPr>
            <w:tcW w:w="1528" w:type="dxa"/>
          </w:tcPr>
          <w:p w14:paraId="3362D1C8" w14:textId="77777777" w:rsidR="00786CEE" w:rsidRPr="00F94D40" w:rsidRDefault="00786CEE" w:rsidP="00882022">
            <w:pPr>
              <w:spacing w:before="240" w:line="276" w:lineRule="auto"/>
              <w:jc w:val="center"/>
              <w:rPr>
                <w:sz w:val="20"/>
                <w:szCs w:val="20"/>
              </w:rPr>
            </w:pPr>
            <w:r w:rsidRPr="00F94D40">
              <w:rPr>
                <w:sz w:val="20"/>
                <w:szCs w:val="20"/>
              </w:rPr>
              <w:t>-2.434</w:t>
            </w:r>
          </w:p>
        </w:tc>
        <w:tc>
          <w:tcPr>
            <w:tcW w:w="1530" w:type="dxa"/>
          </w:tcPr>
          <w:p w14:paraId="7116C21D" w14:textId="77777777" w:rsidR="00786CEE" w:rsidRPr="00F94D40" w:rsidRDefault="00786CEE" w:rsidP="00882022">
            <w:pPr>
              <w:spacing w:before="240" w:line="276" w:lineRule="auto"/>
              <w:jc w:val="center"/>
              <w:rPr>
                <w:sz w:val="20"/>
                <w:szCs w:val="20"/>
              </w:rPr>
            </w:pPr>
            <w:r w:rsidRPr="00F94D40">
              <w:rPr>
                <w:sz w:val="20"/>
                <w:szCs w:val="20"/>
              </w:rPr>
              <w:t>0.221</w:t>
            </w:r>
          </w:p>
        </w:tc>
        <w:tc>
          <w:tcPr>
            <w:tcW w:w="1530" w:type="dxa"/>
          </w:tcPr>
          <w:p w14:paraId="1121D849"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5A7324D6"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3ABEDF40" w14:textId="77777777" w:rsidTr="006B038B">
        <w:trPr>
          <w:jc w:val="center"/>
        </w:trPr>
        <w:tc>
          <w:tcPr>
            <w:tcW w:w="2337" w:type="dxa"/>
          </w:tcPr>
          <w:p w14:paraId="08969A31" w14:textId="77777777" w:rsidR="00786CEE" w:rsidRPr="00F94D40" w:rsidRDefault="00786CEE" w:rsidP="00882022">
            <w:pPr>
              <w:spacing w:before="240" w:line="276" w:lineRule="auto"/>
              <w:jc w:val="center"/>
              <w:rPr>
                <w:sz w:val="20"/>
                <w:szCs w:val="20"/>
              </w:rPr>
            </w:pPr>
            <w:r w:rsidRPr="00F94D40">
              <w:rPr>
                <w:sz w:val="20"/>
                <w:szCs w:val="20"/>
              </w:rPr>
              <w:t>Top Customer</w:t>
            </w:r>
          </w:p>
        </w:tc>
        <w:tc>
          <w:tcPr>
            <w:tcW w:w="1528" w:type="dxa"/>
          </w:tcPr>
          <w:p w14:paraId="14A5F783" w14:textId="77777777" w:rsidR="00786CEE" w:rsidRPr="00F94D40" w:rsidRDefault="00786CEE" w:rsidP="00882022">
            <w:pPr>
              <w:spacing w:before="240" w:line="276" w:lineRule="auto"/>
              <w:jc w:val="center"/>
              <w:rPr>
                <w:sz w:val="20"/>
                <w:szCs w:val="20"/>
              </w:rPr>
            </w:pPr>
            <w:r w:rsidRPr="00F94D40">
              <w:rPr>
                <w:sz w:val="20"/>
                <w:szCs w:val="20"/>
              </w:rPr>
              <w:t>-7.961</w:t>
            </w:r>
          </w:p>
        </w:tc>
        <w:tc>
          <w:tcPr>
            <w:tcW w:w="1530" w:type="dxa"/>
          </w:tcPr>
          <w:p w14:paraId="3E15086C" w14:textId="77777777" w:rsidR="00786CEE" w:rsidRPr="00F94D40" w:rsidRDefault="00786CEE" w:rsidP="00882022">
            <w:pPr>
              <w:spacing w:before="240" w:line="276" w:lineRule="auto"/>
              <w:jc w:val="center"/>
              <w:rPr>
                <w:sz w:val="20"/>
                <w:szCs w:val="20"/>
              </w:rPr>
            </w:pPr>
            <w:r w:rsidRPr="00F94D40">
              <w:rPr>
                <w:sz w:val="20"/>
                <w:szCs w:val="20"/>
              </w:rPr>
              <w:t>4.099</w:t>
            </w:r>
          </w:p>
        </w:tc>
        <w:tc>
          <w:tcPr>
            <w:tcW w:w="1530" w:type="dxa"/>
          </w:tcPr>
          <w:p w14:paraId="47F0FB0A" w14:textId="77777777" w:rsidR="00786CEE" w:rsidRPr="00F94D40" w:rsidRDefault="00786CEE" w:rsidP="00882022">
            <w:pPr>
              <w:spacing w:before="240" w:line="276" w:lineRule="auto"/>
              <w:jc w:val="center"/>
              <w:rPr>
                <w:sz w:val="20"/>
                <w:szCs w:val="20"/>
              </w:rPr>
            </w:pPr>
            <w:r w:rsidRPr="00F94D40">
              <w:rPr>
                <w:sz w:val="20"/>
                <w:szCs w:val="20"/>
              </w:rPr>
              <w:t>0.052</w:t>
            </w:r>
          </w:p>
        </w:tc>
        <w:tc>
          <w:tcPr>
            <w:tcW w:w="1530" w:type="dxa"/>
          </w:tcPr>
          <w:p w14:paraId="02DB8661"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2FBB12C5" w14:textId="77777777" w:rsidTr="006B038B">
        <w:trPr>
          <w:jc w:val="center"/>
        </w:trPr>
        <w:tc>
          <w:tcPr>
            <w:tcW w:w="2337" w:type="dxa"/>
          </w:tcPr>
          <w:p w14:paraId="478773F1" w14:textId="77777777" w:rsidR="00786CEE" w:rsidRPr="00F94D40" w:rsidRDefault="00786CEE" w:rsidP="00882022">
            <w:pPr>
              <w:spacing w:before="240" w:line="276" w:lineRule="auto"/>
              <w:jc w:val="center"/>
              <w:rPr>
                <w:sz w:val="20"/>
                <w:szCs w:val="20"/>
              </w:rPr>
            </w:pPr>
            <w:proofErr w:type="spellStart"/>
            <w:r w:rsidRPr="00F94D40">
              <w:rPr>
                <w:sz w:val="20"/>
                <w:szCs w:val="20"/>
              </w:rPr>
              <w:t>State_CA</w:t>
            </w:r>
            <w:proofErr w:type="spellEnd"/>
          </w:p>
        </w:tc>
        <w:tc>
          <w:tcPr>
            <w:tcW w:w="1528" w:type="dxa"/>
          </w:tcPr>
          <w:p w14:paraId="3277BF4A" w14:textId="77777777" w:rsidR="00786CEE" w:rsidRPr="00F94D40" w:rsidRDefault="00786CEE" w:rsidP="00882022">
            <w:pPr>
              <w:spacing w:before="240" w:line="276" w:lineRule="auto"/>
              <w:jc w:val="center"/>
              <w:rPr>
                <w:sz w:val="20"/>
                <w:szCs w:val="20"/>
              </w:rPr>
            </w:pPr>
            <w:r w:rsidRPr="00F94D40">
              <w:rPr>
                <w:sz w:val="20"/>
                <w:szCs w:val="20"/>
              </w:rPr>
              <w:t>-2.610</w:t>
            </w:r>
          </w:p>
        </w:tc>
        <w:tc>
          <w:tcPr>
            <w:tcW w:w="1530" w:type="dxa"/>
          </w:tcPr>
          <w:p w14:paraId="36F25273" w14:textId="77777777" w:rsidR="00786CEE" w:rsidRPr="00F94D40" w:rsidRDefault="00786CEE" w:rsidP="00882022">
            <w:pPr>
              <w:spacing w:before="240" w:line="276" w:lineRule="auto"/>
              <w:jc w:val="center"/>
              <w:rPr>
                <w:sz w:val="20"/>
                <w:szCs w:val="20"/>
              </w:rPr>
            </w:pPr>
            <w:r w:rsidRPr="00F94D40">
              <w:rPr>
                <w:sz w:val="20"/>
                <w:szCs w:val="20"/>
              </w:rPr>
              <w:t>22.391</w:t>
            </w:r>
          </w:p>
        </w:tc>
        <w:tc>
          <w:tcPr>
            <w:tcW w:w="1530" w:type="dxa"/>
          </w:tcPr>
          <w:p w14:paraId="0951D415" w14:textId="77777777" w:rsidR="00786CEE" w:rsidRPr="00F94D40" w:rsidRDefault="00786CEE" w:rsidP="00882022">
            <w:pPr>
              <w:spacing w:before="240" w:line="276" w:lineRule="auto"/>
              <w:jc w:val="center"/>
              <w:rPr>
                <w:sz w:val="20"/>
                <w:szCs w:val="20"/>
              </w:rPr>
            </w:pPr>
            <w:r w:rsidRPr="00F94D40">
              <w:rPr>
                <w:sz w:val="20"/>
                <w:szCs w:val="20"/>
              </w:rPr>
              <w:t>0.907</w:t>
            </w:r>
          </w:p>
        </w:tc>
        <w:tc>
          <w:tcPr>
            <w:tcW w:w="1530" w:type="dxa"/>
          </w:tcPr>
          <w:p w14:paraId="2341D5FD" w14:textId="77777777" w:rsidR="00786CEE" w:rsidRPr="00F94D40" w:rsidRDefault="00786CEE" w:rsidP="00882022">
            <w:pPr>
              <w:spacing w:before="240" w:line="276" w:lineRule="auto"/>
              <w:jc w:val="center"/>
              <w:rPr>
                <w:color w:val="000000"/>
                <w:sz w:val="20"/>
                <w:szCs w:val="20"/>
              </w:rPr>
            </w:pPr>
          </w:p>
        </w:tc>
      </w:tr>
      <w:tr w:rsidR="00786CEE" w:rsidRPr="00F94D40" w14:paraId="174179EE" w14:textId="77777777" w:rsidTr="006B038B">
        <w:trPr>
          <w:jc w:val="center"/>
        </w:trPr>
        <w:tc>
          <w:tcPr>
            <w:tcW w:w="2337" w:type="dxa"/>
          </w:tcPr>
          <w:p w14:paraId="36CBCA76" w14:textId="77777777" w:rsidR="00786CEE" w:rsidRPr="00F94D40" w:rsidRDefault="00786CEE" w:rsidP="00882022">
            <w:pPr>
              <w:spacing w:before="240" w:line="276" w:lineRule="auto"/>
              <w:jc w:val="center"/>
              <w:rPr>
                <w:sz w:val="20"/>
                <w:szCs w:val="20"/>
              </w:rPr>
            </w:pPr>
            <w:proofErr w:type="spellStart"/>
            <w:r w:rsidRPr="00F94D40">
              <w:rPr>
                <w:sz w:val="20"/>
                <w:szCs w:val="20"/>
              </w:rPr>
              <w:t>State_FL</w:t>
            </w:r>
            <w:proofErr w:type="spellEnd"/>
          </w:p>
        </w:tc>
        <w:tc>
          <w:tcPr>
            <w:tcW w:w="1528" w:type="dxa"/>
          </w:tcPr>
          <w:p w14:paraId="4322E1DD" w14:textId="77777777" w:rsidR="00786CEE" w:rsidRPr="00F94D40" w:rsidRDefault="00786CEE" w:rsidP="00882022">
            <w:pPr>
              <w:spacing w:before="240" w:line="276" w:lineRule="auto"/>
              <w:jc w:val="center"/>
              <w:rPr>
                <w:sz w:val="20"/>
                <w:szCs w:val="20"/>
              </w:rPr>
            </w:pPr>
            <w:r w:rsidRPr="00F94D40">
              <w:rPr>
                <w:sz w:val="20"/>
                <w:szCs w:val="20"/>
              </w:rPr>
              <w:t>51.714</w:t>
            </w:r>
          </w:p>
        </w:tc>
        <w:tc>
          <w:tcPr>
            <w:tcW w:w="1530" w:type="dxa"/>
          </w:tcPr>
          <w:p w14:paraId="2C3FC2B0" w14:textId="77777777" w:rsidR="00786CEE" w:rsidRPr="00F94D40" w:rsidRDefault="00786CEE" w:rsidP="00882022">
            <w:pPr>
              <w:spacing w:before="240" w:line="276" w:lineRule="auto"/>
              <w:jc w:val="center"/>
              <w:rPr>
                <w:sz w:val="20"/>
                <w:szCs w:val="20"/>
              </w:rPr>
            </w:pPr>
            <w:r w:rsidRPr="00F94D40">
              <w:rPr>
                <w:sz w:val="20"/>
                <w:szCs w:val="20"/>
              </w:rPr>
              <w:t>9.988</w:t>
            </w:r>
          </w:p>
        </w:tc>
        <w:tc>
          <w:tcPr>
            <w:tcW w:w="1530" w:type="dxa"/>
          </w:tcPr>
          <w:p w14:paraId="251CA6E4"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573B4135"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378C575A" w14:textId="77777777" w:rsidTr="006B038B">
        <w:trPr>
          <w:jc w:val="center"/>
        </w:trPr>
        <w:tc>
          <w:tcPr>
            <w:tcW w:w="2337" w:type="dxa"/>
          </w:tcPr>
          <w:p w14:paraId="45EF539C" w14:textId="77777777" w:rsidR="00786CEE" w:rsidRPr="00F94D40" w:rsidRDefault="00786CEE" w:rsidP="00882022">
            <w:pPr>
              <w:spacing w:before="240" w:line="276" w:lineRule="auto"/>
              <w:jc w:val="center"/>
              <w:rPr>
                <w:sz w:val="20"/>
                <w:szCs w:val="20"/>
              </w:rPr>
            </w:pPr>
            <w:proofErr w:type="spellStart"/>
            <w:r w:rsidRPr="00F94D40">
              <w:rPr>
                <w:sz w:val="20"/>
                <w:szCs w:val="20"/>
              </w:rPr>
              <w:t>State_GA</w:t>
            </w:r>
            <w:proofErr w:type="spellEnd"/>
          </w:p>
        </w:tc>
        <w:tc>
          <w:tcPr>
            <w:tcW w:w="1528" w:type="dxa"/>
          </w:tcPr>
          <w:p w14:paraId="096771B3" w14:textId="77777777" w:rsidR="00786CEE" w:rsidRPr="00F94D40" w:rsidRDefault="00786CEE" w:rsidP="00882022">
            <w:pPr>
              <w:spacing w:before="240" w:line="276" w:lineRule="auto"/>
              <w:jc w:val="center"/>
              <w:rPr>
                <w:sz w:val="20"/>
                <w:szCs w:val="20"/>
              </w:rPr>
            </w:pPr>
            <w:r w:rsidRPr="00F94D40">
              <w:rPr>
                <w:sz w:val="20"/>
                <w:szCs w:val="20"/>
              </w:rPr>
              <w:t>14.306</w:t>
            </w:r>
          </w:p>
        </w:tc>
        <w:tc>
          <w:tcPr>
            <w:tcW w:w="1530" w:type="dxa"/>
          </w:tcPr>
          <w:p w14:paraId="60819453" w14:textId="77777777" w:rsidR="00786CEE" w:rsidRPr="00F94D40" w:rsidRDefault="00786CEE" w:rsidP="00882022">
            <w:pPr>
              <w:spacing w:before="240" w:line="276" w:lineRule="auto"/>
              <w:jc w:val="center"/>
              <w:rPr>
                <w:sz w:val="20"/>
                <w:szCs w:val="20"/>
              </w:rPr>
            </w:pPr>
            <w:r w:rsidRPr="00F94D40">
              <w:rPr>
                <w:sz w:val="20"/>
                <w:szCs w:val="20"/>
              </w:rPr>
              <w:t>3.644</w:t>
            </w:r>
          </w:p>
        </w:tc>
        <w:tc>
          <w:tcPr>
            <w:tcW w:w="1530" w:type="dxa"/>
          </w:tcPr>
          <w:p w14:paraId="66242C1C"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14BD26F6"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77B4BBE4" w14:textId="77777777" w:rsidTr="006B038B">
        <w:trPr>
          <w:jc w:val="center"/>
        </w:trPr>
        <w:tc>
          <w:tcPr>
            <w:tcW w:w="2337" w:type="dxa"/>
          </w:tcPr>
          <w:p w14:paraId="1DFFE313" w14:textId="77777777" w:rsidR="00786CEE" w:rsidRPr="00F94D40" w:rsidRDefault="00786CEE" w:rsidP="00882022">
            <w:pPr>
              <w:spacing w:before="240" w:line="276" w:lineRule="auto"/>
              <w:jc w:val="center"/>
              <w:rPr>
                <w:sz w:val="20"/>
                <w:szCs w:val="20"/>
              </w:rPr>
            </w:pPr>
            <w:proofErr w:type="spellStart"/>
            <w:r w:rsidRPr="00F94D40">
              <w:rPr>
                <w:sz w:val="20"/>
                <w:szCs w:val="20"/>
              </w:rPr>
              <w:t>State_IA</w:t>
            </w:r>
            <w:proofErr w:type="spellEnd"/>
          </w:p>
        </w:tc>
        <w:tc>
          <w:tcPr>
            <w:tcW w:w="1528" w:type="dxa"/>
          </w:tcPr>
          <w:p w14:paraId="7CB71F66" w14:textId="77777777" w:rsidR="00786CEE" w:rsidRPr="00F94D40" w:rsidRDefault="00786CEE" w:rsidP="00882022">
            <w:pPr>
              <w:spacing w:before="240" w:line="276" w:lineRule="auto"/>
              <w:jc w:val="center"/>
              <w:rPr>
                <w:sz w:val="20"/>
                <w:szCs w:val="20"/>
              </w:rPr>
            </w:pPr>
            <w:r w:rsidRPr="00F94D40">
              <w:rPr>
                <w:sz w:val="20"/>
                <w:szCs w:val="20"/>
              </w:rPr>
              <w:t>1376.245</w:t>
            </w:r>
          </w:p>
        </w:tc>
        <w:tc>
          <w:tcPr>
            <w:tcW w:w="1530" w:type="dxa"/>
          </w:tcPr>
          <w:p w14:paraId="183C818C" w14:textId="77777777" w:rsidR="00786CEE" w:rsidRPr="00F94D40" w:rsidRDefault="00786CEE" w:rsidP="00882022">
            <w:pPr>
              <w:spacing w:before="240" w:line="276" w:lineRule="auto"/>
              <w:jc w:val="center"/>
              <w:rPr>
                <w:sz w:val="20"/>
                <w:szCs w:val="20"/>
              </w:rPr>
            </w:pPr>
            <w:r w:rsidRPr="00F94D40">
              <w:rPr>
                <w:sz w:val="20"/>
                <w:szCs w:val="20"/>
              </w:rPr>
              <w:t>44.337</w:t>
            </w:r>
          </w:p>
        </w:tc>
        <w:tc>
          <w:tcPr>
            <w:tcW w:w="1530" w:type="dxa"/>
          </w:tcPr>
          <w:p w14:paraId="64428424"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66D44054"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5CD6D8DD" w14:textId="77777777" w:rsidTr="006B038B">
        <w:trPr>
          <w:jc w:val="center"/>
        </w:trPr>
        <w:tc>
          <w:tcPr>
            <w:tcW w:w="2337" w:type="dxa"/>
          </w:tcPr>
          <w:p w14:paraId="6B9910D0" w14:textId="77777777" w:rsidR="00786CEE" w:rsidRPr="00F94D40" w:rsidRDefault="00786CEE" w:rsidP="00882022">
            <w:pPr>
              <w:spacing w:before="240" w:line="276" w:lineRule="auto"/>
              <w:jc w:val="center"/>
              <w:rPr>
                <w:sz w:val="20"/>
                <w:szCs w:val="20"/>
              </w:rPr>
            </w:pPr>
            <w:proofErr w:type="spellStart"/>
            <w:r w:rsidRPr="00F94D40">
              <w:rPr>
                <w:sz w:val="20"/>
                <w:szCs w:val="20"/>
              </w:rPr>
              <w:t>State_IL</w:t>
            </w:r>
            <w:proofErr w:type="spellEnd"/>
          </w:p>
        </w:tc>
        <w:tc>
          <w:tcPr>
            <w:tcW w:w="1528" w:type="dxa"/>
          </w:tcPr>
          <w:p w14:paraId="6A26E67C" w14:textId="77777777" w:rsidR="00786CEE" w:rsidRPr="00F94D40" w:rsidRDefault="00786CEE" w:rsidP="00882022">
            <w:pPr>
              <w:spacing w:before="240" w:line="276" w:lineRule="auto"/>
              <w:jc w:val="center"/>
              <w:rPr>
                <w:sz w:val="20"/>
                <w:szCs w:val="20"/>
              </w:rPr>
            </w:pPr>
            <w:r w:rsidRPr="00F94D40">
              <w:rPr>
                <w:sz w:val="20"/>
                <w:szCs w:val="20"/>
              </w:rPr>
              <w:t>14.947</w:t>
            </w:r>
          </w:p>
        </w:tc>
        <w:tc>
          <w:tcPr>
            <w:tcW w:w="1530" w:type="dxa"/>
          </w:tcPr>
          <w:p w14:paraId="716504AD" w14:textId="77777777" w:rsidR="00786CEE" w:rsidRPr="00F94D40" w:rsidRDefault="00786CEE" w:rsidP="00882022">
            <w:pPr>
              <w:spacing w:before="240" w:line="276" w:lineRule="auto"/>
              <w:jc w:val="center"/>
              <w:rPr>
                <w:sz w:val="20"/>
                <w:szCs w:val="20"/>
              </w:rPr>
            </w:pPr>
            <w:r w:rsidRPr="00F94D40">
              <w:rPr>
                <w:sz w:val="20"/>
                <w:szCs w:val="20"/>
              </w:rPr>
              <w:t>88.453</w:t>
            </w:r>
          </w:p>
        </w:tc>
        <w:tc>
          <w:tcPr>
            <w:tcW w:w="1530" w:type="dxa"/>
          </w:tcPr>
          <w:p w14:paraId="4B7154B0" w14:textId="77777777" w:rsidR="00786CEE" w:rsidRPr="00F94D40" w:rsidRDefault="00786CEE" w:rsidP="00882022">
            <w:pPr>
              <w:spacing w:before="240" w:line="276" w:lineRule="auto"/>
              <w:jc w:val="center"/>
              <w:rPr>
                <w:sz w:val="20"/>
                <w:szCs w:val="20"/>
              </w:rPr>
            </w:pPr>
            <w:r w:rsidRPr="00F94D40">
              <w:rPr>
                <w:sz w:val="20"/>
                <w:szCs w:val="20"/>
              </w:rPr>
              <w:t>0.866</w:t>
            </w:r>
          </w:p>
        </w:tc>
        <w:tc>
          <w:tcPr>
            <w:tcW w:w="1530" w:type="dxa"/>
          </w:tcPr>
          <w:p w14:paraId="55CAB6E2" w14:textId="77777777" w:rsidR="00786CEE" w:rsidRPr="00F94D40" w:rsidRDefault="00786CEE" w:rsidP="00882022">
            <w:pPr>
              <w:spacing w:before="240" w:line="276" w:lineRule="auto"/>
              <w:jc w:val="center"/>
              <w:rPr>
                <w:color w:val="000000"/>
                <w:sz w:val="20"/>
                <w:szCs w:val="20"/>
              </w:rPr>
            </w:pPr>
          </w:p>
        </w:tc>
      </w:tr>
      <w:tr w:rsidR="00786CEE" w:rsidRPr="00F94D40" w14:paraId="2B466CB2" w14:textId="77777777" w:rsidTr="006B038B">
        <w:trPr>
          <w:jc w:val="center"/>
        </w:trPr>
        <w:tc>
          <w:tcPr>
            <w:tcW w:w="2337" w:type="dxa"/>
          </w:tcPr>
          <w:p w14:paraId="394A6B2E" w14:textId="77777777" w:rsidR="00786CEE" w:rsidRPr="00F94D40" w:rsidRDefault="00786CEE" w:rsidP="00882022">
            <w:pPr>
              <w:spacing w:before="240" w:line="276" w:lineRule="auto"/>
              <w:jc w:val="center"/>
              <w:rPr>
                <w:sz w:val="20"/>
                <w:szCs w:val="20"/>
              </w:rPr>
            </w:pPr>
            <w:proofErr w:type="spellStart"/>
            <w:r w:rsidRPr="00F94D40">
              <w:rPr>
                <w:sz w:val="20"/>
                <w:szCs w:val="20"/>
              </w:rPr>
              <w:t>State_MD</w:t>
            </w:r>
            <w:proofErr w:type="spellEnd"/>
          </w:p>
        </w:tc>
        <w:tc>
          <w:tcPr>
            <w:tcW w:w="1528" w:type="dxa"/>
          </w:tcPr>
          <w:p w14:paraId="76FE95D4" w14:textId="77777777" w:rsidR="00786CEE" w:rsidRPr="00F94D40" w:rsidRDefault="00786CEE" w:rsidP="00882022">
            <w:pPr>
              <w:spacing w:before="240" w:line="276" w:lineRule="auto"/>
              <w:jc w:val="center"/>
              <w:rPr>
                <w:sz w:val="20"/>
                <w:szCs w:val="20"/>
              </w:rPr>
            </w:pPr>
            <w:r w:rsidRPr="00F94D40">
              <w:rPr>
                <w:sz w:val="20"/>
                <w:szCs w:val="20"/>
              </w:rPr>
              <w:t>234.026</w:t>
            </w:r>
          </w:p>
        </w:tc>
        <w:tc>
          <w:tcPr>
            <w:tcW w:w="1530" w:type="dxa"/>
          </w:tcPr>
          <w:p w14:paraId="1FC6E938" w14:textId="77777777" w:rsidR="00786CEE" w:rsidRPr="00F94D40" w:rsidRDefault="00786CEE" w:rsidP="00882022">
            <w:pPr>
              <w:spacing w:before="240" w:line="276" w:lineRule="auto"/>
              <w:jc w:val="center"/>
              <w:rPr>
                <w:sz w:val="20"/>
                <w:szCs w:val="20"/>
              </w:rPr>
            </w:pPr>
            <w:r w:rsidRPr="00F94D40">
              <w:rPr>
                <w:sz w:val="20"/>
                <w:szCs w:val="20"/>
              </w:rPr>
              <w:t>62.563</w:t>
            </w:r>
          </w:p>
        </w:tc>
        <w:tc>
          <w:tcPr>
            <w:tcW w:w="1530" w:type="dxa"/>
          </w:tcPr>
          <w:p w14:paraId="2CEDBEEB"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37C21257"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040AD6D6" w14:textId="77777777" w:rsidTr="006B038B">
        <w:trPr>
          <w:jc w:val="center"/>
        </w:trPr>
        <w:tc>
          <w:tcPr>
            <w:tcW w:w="2337" w:type="dxa"/>
          </w:tcPr>
          <w:p w14:paraId="47C4C161" w14:textId="77777777" w:rsidR="00786CEE" w:rsidRPr="00F94D40" w:rsidRDefault="00786CEE" w:rsidP="00882022">
            <w:pPr>
              <w:spacing w:before="240" w:line="276" w:lineRule="auto"/>
              <w:jc w:val="center"/>
              <w:rPr>
                <w:sz w:val="20"/>
                <w:szCs w:val="20"/>
              </w:rPr>
            </w:pPr>
            <w:proofErr w:type="spellStart"/>
            <w:r w:rsidRPr="00F94D40">
              <w:rPr>
                <w:sz w:val="20"/>
                <w:szCs w:val="20"/>
              </w:rPr>
              <w:t>State_NC</w:t>
            </w:r>
            <w:proofErr w:type="spellEnd"/>
          </w:p>
        </w:tc>
        <w:tc>
          <w:tcPr>
            <w:tcW w:w="1528" w:type="dxa"/>
          </w:tcPr>
          <w:p w14:paraId="623B8279" w14:textId="77777777" w:rsidR="00786CEE" w:rsidRPr="00F94D40" w:rsidRDefault="00786CEE" w:rsidP="00882022">
            <w:pPr>
              <w:spacing w:before="240" w:line="276" w:lineRule="auto"/>
              <w:jc w:val="center"/>
              <w:rPr>
                <w:sz w:val="20"/>
                <w:szCs w:val="20"/>
              </w:rPr>
            </w:pPr>
            <w:r w:rsidRPr="00F94D40">
              <w:rPr>
                <w:sz w:val="20"/>
                <w:szCs w:val="20"/>
              </w:rPr>
              <w:t>-68.361</w:t>
            </w:r>
          </w:p>
        </w:tc>
        <w:tc>
          <w:tcPr>
            <w:tcW w:w="1530" w:type="dxa"/>
          </w:tcPr>
          <w:p w14:paraId="20094CCD" w14:textId="77777777" w:rsidR="00786CEE" w:rsidRPr="00F94D40" w:rsidRDefault="00786CEE" w:rsidP="00882022">
            <w:pPr>
              <w:spacing w:before="240" w:line="276" w:lineRule="auto"/>
              <w:jc w:val="center"/>
              <w:rPr>
                <w:sz w:val="20"/>
                <w:szCs w:val="20"/>
              </w:rPr>
            </w:pPr>
            <w:r w:rsidRPr="00F94D40">
              <w:rPr>
                <w:sz w:val="20"/>
                <w:szCs w:val="20"/>
              </w:rPr>
              <w:t>88.398</w:t>
            </w:r>
          </w:p>
        </w:tc>
        <w:tc>
          <w:tcPr>
            <w:tcW w:w="1530" w:type="dxa"/>
          </w:tcPr>
          <w:p w14:paraId="1FD41D15" w14:textId="77777777" w:rsidR="00786CEE" w:rsidRPr="00F94D40" w:rsidRDefault="00786CEE" w:rsidP="00882022">
            <w:pPr>
              <w:spacing w:before="240" w:line="276" w:lineRule="auto"/>
              <w:jc w:val="center"/>
              <w:rPr>
                <w:sz w:val="20"/>
                <w:szCs w:val="20"/>
              </w:rPr>
            </w:pPr>
            <w:r w:rsidRPr="00F94D40">
              <w:rPr>
                <w:sz w:val="20"/>
                <w:szCs w:val="20"/>
              </w:rPr>
              <w:t>0.439</w:t>
            </w:r>
          </w:p>
        </w:tc>
        <w:tc>
          <w:tcPr>
            <w:tcW w:w="1530" w:type="dxa"/>
          </w:tcPr>
          <w:p w14:paraId="276C627B" w14:textId="77777777" w:rsidR="00786CEE" w:rsidRPr="00F94D40" w:rsidRDefault="00786CEE" w:rsidP="00882022">
            <w:pPr>
              <w:spacing w:before="240" w:line="276" w:lineRule="auto"/>
              <w:jc w:val="center"/>
              <w:rPr>
                <w:color w:val="000000"/>
                <w:sz w:val="20"/>
                <w:szCs w:val="20"/>
              </w:rPr>
            </w:pPr>
          </w:p>
        </w:tc>
      </w:tr>
      <w:tr w:rsidR="00786CEE" w:rsidRPr="00F94D40" w14:paraId="5FE8EF3C" w14:textId="77777777" w:rsidTr="006B038B">
        <w:trPr>
          <w:jc w:val="center"/>
        </w:trPr>
        <w:tc>
          <w:tcPr>
            <w:tcW w:w="2337" w:type="dxa"/>
          </w:tcPr>
          <w:p w14:paraId="2EE09487" w14:textId="77777777" w:rsidR="00786CEE" w:rsidRPr="00F94D40" w:rsidRDefault="00786CEE" w:rsidP="00882022">
            <w:pPr>
              <w:spacing w:before="240" w:line="276" w:lineRule="auto"/>
              <w:jc w:val="center"/>
              <w:rPr>
                <w:sz w:val="20"/>
                <w:szCs w:val="20"/>
              </w:rPr>
            </w:pPr>
            <w:proofErr w:type="spellStart"/>
            <w:r w:rsidRPr="00F94D40">
              <w:rPr>
                <w:sz w:val="20"/>
                <w:szCs w:val="20"/>
              </w:rPr>
              <w:t>State_NJ</w:t>
            </w:r>
            <w:proofErr w:type="spellEnd"/>
          </w:p>
        </w:tc>
        <w:tc>
          <w:tcPr>
            <w:tcW w:w="1528" w:type="dxa"/>
          </w:tcPr>
          <w:p w14:paraId="78AECF23" w14:textId="77777777" w:rsidR="00786CEE" w:rsidRPr="00F94D40" w:rsidRDefault="00786CEE" w:rsidP="00882022">
            <w:pPr>
              <w:spacing w:before="240" w:line="276" w:lineRule="auto"/>
              <w:jc w:val="center"/>
              <w:rPr>
                <w:sz w:val="20"/>
                <w:szCs w:val="20"/>
              </w:rPr>
            </w:pPr>
            <w:r w:rsidRPr="00F94D40">
              <w:rPr>
                <w:sz w:val="20"/>
                <w:szCs w:val="20"/>
              </w:rPr>
              <w:t>4.099</w:t>
            </w:r>
          </w:p>
        </w:tc>
        <w:tc>
          <w:tcPr>
            <w:tcW w:w="1530" w:type="dxa"/>
          </w:tcPr>
          <w:p w14:paraId="654D7895" w14:textId="77777777" w:rsidR="00786CEE" w:rsidRPr="00F94D40" w:rsidRDefault="00786CEE" w:rsidP="00882022">
            <w:pPr>
              <w:spacing w:before="240" w:line="276" w:lineRule="auto"/>
              <w:jc w:val="center"/>
              <w:rPr>
                <w:sz w:val="20"/>
                <w:szCs w:val="20"/>
              </w:rPr>
            </w:pPr>
            <w:r w:rsidRPr="00F94D40">
              <w:rPr>
                <w:sz w:val="20"/>
                <w:szCs w:val="20"/>
              </w:rPr>
              <w:t>3.800</w:t>
            </w:r>
          </w:p>
        </w:tc>
        <w:tc>
          <w:tcPr>
            <w:tcW w:w="1530" w:type="dxa"/>
          </w:tcPr>
          <w:p w14:paraId="6817EA88" w14:textId="77777777" w:rsidR="00786CEE" w:rsidRPr="00F94D40" w:rsidRDefault="00786CEE" w:rsidP="00882022">
            <w:pPr>
              <w:spacing w:before="240" w:line="276" w:lineRule="auto"/>
              <w:jc w:val="center"/>
              <w:rPr>
                <w:sz w:val="20"/>
                <w:szCs w:val="20"/>
              </w:rPr>
            </w:pPr>
            <w:r w:rsidRPr="00F94D40">
              <w:rPr>
                <w:sz w:val="20"/>
                <w:szCs w:val="20"/>
              </w:rPr>
              <w:t>0.281</w:t>
            </w:r>
          </w:p>
        </w:tc>
        <w:tc>
          <w:tcPr>
            <w:tcW w:w="1530" w:type="dxa"/>
          </w:tcPr>
          <w:p w14:paraId="788D4DA7" w14:textId="77777777" w:rsidR="00786CEE" w:rsidRPr="00F94D40" w:rsidRDefault="00786CEE" w:rsidP="00882022">
            <w:pPr>
              <w:spacing w:before="240" w:line="276" w:lineRule="auto"/>
              <w:jc w:val="center"/>
              <w:rPr>
                <w:color w:val="000000"/>
                <w:sz w:val="20"/>
                <w:szCs w:val="20"/>
              </w:rPr>
            </w:pPr>
          </w:p>
        </w:tc>
      </w:tr>
      <w:tr w:rsidR="00786CEE" w:rsidRPr="00F94D40" w14:paraId="08BBD5A5" w14:textId="77777777" w:rsidTr="006B038B">
        <w:trPr>
          <w:jc w:val="center"/>
        </w:trPr>
        <w:tc>
          <w:tcPr>
            <w:tcW w:w="2337" w:type="dxa"/>
          </w:tcPr>
          <w:p w14:paraId="062EBC79" w14:textId="77777777" w:rsidR="00786CEE" w:rsidRPr="00F94D40" w:rsidRDefault="00786CEE" w:rsidP="00882022">
            <w:pPr>
              <w:spacing w:before="240" w:line="276" w:lineRule="auto"/>
              <w:jc w:val="center"/>
              <w:rPr>
                <w:sz w:val="20"/>
                <w:szCs w:val="20"/>
              </w:rPr>
            </w:pPr>
            <w:proofErr w:type="spellStart"/>
            <w:r w:rsidRPr="00F94D40">
              <w:rPr>
                <w:sz w:val="20"/>
                <w:szCs w:val="20"/>
              </w:rPr>
              <w:t>State_NY</w:t>
            </w:r>
            <w:proofErr w:type="spellEnd"/>
          </w:p>
        </w:tc>
        <w:tc>
          <w:tcPr>
            <w:tcW w:w="1528" w:type="dxa"/>
          </w:tcPr>
          <w:p w14:paraId="4A01221B" w14:textId="77777777" w:rsidR="00786CEE" w:rsidRPr="00F94D40" w:rsidRDefault="00786CEE" w:rsidP="00882022">
            <w:pPr>
              <w:spacing w:before="240" w:line="276" w:lineRule="auto"/>
              <w:jc w:val="center"/>
              <w:rPr>
                <w:sz w:val="20"/>
                <w:szCs w:val="20"/>
              </w:rPr>
            </w:pPr>
            <w:r w:rsidRPr="00F94D40">
              <w:rPr>
                <w:sz w:val="20"/>
                <w:szCs w:val="20"/>
              </w:rPr>
              <w:t>-8.309</w:t>
            </w:r>
          </w:p>
        </w:tc>
        <w:tc>
          <w:tcPr>
            <w:tcW w:w="1530" w:type="dxa"/>
          </w:tcPr>
          <w:p w14:paraId="28864FD5" w14:textId="77777777" w:rsidR="00786CEE" w:rsidRPr="00F94D40" w:rsidRDefault="00786CEE" w:rsidP="00882022">
            <w:pPr>
              <w:spacing w:before="240" w:line="276" w:lineRule="auto"/>
              <w:jc w:val="center"/>
              <w:rPr>
                <w:sz w:val="20"/>
                <w:szCs w:val="20"/>
              </w:rPr>
            </w:pPr>
            <w:r w:rsidRPr="00F94D40">
              <w:rPr>
                <w:sz w:val="20"/>
                <w:szCs w:val="20"/>
              </w:rPr>
              <w:t>24.757</w:t>
            </w:r>
          </w:p>
        </w:tc>
        <w:tc>
          <w:tcPr>
            <w:tcW w:w="1530" w:type="dxa"/>
          </w:tcPr>
          <w:p w14:paraId="43B1790B" w14:textId="77777777" w:rsidR="00786CEE" w:rsidRPr="00F94D40" w:rsidRDefault="00786CEE" w:rsidP="00882022">
            <w:pPr>
              <w:spacing w:before="240" w:line="276" w:lineRule="auto"/>
              <w:jc w:val="center"/>
              <w:rPr>
                <w:sz w:val="20"/>
                <w:szCs w:val="20"/>
              </w:rPr>
            </w:pPr>
            <w:r w:rsidRPr="00F94D40">
              <w:rPr>
                <w:sz w:val="20"/>
                <w:szCs w:val="20"/>
              </w:rPr>
              <w:t>0.737</w:t>
            </w:r>
          </w:p>
        </w:tc>
        <w:tc>
          <w:tcPr>
            <w:tcW w:w="1530" w:type="dxa"/>
          </w:tcPr>
          <w:p w14:paraId="0A7D6C99" w14:textId="77777777" w:rsidR="00786CEE" w:rsidRPr="00F94D40" w:rsidRDefault="00786CEE" w:rsidP="00882022">
            <w:pPr>
              <w:spacing w:before="240" w:line="276" w:lineRule="auto"/>
              <w:jc w:val="center"/>
              <w:rPr>
                <w:color w:val="000000"/>
                <w:sz w:val="20"/>
                <w:szCs w:val="20"/>
              </w:rPr>
            </w:pPr>
          </w:p>
        </w:tc>
      </w:tr>
      <w:tr w:rsidR="00786CEE" w:rsidRPr="00F94D40" w14:paraId="4BD2E94F" w14:textId="77777777" w:rsidTr="006B038B">
        <w:trPr>
          <w:jc w:val="center"/>
        </w:trPr>
        <w:tc>
          <w:tcPr>
            <w:tcW w:w="2337" w:type="dxa"/>
          </w:tcPr>
          <w:p w14:paraId="28FFC6ED" w14:textId="77777777" w:rsidR="00786CEE" w:rsidRPr="00F94D40" w:rsidRDefault="00786CEE" w:rsidP="00882022">
            <w:pPr>
              <w:spacing w:before="240" w:line="276" w:lineRule="auto"/>
              <w:jc w:val="center"/>
              <w:rPr>
                <w:sz w:val="20"/>
                <w:szCs w:val="20"/>
              </w:rPr>
            </w:pPr>
            <w:proofErr w:type="spellStart"/>
            <w:r w:rsidRPr="00F94D40">
              <w:rPr>
                <w:sz w:val="20"/>
                <w:szCs w:val="20"/>
              </w:rPr>
              <w:t>State_PA</w:t>
            </w:r>
            <w:proofErr w:type="spellEnd"/>
          </w:p>
        </w:tc>
        <w:tc>
          <w:tcPr>
            <w:tcW w:w="1528" w:type="dxa"/>
          </w:tcPr>
          <w:p w14:paraId="777F3D79" w14:textId="77777777" w:rsidR="00786CEE" w:rsidRPr="00F94D40" w:rsidRDefault="00786CEE" w:rsidP="00882022">
            <w:pPr>
              <w:spacing w:before="240" w:line="276" w:lineRule="auto"/>
              <w:jc w:val="center"/>
              <w:rPr>
                <w:sz w:val="20"/>
                <w:szCs w:val="20"/>
              </w:rPr>
            </w:pPr>
            <w:r w:rsidRPr="00F94D40">
              <w:rPr>
                <w:sz w:val="20"/>
                <w:szCs w:val="20"/>
              </w:rPr>
              <w:t>55.823</w:t>
            </w:r>
          </w:p>
        </w:tc>
        <w:tc>
          <w:tcPr>
            <w:tcW w:w="1530" w:type="dxa"/>
          </w:tcPr>
          <w:p w14:paraId="676640D1" w14:textId="77777777" w:rsidR="00786CEE" w:rsidRPr="00F94D40" w:rsidRDefault="00786CEE" w:rsidP="00882022">
            <w:pPr>
              <w:spacing w:before="240" w:line="276" w:lineRule="auto"/>
              <w:jc w:val="center"/>
              <w:rPr>
                <w:sz w:val="20"/>
                <w:szCs w:val="20"/>
              </w:rPr>
            </w:pPr>
            <w:r w:rsidRPr="00F94D40">
              <w:rPr>
                <w:sz w:val="20"/>
                <w:szCs w:val="20"/>
              </w:rPr>
              <w:t>88.468</w:t>
            </w:r>
          </w:p>
        </w:tc>
        <w:tc>
          <w:tcPr>
            <w:tcW w:w="1530" w:type="dxa"/>
          </w:tcPr>
          <w:p w14:paraId="58D1877D" w14:textId="77777777" w:rsidR="00786CEE" w:rsidRPr="00F94D40" w:rsidRDefault="00786CEE" w:rsidP="00882022">
            <w:pPr>
              <w:spacing w:before="240" w:line="276" w:lineRule="auto"/>
              <w:jc w:val="center"/>
              <w:rPr>
                <w:sz w:val="20"/>
                <w:szCs w:val="20"/>
              </w:rPr>
            </w:pPr>
            <w:r w:rsidRPr="00F94D40">
              <w:rPr>
                <w:sz w:val="20"/>
                <w:szCs w:val="20"/>
              </w:rPr>
              <w:t>0.528</w:t>
            </w:r>
          </w:p>
        </w:tc>
        <w:tc>
          <w:tcPr>
            <w:tcW w:w="1530" w:type="dxa"/>
          </w:tcPr>
          <w:p w14:paraId="7947A005" w14:textId="77777777" w:rsidR="00786CEE" w:rsidRPr="00F94D40" w:rsidRDefault="00786CEE" w:rsidP="00882022">
            <w:pPr>
              <w:spacing w:before="240" w:line="276" w:lineRule="auto"/>
              <w:jc w:val="center"/>
              <w:rPr>
                <w:color w:val="000000"/>
                <w:sz w:val="20"/>
                <w:szCs w:val="20"/>
              </w:rPr>
            </w:pPr>
          </w:p>
        </w:tc>
      </w:tr>
      <w:tr w:rsidR="00786CEE" w:rsidRPr="00F94D40" w14:paraId="3519AEF1" w14:textId="77777777" w:rsidTr="006B038B">
        <w:trPr>
          <w:jc w:val="center"/>
        </w:trPr>
        <w:tc>
          <w:tcPr>
            <w:tcW w:w="2337" w:type="dxa"/>
          </w:tcPr>
          <w:p w14:paraId="754D6186" w14:textId="77777777" w:rsidR="00786CEE" w:rsidRPr="00F94D40" w:rsidRDefault="00786CEE" w:rsidP="00882022">
            <w:pPr>
              <w:spacing w:before="240" w:line="276" w:lineRule="auto"/>
              <w:jc w:val="center"/>
              <w:rPr>
                <w:sz w:val="20"/>
                <w:szCs w:val="20"/>
              </w:rPr>
            </w:pPr>
            <w:proofErr w:type="spellStart"/>
            <w:r w:rsidRPr="00F94D40">
              <w:rPr>
                <w:sz w:val="20"/>
                <w:szCs w:val="20"/>
              </w:rPr>
              <w:t>State_SC</w:t>
            </w:r>
            <w:proofErr w:type="spellEnd"/>
          </w:p>
        </w:tc>
        <w:tc>
          <w:tcPr>
            <w:tcW w:w="1528" w:type="dxa"/>
          </w:tcPr>
          <w:p w14:paraId="34A34C1D" w14:textId="77777777" w:rsidR="00786CEE" w:rsidRPr="00F94D40" w:rsidRDefault="00786CEE" w:rsidP="00882022">
            <w:pPr>
              <w:spacing w:before="240" w:line="276" w:lineRule="auto"/>
              <w:jc w:val="center"/>
              <w:rPr>
                <w:sz w:val="20"/>
                <w:szCs w:val="20"/>
              </w:rPr>
            </w:pPr>
            <w:r w:rsidRPr="00F94D40">
              <w:rPr>
                <w:sz w:val="20"/>
                <w:szCs w:val="20"/>
              </w:rPr>
              <w:t>2.572</w:t>
            </w:r>
          </w:p>
        </w:tc>
        <w:tc>
          <w:tcPr>
            <w:tcW w:w="1530" w:type="dxa"/>
          </w:tcPr>
          <w:p w14:paraId="77ABC6E1" w14:textId="77777777" w:rsidR="00786CEE" w:rsidRPr="00F94D40" w:rsidRDefault="00786CEE" w:rsidP="00882022">
            <w:pPr>
              <w:spacing w:before="240" w:line="276" w:lineRule="auto"/>
              <w:jc w:val="center"/>
              <w:rPr>
                <w:sz w:val="20"/>
                <w:szCs w:val="20"/>
              </w:rPr>
            </w:pPr>
            <w:r w:rsidRPr="00F94D40">
              <w:rPr>
                <w:sz w:val="20"/>
                <w:szCs w:val="20"/>
              </w:rPr>
              <w:t>3.833</w:t>
            </w:r>
          </w:p>
        </w:tc>
        <w:tc>
          <w:tcPr>
            <w:tcW w:w="1530" w:type="dxa"/>
          </w:tcPr>
          <w:p w14:paraId="13F9977C" w14:textId="77777777" w:rsidR="00786CEE" w:rsidRPr="00F94D40" w:rsidRDefault="00786CEE" w:rsidP="00882022">
            <w:pPr>
              <w:spacing w:before="240" w:line="276" w:lineRule="auto"/>
              <w:jc w:val="center"/>
              <w:rPr>
                <w:sz w:val="20"/>
                <w:szCs w:val="20"/>
              </w:rPr>
            </w:pPr>
            <w:r w:rsidRPr="00F94D40">
              <w:rPr>
                <w:sz w:val="20"/>
                <w:szCs w:val="20"/>
              </w:rPr>
              <w:t>0.502</w:t>
            </w:r>
          </w:p>
        </w:tc>
        <w:tc>
          <w:tcPr>
            <w:tcW w:w="1530" w:type="dxa"/>
          </w:tcPr>
          <w:p w14:paraId="69351955" w14:textId="77777777" w:rsidR="00786CEE" w:rsidRPr="00F94D40" w:rsidRDefault="00786CEE" w:rsidP="00882022">
            <w:pPr>
              <w:spacing w:before="240" w:line="276" w:lineRule="auto"/>
              <w:jc w:val="center"/>
              <w:rPr>
                <w:color w:val="000000"/>
                <w:sz w:val="20"/>
                <w:szCs w:val="20"/>
              </w:rPr>
            </w:pPr>
          </w:p>
        </w:tc>
      </w:tr>
      <w:tr w:rsidR="00786CEE" w:rsidRPr="00F94D40" w14:paraId="39EE93EE" w14:textId="77777777" w:rsidTr="006B038B">
        <w:trPr>
          <w:jc w:val="center"/>
        </w:trPr>
        <w:tc>
          <w:tcPr>
            <w:tcW w:w="2337" w:type="dxa"/>
          </w:tcPr>
          <w:p w14:paraId="35591DF5" w14:textId="77777777" w:rsidR="00786CEE" w:rsidRPr="00F94D40" w:rsidRDefault="00786CEE" w:rsidP="00882022">
            <w:pPr>
              <w:spacing w:before="240" w:line="276" w:lineRule="auto"/>
              <w:jc w:val="center"/>
              <w:rPr>
                <w:sz w:val="20"/>
                <w:szCs w:val="20"/>
              </w:rPr>
            </w:pPr>
            <w:proofErr w:type="spellStart"/>
            <w:r w:rsidRPr="00F94D40">
              <w:rPr>
                <w:sz w:val="20"/>
                <w:szCs w:val="20"/>
              </w:rPr>
              <w:t>State_TX</w:t>
            </w:r>
            <w:proofErr w:type="spellEnd"/>
          </w:p>
        </w:tc>
        <w:tc>
          <w:tcPr>
            <w:tcW w:w="1528" w:type="dxa"/>
          </w:tcPr>
          <w:p w14:paraId="36DF01A4" w14:textId="77777777" w:rsidR="00786CEE" w:rsidRPr="00F94D40" w:rsidRDefault="00786CEE" w:rsidP="00882022">
            <w:pPr>
              <w:spacing w:before="240" w:line="276" w:lineRule="auto"/>
              <w:jc w:val="center"/>
              <w:rPr>
                <w:sz w:val="20"/>
                <w:szCs w:val="20"/>
              </w:rPr>
            </w:pPr>
            <w:r w:rsidRPr="00F94D40">
              <w:rPr>
                <w:sz w:val="20"/>
                <w:szCs w:val="20"/>
              </w:rPr>
              <w:t>11.434</w:t>
            </w:r>
          </w:p>
        </w:tc>
        <w:tc>
          <w:tcPr>
            <w:tcW w:w="1530" w:type="dxa"/>
          </w:tcPr>
          <w:p w14:paraId="244ECEEA" w14:textId="77777777" w:rsidR="00786CEE" w:rsidRPr="00F94D40" w:rsidRDefault="00786CEE" w:rsidP="00882022">
            <w:pPr>
              <w:spacing w:before="240" w:line="276" w:lineRule="auto"/>
              <w:jc w:val="center"/>
              <w:rPr>
                <w:sz w:val="20"/>
                <w:szCs w:val="20"/>
              </w:rPr>
            </w:pPr>
            <w:r w:rsidRPr="00F94D40">
              <w:rPr>
                <w:sz w:val="20"/>
                <w:szCs w:val="20"/>
              </w:rPr>
              <w:t>88.363</w:t>
            </w:r>
          </w:p>
        </w:tc>
        <w:tc>
          <w:tcPr>
            <w:tcW w:w="1530" w:type="dxa"/>
          </w:tcPr>
          <w:p w14:paraId="7E64B4C8" w14:textId="77777777" w:rsidR="00786CEE" w:rsidRPr="00F94D40" w:rsidRDefault="00786CEE" w:rsidP="00882022">
            <w:pPr>
              <w:spacing w:before="240" w:line="276" w:lineRule="auto"/>
              <w:jc w:val="center"/>
              <w:rPr>
                <w:sz w:val="20"/>
                <w:szCs w:val="20"/>
              </w:rPr>
            </w:pPr>
            <w:r w:rsidRPr="00F94D40">
              <w:rPr>
                <w:sz w:val="20"/>
                <w:szCs w:val="20"/>
              </w:rPr>
              <w:t>0.897</w:t>
            </w:r>
          </w:p>
        </w:tc>
        <w:tc>
          <w:tcPr>
            <w:tcW w:w="1530" w:type="dxa"/>
          </w:tcPr>
          <w:p w14:paraId="78784B52" w14:textId="77777777" w:rsidR="00786CEE" w:rsidRPr="00F94D40" w:rsidRDefault="00786CEE" w:rsidP="00882022">
            <w:pPr>
              <w:spacing w:before="240" w:line="276" w:lineRule="auto"/>
              <w:jc w:val="center"/>
              <w:rPr>
                <w:color w:val="000000"/>
                <w:sz w:val="20"/>
                <w:szCs w:val="20"/>
              </w:rPr>
            </w:pPr>
          </w:p>
        </w:tc>
      </w:tr>
      <w:tr w:rsidR="00786CEE" w:rsidRPr="00F94D40" w14:paraId="1FE7EC45" w14:textId="77777777" w:rsidTr="006B038B">
        <w:trPr>
          <w:jc w:val="center"/>
        </w:trPr>
        <w:tc>
          <w:tcPr>
            <w:tcW w:w="2337" w:type="dxa"/>
          </w:tcPr>
          <w:p w14:paraId="10ADF724" w14:textId="77777777" w:rsidR="00786CEE" w:rsidRPr="00F94D40" w:rsidRDefault="00786CEE" w:rsidP="00882022">
            <w:pPr>
              <w:spacing w:before="240" w:line="276" w:lineRule="auto"/>
              <w:jc w:val="center"/>
              <w:rPr>
                <w:sz w:val="20"/>
                <w:szCs w:val="20"/>
              </w:rPr>
            </w:pPr>
            <w:r w:rsidRPr="00F94D40">
              <w:rPr>
                <w:sz w:val="20"/>
                <w:szCs w:val="20"/>
              </w:rPr>
              <w:t>Mast Type_C35</w:t>
            </w:r>
          </w:p>
        </w:tc>
        <w:tc>
          <w:tcPr>
            <w:tcW w:w="1528" w:type="dxa"/>
          </w:tcPr>
          <w:p w14:paraId="7CEEE635" w14:textId="77777777" w:rsidR="00786CEE" w:rsidRPr="00F94D40" w:rsidRDefault="00786CEE" w:rsidP="00882022">
            <w:pPr>
              <w:spacing w:before="240" w:line="276" w:lineRule="auto"/>
              <w:jc w:val="center"/>
              <w:rPr>
                <w:sz w:val="20"/>
                <w:szCs w:val="20"/>
              </w:rPr>
            </w:pPr>
            <w:r w:rsidRPr="00F94D40">
              <w:rPr>
                <w:sz w:val="20"/>
                <w:szCs w:val="20"/>
              </w:rPr>
              <w:t>39.130</w:t>
            </w:r>
          </w:p>
        </w:tc>
        <w:tc>
          <w:tcPr>
            <w:tcW w:w="1530" w:type="dxa"/>
          </w:tcPr>
          <w:p w14:paraId="7402800E" w14:textId="77777777" w:rsidR="00786CEE" w:rsidRPr="00F94D40" w:rsidRDefault="00786CEE" w:rsidP="00882022">
            <w:pPr>
              <w:spacing w:before="240" w:line="276" w:lineRule="auto"/>
              <w:jc w:val="center"/>
              <w:rPr>
                <w:sz w:val="20"/>
                <w:szCs w:val="20"/>
              </w:rPr>
            </w:pPr>
            <w:r w:rsidRPr="00F94D40">
              <w:rPr>
                <w:sz w:val="20"/>
                <w:szCs w:val="20"/>
              </w:rPr>
              <w:t>88.414</w:t>
            </w:r>
          </w:p>
        </w:tc>
        <w:tc>
          <w:tcPr>
            <w:tcW w:w="1530" w:type="dxa"/>
          </w:tcPr>
          <w:p w14:paraId="1EF77C38" w14:textId="77777777" w:rsidR="00786CEE" w:rsidRPr="00F94D40" w:rsidRDefault="00786CEE" w:rsidP="00882022">
            <w:pPr>
              <w:spacing w:before="240" w:line="276" w:lineRule="auto"/>
              <w:jc w:val="center"/>
              <w:rPr>
                <w:sz w:val="20"/>
                <w:szCs w:val="20"/>
              </w:rPr>
            </w:pPr>
            <w:r w:rsidRPr="00F94D40">
              <w:rPr>
                <w:sz w:val="20"/>
                <w:szCs w:val="20"/>
              </w:rPr>
              <w:t>0.658</w:t>
            </w:r>
          </w:p>
        </w:tc>
        <w:tc>
          <w:tcPr>
            <w:tcW w:w="1530" w:type="dxa"/>
          </w:tcPr>
          <w:p w14:paraId="17652FD0" w14:textId="77777777" w:rsidR="00786CEE" w:rsidRPr="00F94D40" w:rsidRDefault="00786CEE" w:rsidP="00882022">
            <w:pPr>
              <w:spacing w:before="240" w:line="276" w:lineRule="auto"/>
              <w:jc w:val="center"/>
              <w:rPr>
                <w:color w:val="000000"/>
                <w:sz w:val="20"/>
                <w:szCs w:val="20"/>
              </w:rPr>
            </w:pPr>
          </w:p>
        </w:tc>
      </w:tr>
      <w:tr w:rsidR="00786CEE" w:rsidRPr="00F94D40" w14:paraId="7015FF54" w14:textId="77777777" w:rsidTr="006B038B">
        <w:trPr>
          <w:jc w:val="center"/>
        </w:trPr>
        <w:tc>
          <w:tcPr>
            <w:tcW w:w="2337" w:type="dxa"/>
          </w:tcPr>
          <w:p w14:paraId="1F5FE544" w14:textId="77777777" w:rsidR="00786CEE" w:rsidRPr="00F94D40" w:rsidRDefault="00786CEE" w:rsidP="00882022">
            <w:pPr>
              <w:spacing w:before="240" w:line="276" w:lineRule="auto"/>
              <w:jc w:val="center"/>
              <w:rPr>
                <w:sz w:val="20"/>
                <w:szCs w:val="20"/>
              </w:rPr>
            </w:pPr>
            <w:r w:rsidRPr="00F94D40">
              <w:rPr>
                <w:sz w:val="20"/>
                <w:szCs w:val="20"/>
              </w:rPr>
              <w:t>Mast Type_C40</w:t>
            </w:r>
          </w:p>
        </w:tc>
        <w:tc>
          <w:tcPr>
            <w:tcW w:w="1528" w:type="dxa"/>
          </w:tcPr>
          <w:p w14:paraId="3CEB1F25" w14:textId="77777777" w:rsidR="00786CEE" w:rsidRPr="00F94D40" w:rsidRDefault="00786CEE" w:rsidP="00882022">
            <w:pPr>
              <w:spacing w:before="240" w:line="276" w:lineRule="auto"/>
              <w:jc w:val="center"/>
              <w:rPr>
                <w:sz w:val="20"/>
                <w:szCs w:val="20"/>
              </w:rPr>
            </w:pPr>
            <w:r w:rsidRPr="00F94D40">
              <w:rPr>
                <w:sz w:val="20"/>
                <w:szCs w:val="20"/>
              </w:rPr>
              <w:t>-14.220</w:t>
            </w:r>
          </w:p>
        </w:tc>
        <w:tc>
          <w:tcPr>
            <w:tcW w:w="1530" w:type="dxa"/>
          </w:tcPr>
          <w:p w14:paraId="2316A62F" w14:textId="77777777" w:rsidR="00786CEE" w:rsidRPr="00F94D40" w:rsidRDefault="00786CEE" w:rsidP="00882022">
            <w:pPr>
              <w:spacing w:before="240" w:line="276" w:lineRule="auto"/>
              <w:jc w:val="center"/>
              <w:rPr>
                <w:sz w:val="20"/>
                <w:szCs w:val="20"/>
              </w:rPr>
            </w:pPr>
            <w:r w:rsidRPr="00F94D40">
              <w:rPr>
                <w:sz w:val="20"/>
                <w:szCs w:val="20"/>
              </w:rPr>
              <w:t>3.374</w:t>
            </w:r>
          </w:p>
        </w:tc>
        <w:tc>
          <w:tcPr>
            <w:tcW w:w="1530" w:type="dxa"/>
          </w:tcPr>
          <w:p w14:paraId="36F22773"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02E04078"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440928F4" w14:textId="77777777" w:rsidTr="006B038B">
        <w:trPr>
          <w:jc w:val="center"/>
        </w:trPr>
        <w:tc>
          <w:tcPr>
            <w:tcW w:w="2337" w:type="dxa"/>
          </w:tcPr>
          <w:p w14:paraId="16F11B27" w14:textId="77777777" w:rsidR="00786CEE" w:rsidRPr="00F94D40" w:rsidRDefault="00786CEE" w:rsidP="00882022">
            <w:pPr>
              <w:spacing w:before="240" w:line="276" w:lineRule="auto"/>
              <w:jc w:val="center"/>
              <w:rPr>
                <w:sz w:val="20"/>
                <w:szCs w:val="20"/>
              </w:rPr>
            </w:pPr>
            <w:r w:rsidRPr="00F94D40">
              <w:rPr>
                <w:sz w:val="20"/>
                <w:szCs w:val="20"/>
              </w:rPr>
              <w:t>Mast Type_C50</w:t>
            </w:r>
          </w:p>
        </w:tc>
        <w:tc>
          <w:tcPr>
            <w:tcW w:w="1528" w:type="dxa"/>
          </w:tcPr>
          <w:p w14:paraId="3AAB6549" w14:textId="77777777" w:rsidR="00786CEE" w:rsidRPr="00F94D40" w:rsidRDefault="00786CEE" w:rsidP="00882022">
            <w:pPr>
              <w:spacing w:before="240" w:line="276" w:lineRule="auto"/>
              <w:jc w:val="center"/>
              <w:rPr>
                <w:sz w:val="20"/>
                <w:szCs w:val="20"/>
              </w:rPr>
            </w:pPr>
            <w:r w:rsidRPr="00F94D40">
              <w:rPr>
                <w:sz w:val="20"/>
                <w:szCs w:val="20"/>
              </w:rPr>
              <w:t>-5.975</w:t>
            </w:r>
          </w:p>
        </w:tc>
        <w:tc>
          <w:tcPr>
            <w:tcW w:w="1530" w:type="dxa"/>
          </w:tcPr>
          <w:p w14:paraId="5C596B3F" w14:textId="77777777" w:rsidR="00786CEE" w:rsidRPr="00F94D40" w:rsidRDefault="00786CEE" w:rsidP="00882022">
            <w:pPr>
              <w:spacing w:before="240" w:line="276" w:lineRule="auto"/>
              <w:jc w:val="center"/>
              <w:rPr>
                <w:sz w:val="20"/>
                <w:szCs w:val="20"/>
              </w:rPr>
            </w:pPr>
            <w:r w:rsidRPr="00F94D40">
              <w:rPr>
                <w:sz w:val="20"/>
                <w:szCs w:val="20"/>
              </w:rPr>
              <w:t>3.265</w:t>
            </w:r>
          </w:p>
        </w:tc>
        <w:tc>
          <w:tcPr>
            <w:tcW w:w="1530" w:type="dxa"/>
          </w:tcPr>
          <w:p w14:paraId="6D7445E5" w14:textId="77777777" w:rsidR="00786CEE" w:rsidRPr="00F94D40" w:rsidRDefault="00786CEE" w:rsidP="00882022">
            <w:pPr>
              <w:spacing w:before="240" w:line="276" w:lineRule="auto"/>
              <w:jc w:val="center"/>
              <w:rPr>
                <w:sz w:val="20"/>
                <w:szCs w:val="20"/>
              </w:rPr>
            </w:pPr>
            <w:r w:rsidRPr="00F94D40">
              <w:rPr>
                <w:sz w:val="20"/>
                <w:szCs w:val="20"/>
              </w:rPr>
              <w:t>0.067</w:t>
            </w:r>
          </w:p>
        </w:tc>
        <w:tc>
          <w:tcPr>
            <w:tcW w:w="1530" w:type="dxa"/>
          </w:tcPr>
          <w:p w14:paraId="20AA659E"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0D95D6A4" w14:textId="77777777" w:rsidTr="006B038B">
        <w:trPr>
          <w:jc w:val="center"/>
        </w:trPr>
        <w:tc>
          <w:tcPr>
            <w:tcW w:w="2337" w:type="dxa"/>
          </w:tcPr>
          <w:p w14:paraId="2E74E837" w14:textId="77777777" w:rsidR="00786CEE" w:rsidRPr="00F94D40" w:rsidRDefault="00786CEE" w:rsidP="00882022">
            <w:pPr>
              <w:spacing w:before="240" w:line="276" w:lineRule="auto"/>
              <w:jc w:val="center"/>
              <w:rPr>
                <w:sz w:val="20"/>
                <w:szCs w:val="20"/>
              </w:rPr>
            </w:pPr>
            <w:r w:rsidRPr="00F94D40">
              <w:rPr>
                <w:sz w:val="20"/>
                <w:szCs w:val="20"/>
              </w:rPr>
              <w:t>Mast Type_C60</w:t>
            </w:r>
          </w:p>
        </w:tc>
        <w:tc>
          <w:tcPr>
            <w:tcW w:w="1528" w:type="dxa"/>
          </w:tcPr>
          <w:p w14:paraId="55FD5C12" w14:textId="77777777" w:rsidR="00786CEE" w:rsidRPr="00F94D40" w:rsidRDefault="00786CEE" w:rsidP="00882022">
            <w:pPr>
              <w:spacing w:before="240" w:line="276" w:lineRule="auto"/>
              <w:jc w:val="center"/>
              <w:rPr>
                <w:sz w:val="20"/>
                <w:szCs w:val="20"/>
              </w:rPr>
            </w:pPr>
            <w:r w:rsidRPr="00F94D40">
              <w:rPr>
                <w:sz w:val="20"/>
                <w:szCs w:val="20"/>
              </w:rPr>
              <w:t>-13.175</w:t>
            </w:r>
          </w:p>
        </w:tc>
        <w:tc>
          <w:tcPr>
            <w:tcW w:w="1530" w:type="dxa"/>
          </w:tcPr>
          <w:p w14:paraId="73C2136D" w14:textId="77777777" w:rsidR="00786CEE" w:rsidRPr="00F94D40" w:rsidRDefault="00786CEE" w:rsidP="00882022">
            <w:pPr>
              <w:spacing w:before="240" w:line="276" w:lineRule="auto"/>
              <w:jc w:val="center"/>
              <w:rPr>
                <w:sz w:val="20"/>
                <w:szCs w:val="20"/>
              </w:rPr>
            </w:pPr>
            <w:r w:rsidRPr="00F94D40">
              <w:rPr>
                <w:sz w:val="20"/>
                <w:szCs w:val="20"/>
              </w:rPr>
              <w:t>4.470</w:t>
            </w:r>
          </w:p>
        </w:tc>
        <w:tc>
          <w:tcPr>
            <w:tcW w:w="1530" w:type="dxa"/>
          </w:tcPr>
          <w:p w14:paraId="77702438" w14:textId="77777777" w:rsidR="00786CEE" w:rsidRPr="00F94D40" w:rsidRDefault="00786CEE" w:rsidP="00882022">
            <w:pPr>
              <w:spacing w:before="240" w:line="276" w:lineRule="auto"/>
              <w:jc w:val="center"/>
              <w:rPr>
                <w:sz w:val="20"/>
                <w:szCs w:val="20"/>
              </w:rPr>
            </w:pPr>
            <w:r w:rsidRPr="00F94D40">
              <w:rPr>
                <w:sz w:val="20"/>
                <w:szCs w:val="20"/>
              </w:rPr>
              <w:t>0.003</w:t>
            </w:r>
          </w:p>
        </w:tc>
        <w:tc>
          <w:tcPr>
            <w:tcW w:w="1530" w:type="dxa"/>
          </w:tcPr>
          <w:p w14:paraId="242A80A4"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4450F8BD" w14:textId="77777777" w:rsidTr="006B038B">
        <w:trPr>
          <w:jc w:val="center"/>
        </w:trPr>
        <w:tc>
          <w:tcPr>
            <w:tcW w:w="2337" w:type="dxa"/>
          </w:tcPr>
          <w:p w14:paraId="48581ADC" w14:textId="77777777" w:rsidR="00786CEE" w:rsidRPr="00F94D40" w:rsidRDefault="00786CEE" w:rsidP="00882022">
            <w:pPr>
              <w:spacing w:before="240" w:line="276" w:lineRule="auto"/>
              <w:jc w:val="center"/>
              <w:rPr>
                <w:sz w:val="20"/>
                <w:szCs w:val="20"/>
              </w:rPr>
            </w:pPr>
            <w:r w:rsidRPr="00F94D40">
              <w:rPr>
                <w:sz w:val="20"/>
                <w:szCs w:val="20"/>
              </w:rPr>
              <w:t xml:space="preserve">Mast </w:t>
            </w:r>
            <w:proofErr w:type="spellStart"/>
            <w:r w:rsidRPr="00F94D40">
              <w:rPr>
                <w:sz w:val="20"/>
                <w:szCs w:val="20"/>
              </w:rPr>
              <w:t>Type_Other</w:t>
            </w:r>
            <w:proofErr w:type="spellEnd"/>
          </w:p>
        </w:tc>
        <w:tc>
          <w:tcPr>
            <w:tcW w:w="1528" w:type="dxa"/>
          </w:tcPr>
          <w:p w14:paraId="770B361F" w14:textId="77777777" w:rsidR="00786CEE" w:rsidRPr="00F94D40" w:rsidRDefault="00786CEE" w:rsidP="00882022">
            <w:pPr>
              <w:spacing w:before="240" w:line="276" w:lineRule="auto"/>
              <w:jc w:val="center"/>
              <w:rPr>
                <w:sz w:val="20"/>
                <w:szCs w:val="20"/>
              </w:rPr>
            </w:pPr>
            <w:r w:rsidRPr="00F94D40">
              <w:rPr>
                <w:sz w:val="20"/>
                <w:szCs w:val="20"/>
              </w:rPr>
              <w:t>9.305</w:t>
            </w:r>
          </w:p>
        </w:tc>
        <w:tc>
          <w:tcPr>
            <w:tcW w:w="1530" w:type="dxa"/>
          </w:tcPr>
          <w:p w14:paraId="0428390E" w14:textId="77777777" w:rsidR="00786CEE" w:rsidRPr="00F94D40" w:rsidRDefault="00786CEE" w:rsidP="00882022">
            <w:pPr>
              <w:spacing w:before="240" w:line="276" w:lineRule="auto"/>
              <w:jc w:val="center"/>
              <w:rPr>
                <w:sz w:val="20"/>
                <w:szCs w:val="20"/>
              </w:rPr>
            </w:pPr>
            <w:r w:rsidRPr="00F94D40">
              <w:rPr>
                <w:sz w:val="20"/>
                <w:szCs w:val="20"/>
              </w:rPr>
              <w:t>9.111</w:t>
            </w:r>
          </w:p>
        </w:tc>
        <w:tc>
          <w:tcPr>
            <w:tcW w:w="1530" w:type="dxa"/>
          </w:tcPr>
          <w:p w14:paraId="16216FE2" w14:textId="77777777" w:rsidR="00786CEE" w:rsidRPr="00F94D40" w:rsidRDefault="00786CEE" w:rsidP="00882022">
            <w:pPr>
              <w:spacing w:before="240" w:line="276" w:lineRule="auto"/>
              <w:jc w:val="center"/>
              <w:rPr>
                <w:sz w:val="20"/>
                <w:szCs w:val="20"/>
              </w:rPr>
            </w:pPr>
            <w:r w:rsidRPr="00F94D40">
              <w:rPr>
                <w:sz w:val="20"/>
                <w:szCs w:val="20"/>
              </w:rPr>
              <w:t>0.307</w:t>
            </w:r>
          </w:p>
        </w:tc>
        <w:tc>
          <w:tcPr>
            <w:tcW w:w="1530" w:type="dxa"/>
          </w:tcPr>
          <w:p w14:paraId="1BCDE182" w14:textId="77777777" w:rsidR="00786CEE" w:rsidRPr="00F94D40" w:rsidRDefault="00786CEE" w:rsidP="00882022">
            <w:pPr>
              <w:spacing w:before="240" w:line="276" w:lineRule="auto"/>
              <w:jc w:val="center"/>
              <w:rPr>
                <w:color w:val="000000"/>
                <w:sz w:val="20"/>
                <w:szCs w:val="20"/>
              </w:rPr>
            </w:pPr>
          </w:p>
        </w:tc>
      </w:tr>
      <w:tr w:rsidR="00786CEE" w:rsidRPr="00F94D40" w14:paraId="272737E7" w14:textId="77777777" w:rsidTr="006B038B">
        <w:trPr>
          <w:jc w:val="center"/>
        </w:trPr>
        <w:tc>
          <w:tcPr>
            <w:tcW w:w="2337" w:type="dxa"/>
          </w:tcPr>
          <w:p w14:paraId="7163538F" w14:textId="77777777" w:rsidR="00786CEE" w:rsidRPr="00F94D40" w:rsidRDefault="00786CEE" w:rsidP="00882022">
            <w:pPr>
              <w:spacing w:before="240" w:line="276" w:lineRule="auto"/>
              <w:jc w:val="center"/>
              <w:rPr>
                <w:sz w:val="20"/>
                <w:szCs w:val="20"/>
              </w:rPr>
            </w:pPr>
            <w:proofErr w:type="spellStart"/>
            <w:r w:rsidRPr="00F94D40">
              <w:rPr>
                <w:sz w:val="20"/>
                <w:szCs w:val="20"/>
              </w:rPr>
              <w:t>GorupOR_PACER</w:t>
            </w:r>
            <w:proofErr w:type="spellEnd"/>
          </w:p>
        </w:tc>
        <w:tc>
          <w:tcPr>
            <w:tcW w:w="1528" w:type="dxa"/>
          </w:tcPr>
          <w:p w14:paraId="0A897A2E" w14:textId="77777777" w:rsidR="00786CEE" w:rsidRPr="00F94D40" w:rsidRDefault="00786CEE" w:rsidP="00882022">
            <w:pPr>
              <w:spacing w:before="240" w:line="276" w:lineRule="auto"/>
              <w:jc w:val="center"/>
              <w:rPr>
                <w:sz w:val="20"/>
                <w:szCs w:val="20"/>
              </w:rPr>
            </w:pPr>
            <w:r w:rsidRPr="00F94D40">
              <w:rPr>
                <w:sz w:val="20"/>
                <w:szCs w:val="20"/>
              </w:rPr>
              <w:t>-9.700</w:t>
            </w:r>
          </w:p>
        </w:tc>
        <w:tc>
          <w:tcPr>
            <w:tcW w:w="1530" w:type="dxa"/>
          </w:tcPr>
          <w:p w14:paraId="5720F979" w14:textId="77777777" w:rsidR="00786CEE" w:rsidRPr="00F94D40" w:rsidRDefault="00786CEE" w:rsidP="00882022">
            <w:pPr>
              <w:spacing w:before="240" w:line="276" w:lineRule="auto"/>
              <w:jc w:val="center"/>
              <w:rPr>
                <w:sz w:val="20"/>
                <w:szCs w:val="20"/>
              </w:rPr>
            </w:pPr>
            <w:r w:rsidRPr="00F94D40">
              <w:rPr>
                <w:sz w:val="20"/>
                <w:szCs w:val="20"/>
              </w:rPr>
              <w:t>3.387</w:t>
            </w:r>
          </w:p>
        </w:tc>
        <w:tc>
          <w:tcPr>
            <w:tcW w:w="1530" w:type="dxa"/>
          </w:tcPr>
          <w:p w14:paraId="270F6ABB" w14:textId="77777777" w:rsidR="00786CEE" w:rsidRPr="00F94D40" w:rsidRDefault="00786CEE" w:rsidP="00882022">
            <w:pPr>
              <w:spacing w:before="240" w:line="276" w:lineRule="auto"/>
              <w:jc w:val="center"/>
              <w:rPr>
                <w:sz w:val="20"/>
                <w:szCs w:val="20"/>
              </w:rPr>
            </w:pPr>
            <w:r w:rsidRPr="00F94D40">
              <w:rPr>
                <w:sz w:val="20"/>
                <w:szCs w:val="20"/>
              </w:rPr>
              <w:t>0.004</w:t>
            </w:r>
          </w:p>
        </w:tc>
        <w:tc>
          <w:tcPr>
            <w:tcW w:w="1530" w:type="dxa"/>
          </w:tcPr>
          <w:p w14:paraId="157E3E42"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3B741F19" w14:textId="77777777" w:rsidTr="006B038B">
        <w:trPr>
          <w:jc w:val="center"/>
        </w:trPr>
        <w:tc>
          <w:tcPr>
            <w:tcW w:w="2337" w:type="dxa"/>
          </w:tcPr>
          <w:p w14:paraId="26986F2A" w14:textId="77777777" w:rsidR="00786CEE" w:rsidRPr="00F94D40" w:rsidRDefault="00786CEE" w:rsidP="00882022">
            <w:pPr>
              <w:spacing w:before="240" w:line="276" w:lineRule="auto"/>
              <w:jc w:val="center"/>
              <w:rPr>
                <w:sz w:val="20"/>
                <w:szCs w:val="20"/>
              </w:rPr>
            </w:pPr>
            <w:proofErr w:type="spellStart"/>
            <w:r w:rsidRPr="00F94D40">
              <w:rPr>
                <w:sz w:val="20"/>
                <w:szCs w:val="20"/>
              </w:rPr>
              <w:t>GorupOR_SITDOWN</w:t>
            </w:r>
            <w:proofErr w:type="spellEnd"/>
          </w:p>
        </w:tc>
        <w:tc>
          <w:tcPr>
            <w:tcW w:w="1528" w:type="dxa"/>
          </w:tcPr>
          <w:p w14:paraId="40ED545B" w14:textId="77777777" w:rsidR="00786CEE" w:rsidRPr="00F94D40" w:rsidRDefault="00786CEE" w:rsidP="00882022">
            <w:pPr>
              <w:spacing w:before="240" w:line="276" w:lineRule="auto"/>
              <w:jc w:val="center"/>
              <w:rPr>
                <w:sz w:val="20"/>
                <w:szCs w:val="20"/>
              </w:rPr>
            </w:pPr>
            <w:r w:rsidRPr="00F94D40">
              <w:rPr>
                <w:sz w:val="20"/>
                <w:szCs w:val="20"/>
              </w:rPr>
              <w:t>-1.235</w:t>
            </w:r>
          </w:p>
        </w:tc>
        <w:tc>
          <w:tcPr>
            <w:tcW w:w="1530" w:type="dxa"/>
          </w:tcPr>
          <w:p w14:paraId="6BCA0671" w14:textId="77777777" w:rsidR="00786CEE" w:rsidRPr="00F94D40" w:rsidRDefault="00786CEE" w:rsidP="00882022">
            <w:pPr>
              <w:spacing w:before="240" w:line="276" w:lineRule="auto"/>
              <w:jc w:val="center"/>
              <w:rPr>
                <w:sz w:val="20"/>
                <w:szCs w:val="20"/>
              </w:rPr>
            </w:pPr>
            <w:r w:rsidRPr="00F94D40">
              <w:rPr>
                <w:sz w:val="20"/>
                <w:szCs w:val="20"/>
              </w:rPr>
              <w:t>5.168</w:t>
            </w:r>
          </w:p>
        </w:tc>
        <w:tc>
          <w:tcPr>
            <w:tcW w:w="1530" w:type="dxa"/>
          </w:tcPr>
          <w:p w14:paraId="4065FFA8" w14:textId="77777777" w:rsidR="00786CEE" w:rsidRPr="00F94D40" w:rsidRDefault="00786CEE" w:rsidP="00882022">
            <w:pPr>
              <w:spacing w:before="240" w:line="276" w:lineRule="auto"/>
              <w:jc w:val="center"/>
              <w:rPr>
                <w:sz w:val="20"/>
                <w:szCs w:val="20"/>
              </w:rPr>
            </w:pPr>
            <w:r w:rsidRPr="00F94D40">
              <w:rPr>
                <w:sz w:val="20"/>
                <w:szCs w:val="20"/>
              </w:rPr>
              <w:t>0.811</w:t>
            </w:r>
          </w:p>
        </w:tc>
        <w:tc>
          <w:tcPr>
            <w:tcW w:w="1530" w:type="dxa"/>
          </w:tcPr>
          <w:p w14:paraId="240DAB5F" w14:textId="77777777" w:rsidR="00786CEE" w:rsidRPr="00F94D40" w:rsidRDefault="00786CEE" w:rsidP="00882022">
            <w:pPr>
              <w:spacing w:before="240" w:line="276" w:lineRule="auto"/>
              <w:jc w:val="center"/>
              <w:rPr>
                <w:color w:val="000000"/>
                <w:sz w:val="20"/>
                <w:szCs w:val="20"/>
              </w:rPr>
            </w:pPr>
          </w:p>
        </w:tc>
      </w:tr>
      <w:tr w:rsidR="00786CEE" w:rsidRPr="00F94D40" w14:paraId="787ADA0D" w14:textId="77777777" w:rsidTr="006B038B">
        <w:trPr>
          <w:jc w:val="center"/>
        </w:trPr>
        <w:tc>
          <w:tcPr>
            <w:tcW w:w="2337" w:type="dxa"/>
          </w:tcPr>
          <w:p w14:paraId="70D9D5C6" w14:textId="77777777" w:rsidR="00786CEE" w:rsidRPr="00F94D40" w:rsidRDefault="00786CEE" w:rsidP="00882022">
            <w:pPr>
              <w:spacing w:before="240" w:line="276" w:lineRule="auto"/>
              <w:jc w:val="center"/>
              <w:rPr>
                <w:sz w:val="20"/>
                <w:szCs w:val="20"/>
              </w:rPr>
            </w:pPr>
            <w:proofErr w:type="spellStart"/>
            <w:r w:rsidRPr="00F94D40">
              <w:rPr>
                <w:sz w:val="20"/>
                <w:szCs w:val="20"/>
              </w:rPr>
              <w:t>GorupOR_STANDUP</w:t>
            </w:r>
            <w:proofErr w:type="spellEnd"/>
          </w:p>
        </w:tc>
        <w:tc>
          <w:tcPr>
            <w:tcW w:w="1528" w:type="dxa"/>
          </w:tcPr>
          <w:p w14:paraId="6FEB0902" w14:textId="77777777" w:rsidR="00786CEE" w:rsidRPr="00F94D40" w:rsidRDefault="00786CEE" w:rsidP="00882022">
            <w:pPr>
              <w:spacing w:before="240" w:line="276" w:lineRule="auto"/>
              <w:jc w:val="center"/>
              <w:rPr>
                <w:sz w:val="20"/>
                <w:szCs w:val="20"/>
              </w:rPr>
            </w:pPr>
            <w:r w:rsidRPr="00F94D40">
              <w:rPr>
                <w:sz w:val="20"/>
                <w:szCs w:val="20"/>
              </w:rPr>
              <w:t>-19.362</w:t>
            </w:r>
          </w:p>
        </w:tc>
        <w:tc>
          <w:tcPr>
            <w:tcW w:w="1530" w:type="dxa"/>
          </w:tcPr>
          <w:p w14:paraId="26C58A23" w14:textId="77777777" w:rsidR="00786CEE" w:rsidRPr="00F94D40" w:rsidRDefault="00786CEE" w:rsidP="00882022">
            <w:pPr>
              <w:spacing w:before="240" w:line="276" w:lineRule="auto"/>
              <w:jc w:val="center"/>
              <w:rPr>
                <w:sz w:val="20"/>
                <w:szCs w:val="20"/>
              </w:rPr>
            </w:pPr>
            <w:r w:rsidRPr="00F94D40">
              <w:rPr>
                <w:sz w:val="20"/>
                <w:szCs w:val="20"/>
              </w:rPr>
              <w:t>4.404</w:t>
            </w:r>
          </w:p>
        </w:tc>
        <w:tc>
          <w:tcPr>
            <w:tcW w:w="1530" w:type="dxa"/>
          </w:tcPr>
          <w:p w14:paraId="035136A9" w14:textId="77777777" w:rsidR="00786CEE" w:rsidRPr="00F94D40" w:rsidRDefault="00786CEE" w:rsidP="00882022">
            <w:pPr>
              <w:spacing w:before="240" w:line="276" w:lineRule="auto"/>
              <w:jc w:val="center"/>
              <w:rPr>
                <w:sz w:val="20"/>
                <w:szCs w:val="20"/>
              </w:rPr>
            </w:pPr>
            <w:r w:rsidRPr="00F94D40">
              <w:rPr>
                <w:sz w:val="20"/>
                <w:szCs w:val="20"/>
              </w:rPr>
              <w:t>0.000</w:t>
            </w:r>
          </w:p>
        </w:tc>
        <w:tc>
          <w:tcPr>
            <w:tcW w:w="1530" w:type="dxa"/>
          </w:tcPr>
          <w:p w14:paraId="5DAAB1FB"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r w:rsidR="00786CEE" w:rsidRPr="00F94D40" w14:paraId="014DADD7" w14:textId="77777777" w:rsidTr="006B038B">
        <w:trPr>
          <w:jc w:val="center"/>
        </w:trPr>
        <w:tc>
          <w:tcPr>
            <w:tcW w:w="2337" w:type="dxa"/>
          </w:tcPr>
          <w:p w14:paraId="1C0C1CD6" w14:textId="77777777" w:rsidR="00786CEE" w:rsidRPr="00F94D40" w:rsidRDefault="00786CEE" w:rsidP="00882022">
            <w:pPr>
              <w:spacing w:before="240" w:line="276" w:lineRule="auto"/>
              <w:jc w:val="center"/>
              <w:rPr>
                <w:sz w:val="20"/>
                <w:szCs w:val="20"/>
              </w:rPr>
            </w:pPr>
            <w:proofErr w:type="spellStart"/>
            <w:r w:rsidRPr="00F94D40">
              <w:rPr>
                <w:sz w:val="20"/>
                <w:szCs w:val="20"/>
              </w:rPr>
              <w:t>GorupOR_SUCB</w:t>
            </w:r>
            <w:proofErr w:type="spellEnd"/>
          </w:p>
        </w:tc>
        <w:tc>
          <w:tcPr>
            <w:tcW w:w="1528" w:type="dxa"/>
          </w:tcPr>
          <w:p w14:paraId="17BAF7D0" w14:textId="77777777" w:rsidR="00786CEE" w:rsidRPr="00F94D40" w:rsidRDefault="00786CEE" w:rsidP="00882022">
            <w:pPr>
              <w:spacing w:before="240" w:line="276" w:lineRule="auto"/>
              <w:jc w:val="center"/>
              <w:rPr>
                <w:sz w:val="20"/>
                <w:szCs w:val="20"/>
              </w:rPr>
            </w:pPr>
            <w:r w:rsidRPr="00F94D40">
              <w:rPr>
                <w:sz w:val="20"/>
                <w:szCs w:val="20"/>
              </w:rPr>
              <w:t>10.153</w:t>
            </w:r>
          </w:p>
        </w:tc>
        <w:tc>
          <w:tcPr>
            <w:tcW w:w="1530" w:type="dxa"/>
          </w:tcPr>
          <w:p w14:paraId="7AC1B7A2" w14:textId="77777777" w:rsidR="00786CEE" w:rsidRPr="00F94D40" w:rsidRDefault="00786CEE" w:rsidP="00882022">
            <w:pPr>
              <w:spacing w:before="240" w:line="276" w:lineRule="auto"/>
              <w:jc w:val="center"/>
              <w:rPr>
                <w:sz w:val="20"/>
                <w:szCs w:val="20"/>
              </w:rPr>
            </w:pPr>
            <w:r w:rsidRPr="00F94D40">
              <w:rPr>
                <w:sz w:val="20"/>
                <w:szCs w:val="20"/>
              </w:rPr>
              <w:t>4.507</w:t>
            </w:r>
          </w:p>
        </w:tc>
        <w:tc>
          <w:tcPr>
            <w:tcW w:w="1530" w:type="dxa"/>
          </w:tcPr>
          <w:p w14:paraId="74AEB038" w14:textId="77777777" w:rsidR="00786CEE" w:rsidRPr="00F94D40" w:rsidRDefault="00786CEE" w:rsidP="00882022">
            <w:pPr>
              <w:spacing w:before="240" w:line="276" w:lineRule="auto"/>
              <w:jc w:val="center"/>
              <w:rPr>
                <w:sz w:val="20"/>
                <w:szCs w:val="20"/>
              </w:rPr>
            </w:pPr>
            <w:r w:rsidRPr="00F94D40">
              <w:rPr>
                <w:sz w:val="20"/>
                <w:szCs w:val="20"/>
              </w:rPr>
              <w:t>0.024</w:t>
            </w:r>
          </w:p>
        </w:tc>
        <w:tc>
          <w:tcPr>
            <w:tcW w:w="1530" w:type="dxa"/>
          </w:tcPr>
          <w:p w14:paraId="6CAB439C" w14:textId="77777777" w:rsidR="00786CEE" w:rsidRPr="00F94D40" w:rsidRDefault="00786CEE" w:rsidP="00882022">
            <w:pPr>
              <w:spacing w:before="240" w:line="276" w:lineRule="auto"/>
              <w:jc w:val="center"/>
              <w:rPr>
                <w:color w:val="000000"/>
                <w:sz w:val="20"/>
                <w:szCs w:val="20"/>
              </w:rPr>
            </w:pPr>
            <w:r w:rsidRPr="00F94D40">
              <w:rPr>
                <w:color w:val="000000"/>
                <w:sz w:val="20"/>
                <w:szCs w:val="20"/>
              </w:rPr>
              <w:t>*</w:t>
            </w:r>
          </w:p>
        </w:tc>
      </w:tr>
    </w:tbl>
    <w:p w14:paraId="13E1BE46" w14:textId="77777777" w:rsidR="00786CEE" w:rsidRPr="00661E25" w:rsidRDefault="00786CEE" w:rsidP="00882022">
      <w:pPr>
        <w:spacing w:before="240" w:line="276" w:lineRule="auto"/>
        <w:rPr>
          <w:rFonts w:cstheme="minorHAnsi"/>
          <w:sz w:val="24"/>
          <w:szCs w:val="24"/>
        </w:rPr>
      </w:pPr>
      <w:r w:rsidRPr="00661E25">
        <w:rPr>
          <w:rFonts w:cstheme="minorHAnsi"/>
          <w:sz w:val="24"/>
          <w:szCs w:val="24"/>
        </w:rPr>
        <w:lastRenderedPageBreak/>
        <w:t>Several variables show statistical significance under 0.05 level in this model and the interpretations of parameter estimates are as below:</w:t>
      </w:r>
    </w:p>
    <w:p w14:paraId="564D4D32" w14:textId="77777777" w:rsidR="00786CEE" w:rsidRPr="006B038B" w:rsidRDefault="00786CEE" w:rsidP="00882022">
      <w:pPr>
        <w:pStyle w:val="ListParagraph"/>
        <w:numPr>
          <w:ilvl w:val="0"/>
          <w:numId w:val="4"/>
        </w:numPr>
        <w:spacing w:before="240" w:line="276" w:lineRule="auto"/>
        <w:rPr>
          <w:rFonts w:cstheme="minorHAnsi"/>
          <w:sz w:val="24"/>
          <w:szCs w:val="24"/>
        </w:rPr>
      </w:pPr>
      <w:r w:rsidRPr="006B038B">
        <w:rPr>
          <w:rFonts w:cstheme="minorHAnsi"/>
          <w:sz w:val="24"/>
          <w:szCs w:val="24"/>
        </w:rPr>
        <w:t xml:space="preserve">When installation year of trucks increases by 1 year, their average SM interval decreases by 2.4 days. </w:t>
      </w:r>
    </w:p>
    <w:p w14:paraId="6E975D7A" w14:textId="77777777" w:rsidR="00786CEE" w:rsidRPr="006B038B" w:rsidRDefault="00786CEE" w:rsidP="00882022">
      <w:pPr>
        <w:pStyle w:val="ListParagraph"/>
        <w:numPr>
          <w:ilvl w:val="0"/>
          <w:numId w:val="4"/>
        </w:numPr>
        <w:spacing w:before="240" w:line="276" w:lineRule="auto"/>
        <w:rPr>
          <w:rFonts w:cstheme="minorHAnsi"/>
          <w:sz w:val="24"/>
          <w:szCs w:val="24"/>
        </w:rPr>
      </w:pPr>
      <w:r w:rsidRPr="006B038B">
        <w:rPr>
          <w:rFonts w:cstheme="minorHAnsi"/>
          <w:sz w:val="24"/>
          <w:szCs w:val="24"/>
        </w:rPr>
        <w:t xml:space="preserve">Top 10 customers generally have their trucks scheduled maintained 8 days more frequently than other customers. </w:t>
      </w:r>
    </w:p>
    <w:p w14:paraId="3FE9FF77" w14:textId="3C3C5C54" w:rsidR="00786CEE" w:rsidRPr="006B038B" w:rsidRDefault="00786CEE" w:rsidP="00882022">
      <w:pPr>
        <w:pStyle w:val="ListParagraph"/>
        <w:numPr>
          <w:ilvl w:val="0"/>
          <w:numId w:val="4"/>
        </w:numPr>
        <w:spacing w:before="240" w:line="276" w:lineRule="auto"/>
        <w:rPr>
          <w:rFonts w:cstheme="minorHAnsi"/>
          <w:sz w:val="24"/>
          <w:szCs w:val="24"/>
        </w:rPr>
      </w:pPr>
      <w:r w:rsidRPr="000717C5">
        <w:rPr>
          <w:rFonts w:cstheme="minorHAnsi"/>
          <w:sz w:val="24"/>
          <w:szCs w:val="24"/>
        </w:rPr>
        <w:t xml:space="preserve">The baseline group for Customer State is </w:t>
      </w:r>
      <w:proofErr w:type="spellStart"/>
      <w:r w:rsidRPr="000717C5">
        <w:rPr>
          <w:rFonts w:cstheme="minorHAnsi"/>
          <w:sz w:val="24"/>
          <w:szCs w:val="24"/>
        </w:rPr>
        <w:t>A</w:t>
      </w:r>
      <w:r w:rsidR="00F94D40">
        <w:rPr>
          <w:rFonts w:cstheme="minorHAnsi"/>
          <w:sz w:val="24"/>
          <w:szCs w:val="24"/>
        </w:rPr>
        <w:t>lbama</w:t>
      </w:r>
      <w:proofErr w:type="spellEnd"/>
      <w:r w:rsidR="00F94D40">
        <w:rPr>
          <w:rFonts w:cstheme="minorHAnsi"/>
          <w:sz w:val="24"/>
          <w:szCs w:val="24"/>
        </w:rPr>
        <w:t xml:space="preserve"> (AL)</w:t>
      </w:r>
      <w:r w:rsidRPr="000717C5">
        <w:rPr>
          <w:rFonts w:cstheme="minorHAnsi"/>
          <w:sz w:val="24"/>
          <w:szCs w:val="24"/>
        </w:rPr>
        <w:t>. Compared to AL, s</w:t>
      </w:r>
      <w:r w:rsidRPr="006B038B">
        <w:rPr>
          <w:rFonts w:cstheme="minorHAnsi"/>
          <w:sz w:val="24"/>
          <w:szCs w:val="24"/>
        </w:rPr>
        <w:t>tates F</w:t>
      </w:r>
      <w:r w:rsidR="00F94D40">
        <w:rPr>
          <w:rFonts w:cstheme="minorHAnsi"/>
          <w:sz w:val="24"/>
          <w:szCs w:val="24"/>
        </w:rPr>
        <w:t>lorida (FL)</w:t>
      </w:r>
      <w:r w:rsidRPr="006B038B">
        <w:rPr>
          <w:rFonts w:cstheme="minorHAnsi"/>
          <w:sz w:val="24"/>
          <w:szCs w:val="24"/>
        </w:rPr>
        <w:t>, G</w:t>
      </w:r>
      <w:r w:rsidR="00F94D40">
        <w:rPr>
          <w:rFonts w:cstheme="minorHAnsi"/>
          <w:sz w:val="24"/>
          <w:szCs w:val="24"/>
        </w:rPr>
        <w:t>eorgia (GA) and</w:t>
      </w:r>
      <w:r w:rsidRPr="006B038B">
        <w:rPr>
          <w:rFonts w:cstheme="minorHAnsi"/>
          <w:sz w:val="24"/>
          <w:szCs w:val="24"/>
        </w:rPr>
        <w:t xml:space="preserve"> I</w:t>
      </w:r>
      <w:r w:rsidR="00F94D40">
        <w:rPr>
          <w:rFonts w:cstheme="minorHAnsi"/>
          <w:sz w:val="24"/>
          <w:szCs w:val="24"/>
        </w:rPr>
        <w:t>owa (IA)</w:t>
      </w:r>
      <w:r w:rsidRPr="006B038B">
        <w:rPr>
          <w:rFonts w:cstheme="minorHAnsi"/>
          <w:sz w:val="24"/>
          <w:szCs w:val="24"/>
        </w:rPr>
        <w:t xml:space="preserve"> do not participate in SM </w:t>
      </w:r>
      <w:r w:rsidRPr="000717C5">
        <w:rPr>
          <w:rFonts w:cstheme="minorHAnsi"/>
          <w:sz w:val="24"/>
          <w:szCs w:val="24"/>
        </w:rPr>
        <w:t>services</w:t>
      </w:r>
      <w:r w:rsidRPr="006B038B">
        <w:rPr>
          <w:rFonts w:cstheme="minorHAnsi"/>
          <w:sz w:val="24"/>
          <w:szCs w:val="24"/>
        </w:rPr>
        <w:t xml:space="preserve"> very often. </w:t>
      </w:r>
    </w:p>
    <w:p w14:paraId="0EFA52AC" w14:textId="77777777" w:rsidR="00786CEE" w:rsidRPr="006B038B" w:rsidRDefault="00786CEE" w:rsidP="00882022">
      <w:pPr>
        <w:pStyle w:val="ListParagraph"/>
        <w:numPr>
          <w:ilvl w:val="0"/>
          <w:numId w:val="4"/>
        </w:numPr>
        <w:spacing w:before="240" w:line="276" w:lineRule="auto"/>
        <w:rPr>
          <w:rFonts w:cstheme="minorHAnsi"/>
          <w:sz w:val="24"/>
          <w:szCs w:val="24"/>
        </w:rPr>
      </w:pPr>
      <w:r w:rsidRPr="000717C5">
        <w:rPr>
          <w:rFonts w:cstheme="minorHAnsi"/>
          <w:sz w:val="24"/>
          <w:szCs w:val="24"/>
        </w:rPr>
        <w:t>The baseline group for Mast Type is C30. Compared to C30, Mast Type</w:t>
      </w:r>
      <w:r w:rsidRPr="006B038B">
        <w:rPr>
          <w:rFonts w:cstheme="minorHAnsi"/>
          <w:sz w:val="24"/>
          <w:szCs w:val="24"/>
        </w:rPr>
        <w:t xml:space="preserve"> C40, C50, C60 are more frequent in SM</w:t>
      </w:r>
      <w:r w:rsidRPr="000717C5">
        <w:rPr>
          <w:rFonts w:cstheme="minorHAnsi"/>
          <w:sz w:val="24"/>
          <w:szCs w:val="24"/>
        </w:rPr>
        <w:t xml:space="preserve"> services.</w:t>
      </w:r>
    </w:p>
    <w:p w14:paraId="6E979621" w14:textId="3D24B2F9" w:rsidR="001A4F83" w:rsidRPr="003B17F7" w:rsidRDefault="00786CEE" w:rsidP="00882022">
      <w:pPr>
        <w:pStyle w:val="ListParagraph"/>
        <w:numPr>
          <w:ilvl w:val="0"/>
          <w:numId w:val="4"/>
        </w:numPr>
        <w:spacing w:before="240" w:line="276" w:lineRule="auto"/>
        <w:rPr>
          <w:rFonts w:cstheme="minorHAnsi"/>
          <w:sz w:val="24"/>
          <w:szCs w:val="24"/>
        </w:rPr>
      </w:pPr>
      <w:r w:rsidRPr="000717C5">
        <w:rPr>
          <w:rFonts w:cstheme="minorHAnsi"/>
          <w:sz w:val="24"/>
          <w:szCs w:val="24"/>
        </w:rPr>
        <w:t xml:space="preserve">The baseline group for Overhead Reach is 3-WH. Compared to 3-WH, </w:t>
      </w:r>
      <w:r w:rsidRPr="006B038B">
        <w:rPr>
          <w:rFonts w:cstheme="minorHAnsi"/>
          <w:sz w:val="24"/>
          <w:szCs w:val="24"/>
        </w:rPr>
        <w:t>Overhead Reach PACER and STAND-UP are more frequent in SM</w:t>
      </w:r>
      <w:r w:rsidRPr="000717C5">
        <w:rPr>
          <w:rFonts w:cstheme="minorHAnsi"/>
          <w:sz w:val="24"/>
          <w:szCs w:val="24"/>
        </w:rPr>
        <w:t xml:space="preserve"> services</w:t>
      </w:r>
      <w:r w:rsidRPr="006B038B">
        <w:rPr>
          <w:rFonts w:cstheme="minorHAnsi"/>
          <w:sz w:val="24"/>
          <w:szCs w:val="24"/>
        </w:rPr>
        <w:t xml:space="preserve"> and SUCB is less frequent in SM</w:t>
      </w:r>
      <w:r w:rsidRPr="000717C5">
        <w:rPr>
          <w:rFonts w:cstheme="minorHAnsi"/>
          <w:sz w:val="24"/>
          <w:szCs w:val="24"/>
        </w:rPr>
        <w:t xml:space="preserve"> services.</w:t>
      </w:r>
    </w:p>
    <w:p w14:paraId="41FD4858" w14:textId="748602D1" w:rsidR="000717C5" w:rsidRPr="00540F8C" w:rsidRDefault="00786CEE" w:rsidP="00A404DB">
      <w:pPr>
        <w:spacing w:before="240" w:line="276" w:lineRule="auto"/>
        <w:outlineLvl w:val="2"/>
        <w:rPr>
          <w:b/>
          <w:sz w:val="24"/>
          <w:szCs w:val="24"/>
        </w:rPr>
      </w:pPr>
      <w:bookmarkStart w:id="10" w:name="_Toc8153387"/>
      <w:r w:rsidRPr="00540F8C">
        <w:rPr>
          <w:b/>
          <w:sz w:val="24"/>
          <w:szCs w:val="24"/>
        </w:rPr>
        <w:t xml:space="preserve">Breakdown into SM Groups: </w:t>
      </w:r>
      <w:r w:rsidR="000717C5" w:rsidRPr="000717C5">
        <w:rPr>
          <w:rFonts w:cstheme="minorHAnsi"/>
          <w:sz w:val="24"/>
          <w:szCs w:val="24"/>
        </w:rPr>
        <w:t>These Interval Groups are assigned to all trucks depending on their Average Interval Days between Scheduled Maintenance Services.</w:t>
      </w:r>
      <w:bookmarkEnd w:id="10"/>
      <w:r w:rsidR="000717C5" w:rsidRPr="000717C5">
        <w:rPr>
          <w:rFonts w:cstheme="minorHAnsi"/>
          <w:sz w:val="24"/>
          <w:szCs w:val="24"/>
        </w:rPr>
        <w:t xml:space="preserve"> </w:t>
      </w:r>
    </w:p>
    <w:p w14:paraId="58F3AD3D" w14:textId="43F2D5F2" w:rsidR="000717C5" w:rsidRPr="000717C5" w:rsidRDefault="000717C5" w:rsidP="00882022">
      <w:pPr>
        <w:spacing w:before="240" w:line="276" w:lineRule="auto"/>
        <w:rPr>
          <w:rFonts w:cstheme="minorHAnsi"/>
          <w:sz w:val="24"/>
          <w:szCs w:val="24"/>
        </w:rPr>
      </w:pPr>
      <w:r w:rsidRPr="000717C5">
        <w:rPr>
          <w:rFonts w:cstheme="minorHAnsi"/>
          <w:sz w:val="24"/>
          <w:szCs w:val="24"/>
        </w:rPr>
        <w:t>By checking the distribution (quantiles, median) of average SM interval, the Average Interval Days were split into 7 groups with these intervals where Group 1 represents trucks with no SMs as of year to date. The groups are as below:</w:t>
      </w:r>
    </w:p>
    <w:tbl>
      <w:tblPr>
        <w:tblW w:w="4940" w:type="dxa"/>
        <w:jc w:val="center"/>
        <w:tblLook w:val="04A0" w:firstRow="1" w:lastRow="0" w:firstColumn="1" w:lastColumn="0" w:noHBand="0" w:noVBand="1"/>
      </w:tblPr>
      <w:tblGrid>
        <w:gridCol w:w="1440"/>
        <w:gridCol w:w="1420"/>
        <w:gridCol w:w="960"/>
        <w:gridCol w:w="1120"/>
      </w:tblGrid>
      <w:tr w:rsidR="000717C5" w:rsidRPr="00CA1594" w14:paraId="3C0F707E" w14:textId="77777777" w:rsidTr="000717C5">
        <w:trPr>
          <w:trHeight w:val="300"/>
          <w:jc w:val="center"/>
        </w:trPr>
        <w:tc>
          <w:tcPr>
            <w:tcW w:w="14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749DE45" w14:textId="6AD6C982" w:rsidR="000717C5" w:rsidRPr="00CA1594" w:rsidRDefault="000717C5" w:rsidP="00882022">
            <w:pPr>
              <w:spacing w:before="240" w:after="0" w:line="276" w:lineRule="auto"/>
              <w:rPr>
                <w:rFonts w:ascii="Calibri" w:eastAsia="Times New Roman" w:hAnsi="Calibri" w:cs="Calibri"/>
                <w:b/>
                <w:bCs/>
                <w:color w:val="000000"/>
                <w:lang w:eastAsia="en-IN"/>
              </w:rPr>
            </w:pPr>
            <w:r w:rsidRPr="00CA1594">
              <w:rPr>
                <w:rFonts w:ascii="Calibri" w:eastAsia="Times New Roman" w:hAnsi="Calibri" w:cs="Calibri"/>
                <w:b/>
                <w:bCs/>
                <w:color w:val="000000"/>
                <w:lang w:eastAsia="en-IN"/>
              </w:rPr>
              <w:t>Interval (Days)</w:t>
            </w:r>
          </w:p>
        </w:tc>
        <w:tc>
          <w:tcPr>
            <w:tcW w:w="1420" w:type="dxa"/>
            <w:tcBorders>
              <w:top w:val="single" w:sz="8" w:space="0" w:color="auto"/>
              <w:left w:val="nil"/>
              <w:bottom w:val="single" w:sz="8" w:space="0" w:color="auto"/>
              <w:right w:val="single" w:sz="4" w:space="0" w:color="auto"/>
            </w:tcBorders>
            <w:shd w:val="clear" w:color="auto" w:fill="auto"/>
            <w:noWrap/>
            <w:vAlign w:val="bottom"/>
            <w:hideMark/>
          </w:tcPr>
          <w:p w14:paraId="07E0C022" w14:textId="77777777" w:rsidR="000717C5" w:rsidRPr="00CA1594" w:rsidRDefault="000717C5" w:rsidP="00882022">
            <w:pPr>
              <w:spacing w:before="240" w:after="0" w:line="276" w:lineRule="auto"/>
              <w:rPr>
                <w:rFonts w:ascii="Calibri" w:eastAsia="Times New Roman" w:hAnsi="Calibri" w:cs="Calibri"/>
                <w:b/>
                <w:bCs/>
                <w:color w:val="000000"/>
                <w:lang w:eastAsia="en-IN"/>
              </w:rPr>
            </w:pPr>
            <w:r w:rsidRPr="00CA1594">
              <w:rPr>
                <w:rFonts w:ascii="Calibri" w:eastAsia="Times New Roman" w:hAnsi="Calibri" w:cs="Calibri"/>
                <w:b/>
                <w:bCs/>
                <w:color w:val="000000"/>
                <w:lang w:eastAsia="en-IN"/>
              </w:rPr>
              <w:t>Interval Group</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54377B44" w14:textId="77777777" w:rsidR="000717C5" w:rsidRPr="00CA1594" w:rsidRDefault="000717C5" w:rsidP="00882022">
            <w:pPr>
              <w:spacing w:before="240" w:after="0" w:line="276" w:lineRule="auto"/>
              <w:rPr>
                <w:rFonts w:ascii="Calibri" w:eastAsia="Times New Roman" w:hAnsi="Calibri" w:cs="Calibri"/>
                <w:b/>
                <w:bCs/>
                <w:color w:val="000000"/>
                <w:lang w:eastAsia="en-IN"/>
              </w:rPr>
            </w:pPr>
            <w:r w:rsidRPr="00CA1594">
              <w:rPr>
                <w:rFonts w:ascii="Calibri" w:eastAsia="Times New Roman" w:hAnsi="Calibri" w:cs="Calibri"/>
                <w:b/>
                <w:bCs/>
                <w:color w:val="000000"/>
                <w:lang w:eastAsia="en-IN"/>
              </w:rPr>
              <w:t>Count</w:t>
            </w:r>
          </w:p>
        </w:tc>
        <w:tc>
          <w:tcPr>
            <w:tcW w:w="1120" w:type="dxa"/>
            <w:tcBorders>
              <w:top w:val="single" w:sz="8" w:space="0" w:color="auto"/>
              <w:left w:val="nil"/>
              <w:bottom w:val="single" w:sz="8" w:space="0" w:color="auto"/>
              <w:right w:val="single" w:sz="8" w:space="0" w:color="auto"/>
            </w:tcBorders>
            <w:shd w:val="clear" w:color="auto" w:fill="auto"/>
            <w:noWrap/>
            <w:vAlign w:val="bottom"/>
            <w:hideMark/>
          </w:tcPr>
          <w:p w14:paraId="6F80D244" w14:textId="77777777" w:rsidR="000717C5" w:rsidRPr="00CA1594" w:rsidRDefault="000717C5" w:rsidP="00882022">
            <w:pPr>
              <w:spacing w:before="240" w:after="0" w:line="276" w:lineRule="auto"/>
              <w:jc w:val="center"/>
              <w:rPr>
                <w:rFonts w:ascii="Calibri" w:eastAsia="Times New Roman" w:hAnsi="Calibri" w:cs="Calibri"/>
                <w:b/>
                <w:bCs/>
                <w:color w:val="000000"/>
                <w:lang w:eastAsia="en-IN"/>
              </w:rPr>
            </w:pPr>
            <w:r w:rsidRPr="00CA1594">
              <w:rPr>
                <w:rFonts w:ascii="Calibri" w:eastAsia="Times New Roman" w:hAnsi="Calibri" w:cs="Calibri"/>
                <w:b/>
                <w:bCs/>
                <w:color w:val="000000"/>
                <w:lang w:eastAsia="en-IN"/>
              </w:rPr>
              <w:t>%</w:t>
            </w:r>
          </w:p>
        </w:tc>
      </w:tr>
      <w:tr w:rsidR="000717C5" w:rsidRPr="00CA1594" w14:paraId="781CC9CA"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5B59EE"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0</w:t>
            </w:r>
          </w:p>
        </w:tc>
        <w:tc>
          <w:tcPr>
            <w:tcW w:w="1420" w:type="dxa"/>
            <w:tcBorders>
              <w:top w:val="nil"/>
              <w:left w:val="nil"/>
              <w:bottom w:val="single" w:sz="4" w:space="0" w:color="auto"/>
              <w:right w:val="single" w:sz="4" w:space="0" w:color="auto"/>
            </w:tcBorders>
            <w:shd w:val="clear" w:color="auto" w:fill="auto"/>
            <w:noWrap/>
            <w:vAlign w:val="bottom"/>
            <w:hideMark/>
          </w:tcPr>
          <w:p w14:paraId="4695D63A"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D4855F2"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283</w:t>
            </w:r>
          </w:p>
        </w:tc>
        <w:tc>
          <w:tcPr>
            <w:tcW w:w="1120" w:type="dxa"/>
            <w:tcBorders>
              <w:top w:val="nil"/>
              <w:left w:val="nil"/>
              <w:bottom w:val="single" w:sz="4" w:space="0" w:color="auto"/>
              <w:right w:val="single" w:sz="4" w:space="0" w:color="auto"/>
            </w:tcBorders>
            <w:shd w:val="clear" w:color="auto" w:fill="auto"/>
            <w:noWrap/>
            <w:vAlign w:val="bottom"/>
            <w:hideMark/>
          </w:tcPr>
          <w:p w14:paraId="5B160DD0"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4%</w:t>
            </w:r>
          </w:p>
        </w:tc>
      </w:tr>
      <w:tr w:rsidR="000717C5" w:rsidRPr="00CA1594" w14:paraId="401E388C"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3763370"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(0-60]</w:t>
            </w:r>
          </w:p>
        </w:tc>
        <w:tc>
          <w:tcPr>
            <w:tcW w:w="1420" w:type="dxa"/>
            <w:tcBorders>
              <w:top w:val="nil"/>
              <w:left w:val="nil"/>
              <w:bottom w:val="single" w:sz="4" w:space="0" w:color="auto"/>
              <w:right w:val="single" w:sz="4" w:space="0" w:color="auto"/>
            </w:tcBorders>
            <w:shd w:val="clear" w:color="auto" w:fill="auto"/>
            <w:noWrap/>
            <w:vAlign w:val="bottom"/>
            <w:hideMark/>
          </w:tcPr>
          <w:p w14:paraId="689FF646"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5BB7CA2C"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651</w:t>
            </w:r>
          </w:p>
        </w:tc>
        <w:tc>
          <w:tcPr>
            <w:tcW w:w="1120" w:type="dxa"/>
            <w:tcBorders>
              <w:top w:val="nil"/>
              <w:left w:val="nil"/>
              <w:bottom w:val="single" w:sz="4" w:space="0" w:color="auto"/>
              <w:right w:val="single" w:sz="4" w:space="0" w:color="auto"/>
            </w:tcBorders>
            <w:shd w:val="clear" w:color="auto" w:fill="auto"/>
            <w:noWrap/>
            <w:vAlign w:val="bottom"/>
            <w:hideMark/>
          </w:tcPr>
          <w:p w14:paraId="34D3E5A8"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9%</w:t>
            </w:r>
          </w:p>
        </w:tc>
      </w:tr>
      <w:tr w:rsidR="000717C5" w:rsidRPr="00CA1594" w14:paraId="0E87CC9D"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26C1685"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(60-90]</w:t>
            </w:r>
          </w:p>
        </w:tc>
        <w:tc>
          <w:tcPr>
            <w:tcW w:w="1420" w:type="dxa"/>
            <w:tcBorders>
              <w:top w:val="nil"/>
              <w:left w:val="nil"/>
              <w:bottom w:val="single" w:sz="4" w:space="0" w:color="auto"/>
              <w:right w:val="single" w:sz="4" w:space="0" w:color="auto"/>
            </w:tcBorders>
            <w:shd w:val="clear" w:color="auto" w:fill="auto"/>
            <w:noWrap/>
            <w:vAlign w:val="bottom"/>
            <w:hideMark/>
          </w:tcPr>
          <w:p w14:paraId="67A8C6FA"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50E65CC8"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1898</w:t>
            </w:r>
          </w:p>
        </w:tc>
        <w:tc>
          <w:tcPr>
            <w:tcW w:w="1120" w:type="dxa"/>
            <w:tcBorders>
              <w:top w:val="nil"/>
              <w:left w:val="nil"/>
              <w:bottom w:val="single" w:sz="4" w:space="0" w:color="auto"/>
              <w:right w:val="single" w:sz="4" w:space="0" w:color="auto"/>
            </w:tcBorders>
            <w:shd w:val="clear" w:color="auto" w:fill="auto"/>
            <w:noWrap/>
            <w:vAlign w:val="bottom"/>
            <w:hideMark/>
          </w:tcPr>
          <w:p w14:paraId="30823714"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27%</w:t>
            </w:r>
          </w:p>
        </w:tc>
      </w:tr>
      <w:tr w:rsidR="000717C5" w:rsidRPr="00CA1594" w14:paraId="4E47035B"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AC16E6B"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(90-120]</w:t>
            </w:r>
          </w:p>
        </w:tc>
        <w:tc>
          <w:tcPr>
            <w:tcW w:w="1420" w:type="dxa"/>
            <w:tcBorders>
              <w:top w:val="nil"/>
              <w:left w:val="nil"/>
              <w:bottom w:val="single" w:sz="4" w:space="0" w:color="auto"/>
              <w:right w:val="single" w:sz="4" w:space="0" w:color="auto"/>
            </w:tcBorders>
            <w:shd w:val="clear" w:color="auto" w:fill="auto"/>
            <w:noWrap/>
            <w:vAlign w:val="bottom"/>
            <w:hideMark/>
          </w:tcPr>
          <w:p w14:paraId="39B5A802"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08FB23DB"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2512</w:t>
            </w:r>
          </w:p>
        </w:tc>
        <w:tc>
          <w:tcPr>
            <w:tcW w:w="1120" w:type="dxa"/>
            <w:tcBorders>
              <w:top w:val="nil"/>
              <w:left w:val="nil"/>
              <w:bottom w:val="single" w:sz="4" w:space="0" w:color="auto"/>
              <w:right w:val="single" w:sz="4" w:space="0" w:color="auto"/>
            </w:tcBorders>
            <w:shd w:val="clear" w:color="auto" w:fill="auto"/>
            <w:noWrap/>
            <w:vAlign w:val="bottom"/>
            <w:hideMark/>
          </w:tcPr>
          <w:p w14:paraId="259B34D8"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35%</w:t>
            </w:r>
          </w:p>
        </w:tc>
      </w:tr>
      <w:tr w:rsidR="000717C5" w:rsidRPr="00CA1594" w14:paraId="2DA8264C"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5589F71"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(120-180]</w:t>
            </w:r>
          </w:p>
        </w:tc>
        <w:tc>
          <w:tcPr>
            <w:tcW w:w="1420" w:type="dxa"/>
            <w:tcBorders>
              <w:top w:val="nil"/>
              <w:left w:val="nil"/>
              <w:bottom w:val="single" w:sz="4" w:space="0" w:color="auto"/>
              <w:right w:val="single" w:sz="4" w:space="0" w:color="auto"/>
            </w:tcBorders>
            <w:shd w:val="clear" w:color="auto" w:fill="auto"/>
            <w:noWrap/>
            <w:vAlign w:val="bottom"/>
            <w:hideMark/>
          </w:tcPr>
          <w:p w14:paraId="03E95C50"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2A872DA0"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1248</w:t>
            </w:r>
          </w:p>
        </w:tc>
        <w:tc>
          <w:tcPr>
            <w:tcW w:w="1120" w:type="dxa"/>
            <w:tcBorders>
              <w:top w:val="nil"/>
              <w:left w:val="nil"/>
              <w:bottom w:val="single" w:sz="4" w:space="0" w:color="auto"/>
              <w:right w:val="single" w:sz="4" w:space="0" w:color="auto"/>
            </w:tcBorders>
            <w:shd w:val="clear" w:color="auto" w:fill="auto"/>
            <w:noWrap/>
            <w:vAlign w:val="bottom"/>
            <w:hideMark/>
          </w:tcPr>
          <w:p w14:paraId="1EEE0E52"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18%</w:t>
            </w:r>
          </w:p>
        </w:tc>
      </w:tr>
      <w:tr w:rsidR="000717C5" w:rsidRPr="00CA1594" w14:paraId="41CA1D32"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6D20887"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(180-240]</w:t>
            </w:r>
          </w:p>
        </w:tc>
        <w:tc>
          <w:tcPr>
            <w:tcW w:w="1420" w:type="dxa"/>
            <w:tcBorders>
              <w:top w:val="nil"/>
              <w:left w:val="nil"/>
              <w:bottom w:val="single" w:sz="4" w:space="0" w:color="auto"/>
              <w:right w:val="single" w:sz="4" w:space="0" w:color="auto"/>
            </w:tcBorders>
            <w:shd w:val="clear" w:color="auto" w:fill="auto"/>
            <w:noWrap/>
            <w:vAlign w:val="bottom"/>
            <w:hideMark/>
          </w:tcPr>
          <w:p w14:paraId="629DF17E"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60464F6E"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298</w:t>
            </w:r>
          </w:p>
        </w:tc>
        <w:tc>
          <w:tcPr>
            <w:tcW w:w="1120" w:type="dxa"/>
            <w:tcBorders>
              <w:top w:val="nil"/>
              <w:left w:val="nil"/>
              <w:bottom w:val="single" w:sz="4" w:space="0" w:color="auto"/>
              <w:right w:val="single" w:sz="4" w:space="0" w:color="auto"/>
            </w:tcBorders>
            <w:shd w:val="clear" w:color="auto" w:fill="auto"/>
            <w:noWrap/>
            <w:vAlign w:val="bottom"/>
            <w:hideMark/>
          </w:tcPr>
          <w:p w14:paraId="046214F1"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4%</w:t>
            </w:r>
          </w:p>
        </w:tc>
      </w:tr>
      <w:tr w:rsidR="000717C5" w:rsidRPr="00CA1594" w14:paraId="15A18596" w14:textId="77777777" w:rsidTr="000717C5">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1CED11F"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(240+)</w:t>
            </w:r>
          </w:p>
        </w:tc>
        <w:tc>
          <w:tcPr>
            <w:tcW w:w="1420" w:type="dxa"/>
            <w:tcBorders>
              <w:top w:val="nil"/>
              <w:left w:val="nil"/>
              <w:bottom w:val="single" w:sz="4" w:space="0" w:color="auto"/>
              <w:right w:val="single" w:sz="4" w:space="0" w:color="auto"/>
            </w:tcBorders>
            <w:shd w:val="clear" w:color="auto" w:fill="auto"/>
            <w:noWrap/>
            <w:vAlign w:val="bottom"/>
            <w:hideMark/>
          </w:tcPr>
          <w:p w14:paraId="76395073" w14:textId="77777777" w:rsidR="000717C5" w:rsidRPr="00CA1594" w:rsidRDefault="000717C5" w:rsidP="00882022">
            <w:pPr>
              <w:spacing w:before="240" w:after="0" w:line="276" w:lineRule="auto"/>
              <w:jc w:val="center"/>
              <w:rPr>
                <w:rFonts w:ascii="Calibri" w:eastAsia="Times New Roman" w:hAnsi="Calibri" w:cs="Calibri"/>
                <w:color w:val="000000"/>
                <w:lang w:eastAsia="en-IN"/>
              </w:rPr>
            </w:pPr>
            <w:r w:rsidRPr="00CA1594">
              <w:rPr>
                <w:rFonts w:ascii="Calibri" w:eastAsia="Times New Roman" w:hAnsi="Calibri" w:cs="Calibri"/>
                <w:color w:val="000000"/>
                <w:lang w:eastAsia="en-IN"/>
              </w:rPr>
              <w:t>7</w:t>
            </w:r>
          </w:p>
        </w:tc>
        <w:tc>
          <w:tcPr>
            <w:tcW w:w="960" w:type="dxa"/>
            <w:tcBorders>
              <w:top w:val="nil"/>
              <w:left w:val="nil"/>
              <w:bottom w:val="single" w:sz="4" w:space="0" w:color="auto"/>
              <w:right w:val="single" w:sz="4" w:space="0" w:color="auto"/>
            </w:tcBorders>
            <w:shd w:val="clear" w:color="auto" w:fill="auto"/>
            <w:noWrap/>
            <w:vAlign w:val="bottom"/>
            <w:hideMark/>
          </w:tcPr>
          <w:p w14:paraId="0FD042D8"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196</w:t>
            </w:r>
          </w:p>
        </w:tc>
        <w:tc>
          <w:tcPr>
            <w:tcW w:w="1120" w:type="dxa"/>
            <w:tcBorders>
              <w:top w:val="nil"/>
              <w:left w:val="nil"/>
              <w:bottom w:val="single" w:sz="4" w:space="0" w:color="auto"/>
              <w:right w:val="single" w:sz="4" w:space="0" w:color="auto"/>
            </w:tcBorders>
            <w:shd w:val="clear" w:color="auto" w:fill="auto"/>
            <w:noWrap/>
            <w:vAlign w:val="bottom"/>
            <w:hideMark/>
          </w:tcPr>
          <w:p w14:paraId="43A114A3" w14:textId="77777777" w:rsidR="000717C5" w:rsidRPr="00CA1594" w:rsidRDefault="000717C5" w:rsidP="00882022">
            <w:pPr>
              <w:spacing w:before="240" w:after="0" w:line="276" w:lineRule="auto"/>
              <w:jc w:val="right"/>
              <w:rPr>
                <w:rFonts w:ascii="Calibri" w:eastAsia="Times New Roman" w:hAnsi="Calibri" w:cs="Calibri"/>
                <w:color w:val="000000"/>
                <w:lang w:eastAsia="en-IN"/>
              </w:rPr>
            </w:pPr>
            <w:r w:rsidRPr="00CA1594">
              <w:rPr>
                <w:rFonts w:ascii="Calibri" w:eastAsia="Times New Roman" w:hAnsi="Calibri" w:cs="Calibri"/>
                <w:color w:val="000000"/>
                <w:lang w:eastAsia="en-IN"/>
              </w:rPr>
              <w:t>3%</w:t>
            </w:r>
          </w:p>
        </w:tc>
      </w:tr>
    </w:tbl>
    <w:p w14:paraId="28B1DED9" w14:textId="22D2704E" w:rsidR="007C1A1C" w:rsidRDefault="002930D0" w:rsidP="00882022">
      <w:pPr>
        <w:spacing w:before="240" w:line="276" w:lineRule="auto"/>
        <w:rPr>
          <w:rFonts w:cstheme="minorHAnsi"/>
          <w:sz w:val="24"/>
          <w:szCs w:val="24"/>
        </w:rPr>
      </w:pPr>
      <w:r>
        <w:rPr>
          <w:rFonts w:cstheme="minorHAnsi"/>
          <w:sz w:val="24"/>
          <w:szCs w:val="24"/>
        </w:rPr>
        <w:t>The SM Intervals are now categories.</w:t>
      </w:r>
      <w:r w:rsidRPr="000717C5">
        <w:rPr>
          <w:rFonts w:cstheme="minorHAnsi"/>
          <w:sz w:val="24"/>
          <w:szCs w:val="24"/>
        </w:rPr>
        <w:t xml:space="preserve"> </w:t>
      </w:r>
      <w:r w:rsidR="00AC1018">
        <w:rPr>
          <w:rFonts w:cstheme="minorHAnsi"/>
          <w:sz w:val="24"/>
          <w:szCs w:val="24"/>
        </w:rPr>
        <w:t>Below are</w:t>
      </w:r>
      <w:r>
        <w:rPr>
          <w:rFonts w:cstheme="minorHAnsi"/>
          <w:sz w:val="24"/>
          <w:szCs w:val="24"/>
        </w:rPr>
        <w:t xml:space="preserve"> some</w:t>
      </w:r>
      <w:r w:rsidR="00AC1018">
        <w:rPr>
          <w:rFonts w:cstheme="minorHAnsi"/>
          <w:sz w:val="24"/>
          <w:szCs w:val="24"/>
        </w:rPr>
        <w:t xml:space="preserve"> </w:t>
      </w:r>
      <w:r w:rsidR="000717C5" w:rsidRPr="000717C5">
        <w:rPr>
          <w:rFonts w:cstheme="minorHAnsi"/>
          <w:sz w:val="24"/>
          <w:szCs w:val="24"/>
        </w:rPr>
        <w:t>ANOVA analys</w:t>
      </w:r>
      <w:r>
        <w:rPr>
          <w:rFonts w:cstheme="minorHAnsi"/>
          <w:sz w:val="24"/>
          <w:szCs w:val="24"/>
        </w:rPr>
        <w:t>e</w:t>
      </w:r>
      <w:r w:rsidR="000717C5" w:rsidRPr="000717C5">
        <w:rPr>
          <w:rFonts w:cstheme="minorHAnsi"/>
          <w:sz w:val="24"/>
          <w:szCs w:val="24"/>
        </w:rPr>
        <w:t xml:space="preserve">s and chi-squared tests </w:t>
      </w:r>
      <w:r w:rsidR="00AC1018">
        <w:rPr>
          <w:rFonts w:cstheme="minorHAnsi"/>
          <w:sz w:val="24"/>
          <w:szCs w:val="24"/>
        </w:rPr>
        <w:t xml:space="preserve">to test for </w:t>
      </w:r>
      <w:r w:rsidR="000717C5" w:rsidRPr="000717C5">
        <w:rPr>
          <w:rFonts w:cstheme="minorHAnsi"/>
          <w:sz w:val="24"/>
          <w:szCs w:val="24"/>
        </w:rPr>
        <w:t>differences between SM groups on Installation Year, Mast Type, etc.</w:t>
      </w:r>
      <w:r w:rsidR="007C1A1C">
        <w:rPr>
          <w:rFonts w:cstheme="minorHAnsi"/>
          <w:sz w:val="24"/>
          <w:szCs w:val="24"/>
        </w:rPr>
        <w:t xml:space="preserve"> </w:t>
      </w:r>
    </w:p>
    <w:p w14:paraId="4ABF0412" w14:textId="30319684" w:rsidR="000717C5" w:rsidRPr="000717C5" w:rsidRDefault="000717C5" w:rsidP="00882022">
      <w:pPr>
        <w:spacing w:before="240" w:line="276" w:lineRule="auto"/>
        <w:rPr>
          <w:rFonts w:cstheme="minorHAnsi"/>
          <w:sz w:val="24"/>
          <w:szCs w:val="24"/>
        </w:rPr>
      </w:pPr>
      <w:r w:rsidRPr="000717C5">
        <w:rPr>
          <w:rFonts w:cstheme="minorHAnsi"/>
          <w:sz w:val="24"/>
          <w:szCs w:val="24"/>
        </w:rPr>
        <w:lastRenderedPageBreak/>
        <w:t xml:space="preserve">The ANOVA analysis performed on Installation Year has a very small overall P-value. To check which </w:t>
      </w:r>
      <w:r w:rsidR="003B5A6C">
        <w:rPr>
          <w:rFonts w:cstheme="minorHAnsi"/>
          <w:sz w:val="24"/>
          <w:szCs w:val="24"/>
        </w:rPr>
        <w:t xml:space="preserve">SM Interval </w:t>
      </w:r>
      <w:proofErr w:type="gramStart"/>
      <w:r w:rsidRPr="000717C5">
        <w:rPr>
          <w:rFonts w:cstheme="minorHAnsi"/>
          <w:sz w:val="24"/>
          <w:szCs w:val="24"/>
        </w:rPr>
        <w:t>group</w:t>
      </w:r>
      <w:r w:rsidR="003B5A6C">
        <w:rPr>
          <w:rFonts w:cstheme="minorHAnsi"/>
          <w:sz w:val="24"/>
          <w:szCs w:val="24"/>
        </w:rPr>
        <w:t>s</w:t>
      </w:r>
      <w:proofErr w:type="gramEnd"/>
      <w:r w:rsidRPr="000717C5">
        <w:rPr>
          <w:rFonts w:cstheme="minorHAnsi"/>
          <w:sz w:val="24"/>
          <w:szCs w:val="24"/>
        </w:rPr>
        <w:t xml:space="preserve"> ha</w:t>
      </w:r>
      <w:r w:rsidR="003B5A6C">
        <w:rPr>
          <w:rFonts w:cstheme="minorHAnsi"/>
          <w:sz w:val="24"/>
          <w:szCs w:val="24"/>
        </w:rPr>
        <w:t>ve</w:t>
      </w:r>
      <w:r w:rsidRPr="000717C5">
        <w:rPr>
          <w:rFonts w:cstheme="minorHAnsi"/>
          <w:sz w:val="24"/>
          <w:szCs w:val="24"/>
        </w:rPr>
        <w:t xml:space="preserve"> </w:t>
      </w:r>
      <w:r w:rsidR="003B5A6C">
        <w:rPr>
          <w:rFonts w:cstheme="minorHAnsi"/>
          <w:sz w:val="24"/>
          <w:szCs w:val="24"/>
        </w:rPr>
        <w:t>a</w:t>
      </w:r>
      <w:r w:rsidRPr="000717C5">
        <w:rPr>
          <w:rFonts w:cstheme="minorHAnsi"/>
          <w:sz w:val="24"/>
          <w:szCs w:val="24"/>
        </w:rPr>
        <w:t xml:space="preserve"> </w:t>
      </w:r>
      <w:r w:rsidR="003B5A6C">
        <w:rPr>
          <w:rFonts w:cstheme="minorHAnsi"/>
          <w:sz w:val="24"/>
          <w:szCs w:val="24"/>
        </w:rPr>
        <w:t xml:space="preserve">significant </w:t>
      </w:r>
      <w:r w:rsidRPr="000717C5">
        <w:rPr>
          <w:rFonts w:cstheme="minorHAnsi"/>
          <w:sz w:val="24"/>
          <w:szCs w:val="24"/>
        </w:rPr>
        <w:t>difference, pairwise comparisons are performed to compare two specific</w:t>
      </w:r>
      <w:r w:rsidR="003B5A6C">
        <w:rPr>
          <w:rFonts w:cstheme="minorHAnsi"/>
          <w:sz w:val="24"/>
          <w:szCs w:val="24"/>
        </w:rPr>
        <w:t xml:space="preserve"> SM Interval</w:t>
      </w:r>
      <w:r w:rsidRPr="000717C5">
        <w:rPr>
          <w:rFonts w:cstheme="minorHAnsi"/>
          <w:sz w:val="24"/>
          <w:szCs w:val="24"/>
        </w:rPr>
        <w:t xml:space="preserve"> groups </w:t>
      </w:r>
      <w:r w:rsidR="003B5A6C">
        <w:rPr>
          <w:rFonts w:cstheme="minorHAnsi"/>
          <w:sz w:val="24"/>
          <w:szCs w:val="24"/>
        </w:rPr>
        <w:t xml:space="preserve">based </w:t>
      </w:r>
      <w:r w:rsidRPr="000717C5">
        <w:rPr>
          <w:rFonts w:cstheme="minorHAnsi"/>
          <w:sz w:val="24"/>
          <w:szCs w:val="24"/>
        </w:rPr>
        <w:t>on</w:t>
      </w:r>
      <w:r w:rsidR="003B5A6C">
        <w:rPr>
          <w:rFonts w:cstheme="minorHAnsi"/>
          <w:sz w:val="24"/>
          <w:szCs w:val="24"/>
        </w:rPr>
        <w:t xml:space="preserve"> the</w:t>
      </w:r>
      <w:r w:rsidRPr="000717C5">
        <w:rPr>
          <w:rFonts w:cstheme="minorHAnsi"/>
          <w:sz w:val="24"/>
          <w:szCs w:val="24"/>
        </w:rPr>
        <w:t xml:space="preserve"> Installation Year</w:t>
      </w:r>
      <w:r w:rsidR="003B5A6C">
        <w:rPr>
          <w:rFonts w:cstheme="minorHAnsi"/>
          <w:sz w:val="24"/>
          <w:szCs w:val="24"/>
        </w:rPr>
        <w:t xml:space="preserve"> of trucks in it</w:t>
      </w:r>
      <w:r w:rsidRPr="000717C5">
        <w:rPr>
          <w:rFonts w:cstheme="minorHAnsi"/>
          <w:sz w:val="24"/>
          <w:szCs w:val="24"/>
        </w:rPr>
        <w:t>.</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7C1A1C" w:rsidRPr="00AC1018" w14:paraId="50FC3BCE" w14:textId="77777777" w:rsidTr="007C1A1C">
        <w:trPr>
          <w:jc w:val="center"/>
        </w:trPr>
        <w:tc>
          <w:tcPr>
            <w:tcW w:w="1870" w:type="dxa"/>
          </w:tcPr>
          <w:p w14:paraId="1D0C0D31" w14:textId="77777777" w:rsidR="007C1A1C" w:rsidRPr="00AC1018" w:rsidRDefault="007C1A1C" w:rsidP="00882022">
            <w:pPr>
              <w:spacing w:before="240" w:line="276" w:lineRule="auto"/>
              <w:jc w:val="center"/>
              <w:rPr>
                <w:b/>
                <w:sz w:val="20"/>
                <w:szCs w:val="20"/>
              </w:rPr>
            </w:pPr>
            <w:r w:rsidRPr="00AC1018">
              <w:rPr>
                <w:b/>
                <w:sz w:val="20"/>
                <w:szCs w:val="20"/>
              </w:rPr>
              <w:t>Group</w:t>
            </w:r>
          </w:p>
        </w:tc>
        <w:tc>
          <w:tcPr>
            <w:tcW w:w="1870" w:type="dxa"/>
            <w:vAlign w:val="bottom"/>
          </w:tcPr>
          <w:p w14:paraId="7262E4CB" w14:textId="77777777" w:rsidR="007C1A1C" w:rsidRPr="00AC1018" w:rsidRDefault="007C1A1C" w:rsidP="00882022">
            <w:pPr>
              <w:spacing w:before="240" w:line="276" w:lineRule="auto"/>
              <w:jc w:val="center"/>
              <w:rPr>
                <w:b/>
                <w:color w:val="000000"/>
                <w:sz w:val="20"/>
                <w:szCs w:val="20"/>
              </w:rPr>
            </w:pPr>
            <w:r w:rsidRPr="00AC1018">
              <w:rPr>
                <w:b/>
                <w:color w:val="000000"/>
                <w:sz w:val="20"/>
                <w:szCs w:val="20"/>
              </w:rPr>
              <w:t>Difference</w:t>
            </w:r>
          </w:p>
        </w:tc>
        <w:tc>
          <w:tcPr>
            <w:tcW w:w="1870" w:type="dxa"/>
            <w:vAlign w:val="bottom"/>
          </w:tcPr>
          <w:p w14:paraId="56F03156" w14:textId="77777777" w:rsidR="007C1A1C" w:rsidRPr="00AC1018" w:rsidRDefault="007C1A1C" w:rsidP="00882022">
            <w:pPr>
              <w:spacing w:before="240" w:line="276" w:lineRule="auto"/>
              <w:jc w:val="center"/>
              <w:rPr>
                <w:b/>
                <w:color w:val="000000"/>
                <w:sz w:val="20"/>
                <w:szCs w:val="20"/>
              </w:rPr>
            </w:pPr>
            <w:r w:rsidRPr="00AC1018">
              <w:rPr>
                <w:b/>
                <w:color w:val="000000"/>
                <w:sz w:val="20"/>
                <w:szCs w:val="20"/>
              </w:rPr>
              <w:t>Lower Bound</w:t>
            </w:r>
          </w:p>
        </w:tc>
        <w:tc>
          <w:tcPr>
            <w:tcW w:w="1870" w:type="dxa"/>
            <w:vAlign w:val="bottom"/>
          </w:tcPr>
          <w:p w14:paraId="57A1982B" w14:textId="77777777" w:rsidR="007C1A1C" w:rsidRPr="00AC1018" w:rsidRDefault="007C1A1C" w:rsidP="00882022">
            <w:pPr>
              <w:spacing w:before="240" w:line="276" w:lineRule="auto"/>
              <w:jc w:val="center"/>
              <w:rPr>
                <w:b/>
                <w:color w:val="000000"/>
                <w:sz w:val="20"/>
                <w:szCs w:val="20"/>
              </w:rPr>
            </w:pPr>
            <w:r w:rsidRPr="00AC1018">
              <w:rPr>
                <w:b/>
                <w:color w:val="000000"/>
                <w:sz w:val="20"/>
                <w:szCs w:val="20"/>
              </w:rPr>
              <w:t>Upper Bound</w:t>
            </w:r>
          </w:p>
        </w:tc>
        <w:tc>
          <w:tcPr>
            <w:tcW w:w="1870" w:type="dxa"/>
            <w:vAlign w:val="bottom"/>
          </w:tcPr>
          <w:p w14:paraId="6D5780FC" w14:textId="77777777" w:rsidR="007C1A1C" w:rsidRPr="00AC1018" w:rsidRDefault="007C1A1C" w:rsidP="00882022">
            <w:pPr>
              <w:spacing w:before="240" w:line="276" w:lineRule="auto"/>
              <w:jc w:val="center"/>
              <w:rPr>
                <w:b/>
                <w:color w:val="000000"/>
                <w:sz w:val="20"/>
                <w:szCs w:val="20"/>
              </w:rPr>
            </w:pPr>
            <w:r w:rsidRPr="00AC1018">
              <w:rPr>
                <w:b/>
                <w:color w:val="000000"/>
                <w:sz w:val="20"/>
                <w:szCs w:val="20"/>
              </w:rPr>
              <w:t>Adjusted P Value</w:t>
            </w:r>
          </w:p>
        </w:tc>
      </w:tr>
      <w:tr w:rsidR="007C1A1C" w:rsidRPr="00AC1018" w14:paraId="10105888" w14:textId="77777777" w:rsidTr="007C1A1C">
        <w:trPr>
          <w:jc w:val="center"/>
        </w:trPr>
        <w:tc>
          <w:tcPr>
            <w:tcW w:w="1870" w:type="dxa"/>
          </w:tcPr>
          <w:p w14:paraId="778F3C34" w14:textId="50FA7224" w:rsidR="007C1A1C" w:rsidRPr="00AC1018" w:rsidRDefault="007C1A1C" w:rsidP="00882022">
            <w:pPr>
              <w:spacing w:before="240" w:line="276" w:lineRule="auto"/>
              <w:jc w:val="center"/>
              <w:rPr>
                <w:sz w:val="20"/>
                <w:szCs w:val="20"/>
              </w:rPr>
            </w:pPr>
            <w:r w:rsidRPr="00AC1018">
              <w:rPr>
                <w:sz w:val="20"/>
                <w:szCs w:val="20"/>
              </w:rPr>
              <w:t xml:space="preserve">2 </w:t>
            </w:r>
            <w:r w:rsidR="003B17F7">
              <w:rPr>
                <w:sz w:val="20"/>
                <w:szCs w:val="20"/>
              </w:rPr>
              <w:t>–</w:t>
            </w:r>
            <w:r w:rsidRPr="00AC1018">
              <w:rPr>
                <w:sz w:val="20"/>
                <w:szCs w:val="20"/>
              </w:rPr>
              <w:t xml:space="preserve"> 1</w:t>
            </w:r>
          </w:p>
        </w:tc>
        <w:tc>
          <w:tcPr>
            <w:tcW w:w="1870" w:type="dxa"/>
            <w:vAlign w:val="bottom"/>
          </w:tcPr>
          <w:p w14:paraId="4D05861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-2.544</w:t>
            </w:r>
          </w:p>
        </w:tc>
        <w:tc>
          <w:tcPr>
            <w:tcW w:w="1870" w:type="dxa"/>
            <w:vAlign w:val="bottom"/>
          </w:tcPr>
          <w:p w14:paraId="67F5C2BF"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-3.659</w:t>
            </w:r>
          </w:p>
        </w:tc>
        <w:tc>
          <w:tcPr>
            <w:tcW w:w="1870" w:type="dxa"/>
            <w:vAlign w:val="bottom"/>
          </w:tcPr>
          <w:p w14:paraId="5A3D0189"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-1.430</w:t>
            </w:r>
          </w:p>
        </w:tc>
        <w:tc>
          <w:tcPr>
            <w:tcW w:w="1870" w:type="dxa"/>
            <w:vAlign w:val="bottom"/>
          </w:tcPr>
          <w:p w14:paraId="7170D10A"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5E121F5C" w14:textId="77777777" w:rsidTr="007C1A1C">
        <w:trPr>
          <w:jc w:val="center"/>
        </w:trPr>
        <w:tc>
          <w:tcPr>
            <w:tcW w:w="1870" w:type="dxa"/>
          </w:tcPr>
          <w:p w14:paraId="5E212276" w14:textId="2E50B6DD" w:rsidR="007C1A1C" w:rsidRPr="00AC1018" w:rsidRDefault="007C1A1C" w:rsidP="00882022">
            <w:pPr>
              <w:spacing w:before="240" w:line="276" w:lineRule="auto"/>
              <w:jc w:val="center"/>
              <w:rPr>
                <w:sz w:val="20"/>
                <w:szCs w:val="20"/>
              </w:rPr>
            </w:pPr>
            <w:r w:rsidRPr="00AC1018">
              <w:rPr>
                <w:sz w:val="20"/>
                <w:szCs w:val="20"/>
              </w:rPr>
              <w:t xml:space="preserve">3 </w:t>
            </w:r>
            <w:r w:rsidR="003B17F7">
              <w:rPr>
                <w:sz w:val="20"/>
                <w:szCs w:val="20"/>
              </w:rPr>
              <w:t>–</w:t>
            </w:r>
            <w:r w:rsidRPr="00AC1018">
              <w:rPr>
                <w:sz w:val="20"/>
                <w:szCs w:val="20"/>
              </w:rPr>
              <w:t xml:space="preserve"> 1</w:t>
            </w:r>
          </w:p>
        </w:tc>
        <w:tc>
          <w:tcPr>
            <w:tcW w:w="1870" w:type="dxa"/>
            <w:vAlign w:val="bottom"/>
          </w:tcPr>
          <w:p w14:paraId="3833E68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-2.715</w:t>
            </w:r>
          </w:p>
        </w:tc>
        <w:tc>
          <w:tcPr>
            <w:tcW w:w="1870" w:type="dxa"/>
            <w:vAlign w:val="bottom"/>
          </w:tcPr>
          <w:p w14:paraId="3A1FA4D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-3.712</w:t>
            </w:r>
          </w:p>
        </w:tc>
        <w:tc>
          <w:tcPr>
            <w:tcW w:w="1870" w:type="dxa"/>
            <w:vAlign w:val="bottom"/>
          </w:tcPr>
          <w:p w14:paraId="6B034669"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-1.717</w:t>
            </w:r>
          </w:p>
        </w:tc>
        <w:tc>
          <w:tcPr>
            <w:tcW w:w="1870" w:type="dxa"/>
            <w:vAlign w:val="bottom"/>
          </w:tcPr>
          <w:p w14:paraId="77B10B79"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41E374DB" w14:textId="77777777" w:rsidTr="007C1A1C">
        <w:trPr>
          <w:jc w:val="center"/>
        </w:trPr>
        <w:tc>
          <w:tcPr>
            <w:tcW w:w="1870" w:type="dxa"/>
          </w:tcPr>
          <w:p w14:paraId="7849F6BE" w14:textId="0A4C0712" w:rsidR="007C1A1C" w:rsidRPr="00AC1018" w:rsidRDefault="007C1A1C" w:rsidP="00882022">
            <w:pPr>
              <w:spacing w:before="240" w:line="276" w:lineRule="auto"/>
              <w:jc w:val="center"/>
              <w:rPr>
                <w:sz w:val="20"/>
                <w:szCs w:val="20"/>
              </w:rPr>
            </w:pPr>
            <w:r w:rsidRPr="00AC1018">
              <w:rPr>
                <w:sz w:val="20"/>
                <w:szCs w:val="20"/>
              </w:rPr>
              <w:t xml:space="preserve">4 </w:t>
            </w:r>
            <w:r w:rsidR="003B17F7">
              <w:rPr>
                <w:sz w:val="20"/>
                <w:szCs w:val="20"/>
              </w:rPr>
              <w:t>–</w:t>
            </w:r>
            <w:r w:rsidRPr="00AC1018">
              <w:rPr>
                <w:sz w:val="20"/>
                <w:szCs w:val="20"/>
              </w:rPr>
              <w:t xml:space="preserve"> 1</w:t>
            </w:r>
          </w:p>
        </w:tc>
        <w:tc>
          <w:tcPr>
            <w:tcW w:w="1870" w:type="dxa"/>
            <w:vAlign w:val="bottom"/>
          </w:tcPr>
          <w:p w14:paraId="488BCD8F"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-2.597</w:t>
            </w:r>
          </w:p>
        </w:tc>
        <w:tc>
          <w:tcPr>
            <w:tcW w:w="1870" w:type="dxa"/>
            <w:vAlign w:val="bottom"/>
          </w:tcPr>
          <w:p w14:paraId="3659CE93"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-3.578</w:t>
            </w:r>
          </w:p>
        </w:tc>
        <w:tc>
          <w:tcPr>
            <w:tcW w:w="1870" w:type="dxa"/>
            <w:vAlign w:val="bottom"/>
          </w:tcPr>
          <w:p w14:paraId="2E56BF43"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-1.615</w:t>
            </w:r>
          </w:p>
        </w:tc>
        <w:tc>
          <w:tcPr>
            <w:tcW w:w="1870" w:type="dxa"/>
            <w:vAlign w:val="bottom"/>
          </w:tcPr>
          <w:p w14:paraId="50F4295B"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10DBA88C" w14:textId="77777777" w:rsidTr="007C1A1C">
        <w:trPr>
          <w:jc w:val="center"/>
        </w:trPr>
        <w:tc>
          <w:tcPr>
            <w:tcW w:w="1870" w:type="dxa"/>
          </w:tcPr>
          <w:p w14:paraId="4E06C582" w14:textId="274A27C6" w:rsidR="007C1A1C" w:rsidRPr="00AC1018" w:rsidRDefault="007C1A1C" w:rsidP="00882022">
            <w:pPr>
              <w:spacing w:before="240" w:line="276" w:lineRule="auto"/>
              <w:jc w:val="center"/>
              <w:rPr>
                <w:sz w:val="20"/>
                <w:szCs w:val="20"/>
              </w:rPr>
            </w:pPr>
            <w:r w:rsidRPr="00AC1018">
              <w:rPr>
                <w:sz w:val="20"/>
                <w:szCs w:val="20"/>
              </w:rPr>
              <w:t xml:space="preserve">5 </w:t>
            </w:r>
            <w:r w:rsidR="003B17F7">
              <w:rPr>
                <w:sz w:val="20"/>
                <w:szCs w:val="20"/>
              </w:rPr>
              <w:t>–</w:t>
            </w:r>
            <w:r w:rsidRPr="00AC1018">
              <w:rPr>
                <w:sz w:val="20"/>
                <w:szCs w:val="20"/>
              </w:rPr>
              <w:t xml:space="preserve"> 1</w:t>
            </w:r>
          </w:p>
        </w:tc>
        <w:tc>
          <w:tcPr>
            <w:tcW w:w="1870" w:type="dxa"/>
            <w:vAlign w:val="bottom"/>
          </w:tcPr>
          <w:p w14:paraId="74D3DECB"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-3.467</w:t>
            </w:r>
          </w:p>
        </w:tc>
        <w:tc>
          <w:tcPr>
            <w:tcW w:w="1870" w:type="dxa"/>
            <w:vAlign w:val="bottom"/>
          </w:tcPr>
          <w:p w14:paraId="7F17186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-4.498</w:t>
            </w:r>
          </w:p>
        </w:tc>
        <w:tc>
          <w:tcPr>
            <w:tcW w:w="1870" w:type="dxa"/>
            <w:vAlign w:val="bottom"/>
          </w:tcPr>
          <w:p w14:paraId="340F9DE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-2.436</w:t>
            </w:r>
          </w:p>
        </w:tc>
        <w:tc>
          <w:tcPr>
            <w:tcW w:w="1870" w:type="dxa"/>
            <w:vAlign w:val="bottom"/>
          </w:tcPr>
          <w:p w14:paraId="56297E3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34FEA3EF" w14:textId="77777777" w:rsidTr="007C1A1C">
        <w:trPr>
          <w:jc w:val="center"/>
        </w:trPr>
        <w:tc>
          <w:tcPr>
            <w:tcW w:w="1870" w:type="dxa"/>
          </w:tcPr>
          <w:p w14:paraId="55DDCEE9" w14:textId="7A4A2824" w:rsidR="007C1A1C" w:rsidRPr="00AC1018" w:rsidRDefault="007C1A1C" w:rsidP="00882022">
            <w:pPr>
              <w:spacing w:before="240" w:line="276" w:lineRule="auto"/>
              <w:jc w:val="center"/>
              <w:rPr>
                <w:sz w:val="20"/>
                <w:szCs w:val="20"/>
              </w:rPr>
            </w:pPr>
            <w:r w:rsidRPr="00AC1018">
              <w:rPr>
                <w:sz w:val="20"/>
                <w:szCs w:val="20"/>
              </w:rPr>
              <w:t xml:space="preserve">6 </w:t>
            </w:r>
            <w:r w:rsidR="003B17F7">
              <w:rPr>
                <w:sz w:val="20"/>
                <w:szCs w:val="20"/>
              </w:rPr>
              <w:t>–</w:t>
            </w:r>
            <w:r w:rsidRPr="00AC1018">
              <w:rPr>
                <w:sz w:val="20"/>
                <w:szCs w:val="20"/>
              </w:rPr>
              <w:t xml:space="preserve"> 1</w:t>
            </w:r>
          </w:p>
        </w:tc>
        <w:tc>
          <w:tcPr>
            <w:tcW w:w="1870" w:type="dxa"/>
            <w:vAlign w:val="bottom"/>
          </w:tcPr>
          <w:p w14:paraId="3957A87F"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-3.162</w:t>
            </w:r>
          </w:p>
        </w:tc>
        <w:tc>
          <w:tcPr>
            <w:tcW w:w="1870" w:type="dxa"/>
            <w:vAlign w:val="bottom"/>
          </w:tcPr>
          <w:p w14:paraId="72E7E08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-4.462</w:t>
            </w:r>
          </w:p>
        </w:tc>
        <w:tc>
          <w:tcPr>
            <w:tcW w:w="1870" w:type="dxa"/>
            <w:vAlign w:val="bottom"/>
          </w:tcPr>
          <w:p w14:paraId="449DBDCA"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-1.863</w:t>
            </w:r>
          </w:p>
        </w:tc>
        <w:tc>
          <w:tcPr>
            <w:tcW w:w="1870" w:type="dxa"/>
            <w:vAlign w:val="bottom"/>
          </w:tcPr>
          <w:p w14:paraId="7286B5F0"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086A4F8D" w14:textId="77777777" w:rsidTr="007C1A1C">
        <w:trPr>
          <w:jc w:val="center"/>
        </w:trPr>
        <w:tc>
          <w:tcPr>
            <w:tcW w:w="1870" w:type="dxa"/>
          </w:tcPr>
          <w:p w14:paraId="27E3E975" w14:textId="4607662E" w:rsidR="007C1A1C" w:rsidRPr="00AC1018" w:rsidRDefault="007C1A1C" w:rsidP="00882022">
            <w:pPr>
              <w:spacing w:before="240" w:line="276" w:lineRule="auto"/>
              <w:jc w:val="center"/>
              <w:rPr>
                <w:sz w:val="20"/>
                <w:szCs w:val="20"/>
              </w:rPr>
            </w:pPr>
            <w:r w:rsidRPr="00AC1018">
              <w:rPr>
                <w:sz w:val="20"/>
                <w:szCs w:val="20"/>
              </w:rPr>
              <w:t xml:space="preserve">7 </w:t>
            </w:r>
            <w:r w:rsidR="003B17F7">
              <w:rPr>
                <w:sz w:val="20"/>
                <w:szCs w:val="20"/>
              </w:rPr>
              <w:t>–</w:t>
            </w:r>
            <w:r w:rsidRPr="00AC1018">
              <w:rPr>
                <w:sz w:val="20"/>
                <w:szCs w:val="20"/>
              </w:rPr>
              <w:t xml:space="preserve"> 1</w:t>
            </w:r>
          </w:p>
        </w:tc>
        <w:tc>
          <w:tcPr>
            <w:tcW w:w="1870" w:type="dxa"/>
            <w:vAlign w:val="bottom"/>
          </w:tcPr>
          <w:p w14:paraId="6D7FFAFA"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-5.343</w:t>
            </w:r>
          </w:p>
        </w:tc>
        <w:tc>
          <w:tcPr>
            <w:tcW w:w="1870" w:type="dxa"/>
            <w:vAlign w:val="bottom"/>
          </w:tcPr>
          <w:p w14:paraId="61CC41FA"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-6.798</w:t>
            </w:r>
          </w:p>
        </w:tc>
        <w:tc>
          <w:tcPr>
            <w:tcW w:w="1870" w:type="dxa"/>
            <w:vAlign w:val="bottom"/>
          </w:tcPr>
          <w:p w14:paraId="740C091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-3.888</w:t>
            </w:r>
          </w:p>
        </w:tc>
        <w:tc>
          <w:tcPr>
            <w:tcW w:w="1870" w:type="dxa"/>
            <w:vAlign w:val="bottom"/>
          </w:tcPr>
          <w:p w14:paraId="0CC54EBD"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68EFC4EB" w14:textId="77777777" w:rsidTr="007C1A1C">
        <w:trPr>
          <w:jc w:val="center"/>
        </w:trPr>
        <w:tc>
          <w:tcPr>
            <w:tcW w:w="1870" w:type="dxa"/>
          </w:tcPr>
          <w:p w14:paraId="717A921C" w14:textId="698B46D1" w:rsidR="007C1A1C" w:rsidRPr="00AC1018" w:rsidRDefault="007C1A1C" w:rsidP="00882022">
            <w:pPr>
              <w:spacing w:before="240" w:line="276" w:lineRule="auto"/>
              <w:jc w:val="center"/>
              <w:rPr>
                <w:sz w:val="20"/>
                <w:szCs w:val="20"/>
              </w:rPr>
            </w:pPr>
            <w:r w:rsidRPr="00AC1018">
              <w:rPr>
                <w:sz w:val="20"/>
                <w:szCs w:val="20"/>
              </w:rPr>
              <w:t xml:space="preserve">3 </w:t>
            </w:r>
            <w:r w:rsidR="003B17F7">
              <w:rPr>
                <w:sz w:val="20"/>
                <w:szCs w:val="20"/>
              </w:rPr>
              <w:t>–</w:t>
            </w:r>
            <w:r w:rsidRPr="00AC1018">
              <w:rPr>
                <w:sz w:val="20"/>
                <w:szCs w:val="20"/>
              </w:rPr>
              <w:t xml:space="preserve"> 2</w:t>
            </w:r>
          </w:p>
        </w:tc>
        <w:tc>
          <w:tcPr>
            <w:tcW w:w="1870" w:type="dxa"/>
            <w:vAlign w:val="bottom"/>
          </w:tcPr>
          <w:p w14:paraId="06443DBA"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-0.170</w:t>
            </w:r>
          </w:p>
        </w:tc>
        <w:tc>
          <w:tcPr>
            <w:tcW w:w="1870" w:type="dxa"/>
            <w:vAlign w:val="bottom"/>
          </w:tcPr>
          <w:p w14:paraId="0300BE4C"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-0.881</w:t>
            </w:r>
          </w:p>
        </w:tc>
        <w:tc>
          <w:tcPr>
            <w:tcW w:w="1870" w:type="dxa"/>
            <w:vAlign w:val="bottom"/>
          </w:tcPr>
          <w:p w14:paraId="4E91262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0.541</w:t>
            </w:r>
          </w:p>
        </w:tc>
        <w:tc>
          <w:tcPr>
            <w:tcW w:w="1870" w:type="dxa"/>
            <w:vAlign w:val="bottom"/>
          </w:tcPr>
          <w:p w14:paraId="3171770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0.992</w:t>
            </w:r>
          </w:p>
        </w:tc>
      </w:tr>
      <w:tr w:rsidR="007C1A1C" w:rsidRPr="00AC1018" w14:paraId="2C49AC38" w14:textId="77777777" w:rsidTr="007C1A1C">
        <w:trPr>
          <w:jc w:val="center"/>
        </w:trPr>
        <w:tc>
          <w:tcPr>
            <w:tcW w:w="1870" w:type="dxa"/>
          </w:tcPr>
          <w:p w14:paraId="51625DDC" w14:textId="78936CD7" w:rsidR="007C1A1C" w:rsidRPr="00AC1018" w:rsidRDefault="007C1A1C" w:rsidP="00882022">
            <w:pPr>
              <w:spacing w:before="240" w:line="276" w:lineRule="auto"/>
              <w:jc w:val="center"/>
              <w:rPr>
                <w:sz w:val="20"/>
                <w:szCs w:val="20"/>
              </w:rPr>
            </w:pPr>
            <w:r w:rsidRPr="00AC1018">
              <w:rPr>
                <w:sz w:val="20"/>
                <w:szCs w:val="20"/>
              </w:rPr>
              <w:t xml:space="preserve">4 </w:t>
            </w:r>
            <w:r w:rsidR="003B17F7">
              <w:rPr>
                <w:sz w:val="20"/>
                <w:szCs w:val="20"/>
              </w:rPr>
              <w:t>–</w:t>
            </w:r>
            <w:r w:rsidRPr="00AC1018">
              <w:rPr>
                <w:sz w:val="20"/>
                <w:szCs w:val="20"/>
              </w:rPr>
              <w:t xml:space="preserve"> 2</w:t>
            </w:r>
          </w:p>
        </w:tc>
        <w:tc>
          <w:tcPr>
            <w:tcW w:w="1870" w:type="dxa"/>
            <w:vAlign w:val="bottom"/>
          </w:tcPr>
          <w:p w14:paraId="45B7AFBE"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-0.053</w:t>
            </w:r>
          </w:p>
        </w:tc>
        <w:tc>
          <w:tcPr>
            <w:tcW w:w="1870" w:type="dxa"/>
            <w:vAlign w:val="bottom"/>
          </w:tcPr>
          <w:p w14:paraId="32DDD84D"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-0.741</w:t>
            </w:r>
          </w:p>
        </w:tc>
        <w:tc>
          <w:tcPr>
            <w:tcW w:w="1870" w:type="dxa"/>
            <w:vAlign w:val="bottom"/>
          </w:tcPr>
          <w:p w14:paraId="03BFD85E"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0.636</w:t>
            </w:r>
          </w:p>
        </w:tc>
        <w:tc>
          <w:tcPr>
            <w:tcW w:w="1870" w:type="dxa"/>
            <w:vAlign w:val="bottom"/>
          </w:tcPr>
          <w:p w14:paraId="71DC522E"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1.000</w:t>
            </w:r>
          </w:p>
        </w:tc>
      </w:tr>
      <w:tr w:rsidR="007C1A1C" w:rsidRPr="00AC1018" w14:paraId="2E307A72" w14:textId="77777777" w:rsidTr="007C1A1C">
        <w:trPr>
          <w:jc w:val="center"/>
        </w:trPr>
        <w:tc>
          <w:tcPr>
            <w:tcW w:w="1870" w:type="dxa"/>
          </w:tcPr>
          <w:p w14:paraId="21609D6A" w14:textId="451B8600" w:rsidR="007C1A1C" w:rsidRPr="00AC1018" w:rsidRDefault="007C1A1C" w:rsidP="00882022">
            <w:pPr>
              <w:spacing w:before="240" w:line="276" w:lineRule="auto"/>
              <w:jc w:val="center"/>
              <w:rPr>
                <w:sz w:val="20"/>
                <w:szCs w:val="20"/>
              </w:rPr>
            </w:pPr>
            <w:r w:rsidRPr="00AC1018">
              <w:rPr>
                <w:sz w:val="20"/>
                <w:szCs w:val="20"/>
              </w:rPr>
              <w:t xml:space="preserve">5 </w:t>
            </w:r>
            <w:r w:rsidR="003B17F7">
              <w:rPr>
                <w:sz w:val="20"/>
                <w:szCs w:val="20"/>
              </w:rPr>
              <w:t>–</w:t>
            </w:r>
            <w:r w:rsidRPr="00AC1018">
              <w:rPr>
                <w:sz w:val="20"/>
                <w:szCs w:val="20"/>
              </w:rPr>
              <w:t xml:space="preserve"> 2</w:t>
            </w:r>
          </w:p>
        </w:tc>
        <w:tc>
          <w:tcPr>
            <w:tcW w:w="1870" w:type="dxa"/>
            <w:vAlign w:val="bottom"/>
          </w:tcPr>
          <w:p w14:paraId="1283A069"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-0.923</w:t>
            </w:r>
          </w:p>
        </w:tc>
        <w:tc>
          <w:tcPr>
            <w:tcW w:w="1870" w:type="dxa"/>
            <w:vAlign w:val="bottom"/>
          </w:tcPr>
          <w:p w14:paraId="5EAD98C3"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-1.680</w:t>
            </w:r>
          </w:p>
        </w:tc>
        <w:tc>
          <w:tcPr>
            <w:tcW w:w="1870" w:type="dxa"/>
            <w:vAlign w:val="bottom"/>
          </w:tcPr>
          <w:p w14:paraId="44CA48A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-0.166</w:t>
            </w:r>
          </w:p>
        </w:tc>
        <w:tc>
          <w:tcPr>
            <w:tcW w:w="1870" w:type="dxa"/>
            <w:vAlign w:val="bottom"/>
          </w:tcPr>
          <w:p w14:paraId="1F522A60"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0.006</w:t>
            </w:r>
          </w:p>
        </w:tc>
      </w:tr>
      <w:tr w:rsidR="007C1A1C" w:rsidRPr="00AC1018" w14:paraId="453EB934" w14:textId="77777777" w:rsidTr="007C1A1C">
        <w:trPr>
          <w:jc w:val="center"/>
        </w:trPr>
        <w:tc>
          <w:tcPr>
            <w:tcW w:w="1870" w:type="dxa"/>
          </w:tcPr>
          <w:p w14:paraId="14D62B87" w14:textId="62CC54FA" w:rsidR="007C1A1C" w:rsidRPr="00AC1018" w:rsidRDefault="007C1A1C" w:rsidP="00882022">
            <w:pPr>
              <w:spacing w:before="240" w:line="276" w:lineRule="auto"/>
              <w:jc w:val="center"/>
              <w:rPr>
                <w:sz w:val="20"/>
                <w:szCs w:val="20"/>
              </w:rPr>
            </w:pPr>
            <w:r w:rsidRPr="00AC1018">
              <w:rPr>
                <w:sz w:val="20"/>
                <w:szCs w:val="20"/>
              </w:rPr>
              <w:t xml:space="preserve">6 </w:t>
            </w:r>
            <w:r w:rsidR="003B17F7">
              <w:rPr>
                <w:sz w:val="20"/>
                <w:szCs w:val="20"/>
              </w:rPr>
              <w:t>–</w:t>
            </w:r>
            <w:r w:rsidRPr="00AC1018">
              <w:rPr>
                <w:sz w:val="20"/>
                <w:szCs w:val="20"/>
              </w:rPr>
              <w:t xml:space="preserve"> 2</w:t>
            </w:r>
          </w:p>
        </w:tc>
        <w:tc>
          <w:tcPr>
            <w:tcW w:w="1870" w:type="dxa"/>
            <w:vAlign w:val="bottom"/>
          </w:tcPr>
          <w:p w14:paraId="775091C9"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-0.618</w:t>
            </w:r>
          </w:p>
        </w:tc>
        <w:tc>
          <w:tcPr>
            <w:tcW w:w="1870" w:type="dxa"/>
            <w:vAlign w:val="bottom"/>
          </w:tcPr>
          <w:p w14:paraId="68F5D19D"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-1.713</w:t>
            </w:r>
          </w:p>
        </w:tc>
        <w:tc>
          <w:tcPr>
            <w:tcW w:w="1870" w:type="dxa"/>
            <w:vAlign w:val="bottom"/>
          </w:tcPr>
          <w:p w14:paraId="39776F2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0.477</w:t>
            </w:r>
          </w:p>
        </w:tc>
        <w:tc>
          <w:tcPr>
            <w:tcW w:w="1870" w:type="dxa"/>
            <w:vAlign w:val="bottom"/>
          </w:tcPr>
          <w:p w14:paraId="35EFA2A1"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0.640</w:t>
            </w:r>
          </w:p>
        </w:tc>
      </w:tr>
      <w:tr w:rsidR="007C1A1C" w:rsidRPr="00AC1018" w14:paraId="2FC64C89" w14:textId="77777777" w:rsidTr="007C1A1C">
        <w:trPr>
          <w:jc w:val="center"/>
        </w:trPr>
        <w:tc>
          <w:tcPr>
            <w:tcW w:w="1870" w:type="dxa"/>
          </w:tcPr>
          <w:p w14:paraId="1253DB02" w14:textId="36C38F47" w:rsidR="007C1A1C" w:rsidRPr="00AC1018" w:rsidRDefault="007C1A1C" w:rsidP="00882022">
            <w:pPr>
              <w:spacing w:before="240" w:line="276" w:lineRule="auto"/>
              <w:jc w:val="center"/>
              <w:rPr>
                <w:sz w:val="20"/>
                <w:szCs w:val="20"/>
              </w:rPr>
            </w:pPr>
            <w:r w:rsidRPr="00AC1018">
              <w:rPr>
                <w:sz w:val="20"/>
                <w:szCs w:val="20"/>
              </w:rPr>
              <w:t xml:space="preserve">7 </w:t>
            </w:r>
            <w:r w:rsidR="00753432">
              <w:rPr>
                <w:sz w:val="20"/>
                <w:szCs w:val="20"/>
              </w:rPr>
              <w:t>–</w:t>
            </w:r>
            <w:r w:rsidRPr="00AC1018">
              <w:rPr>
                <w:sz w:val="20"/>
                <w:szCs w:val="20"/>
              </w:rPr>
              <w:t xml:space="preserve"> 2</w:t>
            </w:r>
          </w:p>
        </w:tc>
        <w:tc>
          <w:tcPr>
            <w:tcW w:w="1870" w:type="dxa"/>
            <w:vAlign w:val="bottom"/>
          </w:tcPr>
          <w:p w14:paraId="36058A6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-2.799</w:t>
            </w:r>
          </w:p>
        </w:tc>
        <w:tc>
          <w:tcPr>
            <w:tcW w:w="1870" w:type="dxa"/>
            <w:vAlign w:val="bottom"/>
          </w:tcPr>
          <w:p w14:paraId="0D9B97D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-4.074</w:t>
            </w:r>
          </w:p>
        </w:tc>
        <w:tc>
          <w:tcPr>
            <w:tcW w:w="1870" w:type="dxa"/>
            <w:vAlign w:val="bottom"/>
          </w:tcPr>
          <w:p w14:paraId="251CE7B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-1.523</w:t>
            </w:r>
          </w:p>
        </w:tc>
        <w:tc>
          <w:tcPr>
            <w:tcW w:w="1870" w:type="dxa"/>
            <w:vAlign w:val="bottom"/>
          </w:tcPr>
          <w:p w14:paraId="60F19AA3"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31E322C6" w14:textId="77777777" w:rsidTr="007C1A1C">
        <w:trPr>
          <w:jc w:val="center"/>
        </w:trPr>
        <w:tc>
          <w:tcPr>
            <w:tcW w:w="1870" w:type="dxa"/>
          </w:tcPr>
          <w:p w14:paraId="6572FE22" w14:textId="77777777" w:rsidR="007C1A1C" w:rsidRPr="00AC1018" w:rsidRDefault="007C1A1C" w:rsidP="00882022">
            <w:pPr>
              <w:spacing w:before="240" w:line="276" w:lineRule="auto"/>
              <w:jc w:val="center"/>
              <w:rPr>
                <w:sz w:val="20"/>
                <w:szCs w:val="20"/>
              </w:rPr>
            </w:pPr>
            <w:r w:rsidRPr="00AC1018">
              <w:rPr>
                <w:sz w:val="20"/>
                <w:szCs w:val="20"/>
              </w:rPr>
              <w:t>4 - 3</w:t>
            </w:r>
          </w:p>
        </w:tc>
        <w:tc>
          <w:tcPr>
            <w:tcW w:w="1870" w:type="dxa"/>
            <w:vAlign w:val="bottom"/>
          </w:tcPr>
          <w:p w14:paraId="078C3A71"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0.118</w:t>
            </w:r>
          </w:p>
        </w:tc>
        <w:tc>
          <w:tcPr>
            <w:tcW w:w="1870" w:type="dxa"/>
            <w:vAlign w:val="bottom"/>
          </w:tcPr>
          <w:p w14:paraId="29AABD9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-0.358</w:t>
            </w:r>
          </w:p>
        </w:tc>
        <w:tc>
          <w:tcPr>
            <w:tcW w:w="1870" w:type="dxa"/>
            <w:vAlign w:val="bottom"/>
          </w:tcPr>
          <w:p w14:paraId="16384112"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0.594</w:t>
            </w:r>
          </w:p>
        </w:tc>
        <w:tc>
          <w:tcPr>
            <w:tcW w:w="1870" w:type="dxa"/>
            <w:vAlign w:val="bottom"/>
          </w:tcPr>
          <w:p w14:paraId="072502A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0.991</w:t>
            </w:r>
          </w:p>
        </w:tc>
      </w:tr>
      <w:tr w:rsidR="007C1A1C" w:rsidRPr="00AC1018" w14:paraId="0FF68087" w14:textId="77777777" w:rsidTr="007C1A1C">
        <w:trPr>
          <w:jc w:val="center"/>
        </w:trPr>
        <w:tc>
          <w:tcPr>
            <w:tcW w:w="1870" w:type="dxa"/>
          </w:tcPr>
          <w:p w14:paraId="71B9CD8F" w14:textId="77777777" w:rsidR="007C1A1C" w:rsidRPr="00AC1018" w:rsidRDefault="007C1A1C" w:rsidP="00882022">
            <w:pPr>
              <w:spacing w:before="240" w:line="276" w:lineRule="auto"/>
              <w:jc w:val="center"/>
              <w:rPr>
                <w:sz w:val="20"/>
                <w:szCs w:val="20"/>
              </w:rPr>
            </w:pPr>
            <w:r w:rsidRPr="00AC1018">
              <w:rPr>
                <w:sz w:val="20"/>
                <w:szCs w:val="20"/>
              </w:rPr>
              <w:t>5 - 3</w:t>
            </w:r>
          </w:p>
        </w:tc>
        <w:tc>
          <w:tcPr>
            <w:tcW w:w="1870" w:type="dxa"/>
            <w:vAlign w:val="bottom"/>
          </w:tcPr>
          <w:p w14:paraId="000FD9AB"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-0.752</w:t>
            </w:r>
          </w:p>
        </w:tc>
        <w:tc>
          <w:tcPr>
            <w:tcW w:w="1870" w:type="dxa"/>
            <w:vAlign w:val="bottom"/>
          </w:tcPr>
          <w:p w14:paraId="7B1E2C31"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-1.323</w:t>
            </w:r>
          </w:p>
        </w:tc>
        <w:tc>
          <w:tcPr>
            <w:tcW w:w="1870" w:type="dxa"/>
            <w:vAlign w:val="bottom"/>
          </w:tcPr>
          <w:p w14:paraId="4F92410C"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-0.182</w:t>
            </w:r>
          </w:p>
        </w:tc>
        <w:tc>
          <w:tcPr>
            <w:tcW w:w="1870" w:type="dxa"/>
            <w:vAlign w:val="bottom"/>
          </w:tcPr>
          <w:p w14:paraId="38D64A8B"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0.002</w:t>
            </w:r>
          </w:p>
        </w:tc>
      </w:tr>
      <w:tr w:rsidR="007C1A1C" w:rsidRPr="00AC1018" w14:paraId="29594076" w14:textId="77777777" w:rsidTr="007C1A1C">
        <w:trPr>
          <w:jc w:val="center"/>
        </w:trPr>
        <w:tc>
          <w:tcPr>
            <w:tcW w:w="1870" w:type="dxa"/>
          </w:tcPr>
          <w:p w14:paraId="7EAD8033" w14:textId="77777777" w:rsidR="007C1A1C" w:rsidRPr="00AC1018" w:rsidRDefault="007C1A1C" w:rsidP="00882022">
            <w:pPr>
              <w:spacing w:before="240" w:line="276" w:lineRule="auto"/>
              <w:jc w:val="center"/>
              <w:rPr>
                <w:sz w:val="20"/>
                <w:szCs w:val="20"/>
              </w:rPr>
            </w:pPr>
            <w:r w:rsidRPr="00AC1018">
              <w:rPr>
                <w:sz w:val="20"/>
                <w:szCs w:val="20"/>
              </w:rPr>
              <w:t>6 - 3</w:t>
            </w:r>
          </w:p>
        </w:tc>
        <w:tc>
          <w:tcPr>
            <w:tcW w:w="1870" w:type="dxa"/>
            <w:vAlign w:val="bottom"/>
          </w:tcPr>
          <w:p w14:paraId="611C177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-0.448</w:t>
            </w:r>
          </w:p>
        </w:tc>
        <w:tc>
          <w:tcPr>
            <w:tcW w:w="1870" w:type="dxa"/>
            <w:vAlign w:val="bottom"/>
          </w:tcPr>
          <w:p w14:paraId="0DBD22A6"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-1.423</w:t>
            </w:r>
          </w:p>
        </w:tc>
        <w:tc>
          <w:tcPr>
            <w:tcW w:w="1870" w:type="dxa"/>
            <w:vAlign w:val="bottom"/>
          </w:tcPr>
          <w:p w14:paraId="2BE6FBCB"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0.528</w:t>
            </w:r>
          </w:p>
        </w:tc>
        <w:tc>
          <w:tcPr>
            <w:tcW w:w="1870" w:type="dxa"/>
            <w:vAlign w:val="bottom"/>
          </w:tcPr>
          <w:p w14:paraId="57566B2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0.826</w:t>
            </w:r>
          </w:p>
        </w:tc>
      </w:tr>
      <w:tr w:rsidR="007C1A1C" w:rsidRPr="00AC1018" w14:paraId="114AEB67" w14:textId="77777777" w:rsidTr="007C1A1C">
        <w:trPr>
          <w:jc w:val="center"/>
        </w:trPr>
        <w:tc>
          <w:tcPr>
            <w:tcW w:w="1870" w:type="dxa"/>
          </w:tcPr>
          <w:p w14:paraId="600AB66C" w14:textId="77777777" w:rsidR="007C1A1C" w:rsidRPr="00AC1018" w:rsidRDefault="007C1A1C" w:rsidP="00882022">
            <w:pPr>
              <w:spacing w:before="240" w:line="276" w:lineRule="auto"/>
              <w:jc w:val="center"/>
              <w:rPr>
                <w:sz w:val="20"/>
                <w:szCs w:val="20"/>
              </w:rPr>
            </w:pPr>
            <w:r w:rsidRPr="00AC1018">
              <w:rPr>
                <w:sz w:val="20"/>
                <w:szCs w:val="20"/>
              </w:rPr>
              <w:t>7 - 3</w:t>
            </w:r>
          </w:p>
        </w:tc>
        <w:tc>
          <w:tcPr>
            <w:tcW w:w="1870" w:type="dxa"/>
            <w:vAlign w:val="bottom"/>
          </w:tcPr>
          <w:p w14:paraId="160538FC"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-2.628</w:t>
            </w:r>
          </w:p>
        </w:tc>
        <w:tc>
          <w:tcPr>
            <w:tcW w:w="1870" w:type="dxa"/>
            <w:vAlign w:val="bottom"/>
          </w:tcPr>
          <w:p w14:paraId="6167D6AA"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-3.803</w:t>
            </w:r>
          </w:p>
        </w:tc>
        <w:tc>
          <w:tcPr>
            <w:tcW w:w="1870" w:type="dxa"/>
            <w:vAlign w:val="bottom"/>
          </w:tcPr>
          <w:p w14:paraId="67A31DA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-1.454</w:t>
            </w:r>
          </w:p>
        </w:tc>
        <w:tc>
          <w:tcPr>
            <w:tcW w:w="1870" w:type="dxa"/>
            <w:vAlign w:val="bottom"/>
          </w:tcPr>
          <w:p w14:paraId="77B5B76E"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794CF557" w14:textId="77777777" w:rsidTr="007C1A1C">
        <w:trPr>
          <w:jc w:val="center"/>
        </w:trPr>
        <w:tc>
          <w:tcPr>
            <w:tcW w:w="1870" w:type="dxa"/>
          </w:tcPr>
          <w:p w14:paraId="02358C63" w14:textId="77777777" w:rsidR="007C1A1C" w:rsidRPr="00AC1018" w:rsidRDefault="007C1A1C" w:rsidP="00882022">
            <w:pPr>
              <w:spacing w:before="240" w:line="276" w:lineRule="auto"/>
              <w:jc w:val="center"/>
              <w:rPr>
                <w:sz w:val="20"/>
                <w:szCs w:val="20"/>
              </w:rPr>
            </w:pPr>
            <w:r w:rsidRPr="00AC1018">
              <w:rPr>
                <w:sz w:val="20"/>
                <w:szCs w:val="20"/>
              </w:rPr>
              <w:t>5 - 4</w:t>
            </w:r>
          </w:p>
        </w:tc>
        <w:tc>
          <w:tcPr>
            <w:tcW w:w="1870" w:type="dxa"/>
            <w:vAlign w:val="bottom"/>
          </w:tcPr>
          <w:p w14:paraId="5B576DC2"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-0.870</w:t>
            </w:r>
          </w:p>
        </w:tc>
        <w:tc>
          <w:tcPr>
            <w:tcW w:w="1870" w:type="dxa"/>
            <w:vAlign w:val="bottom"/>
          </w:tcPr>
          <w:p w14:paraId="441A835F"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-1.412</w:t>
            </w:r>
          </w:p>
        </w:tc>
        <w:tc>
          <w:tcPr>
            <w:tcW w:w="1870" w:type="dxa"/>
            <w:vAlign w:val="bottom"/>
          </w:tcPr>
          <w:p w14:paraId="482EA07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-0.328</w:t>
            </w:r>
          </w:p>
        </w:tc>
        <w:tc>
          <w:tcPr>
            <w:tcW w:w="1870" w:type="dxa"/>
            <w:vAlign w:val="bottom"/>
          </w:tcPr>
          <w:p w14:paraId="3FCEBD9D"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01896331" w14:textId="77777777" w:rsidTr="007C1A1C">
        <w:trPr>
          <w:jc w:val="center"/>
        </w:trPr>
        <w:tc>
          <w:tcPr>
            <w:tcW w:w="1870" w:type="dxa"/>
          </w:tcPr>
          <w:p w14:paraId="186D0B7C" w14:textId="77777777" w:rsidR="007C1A1C" w:rsidRPr="00AC1018" w:rsidRDefault="007C1A1C" w:rsidP="00882022">
            <w:pPr>
              <w:spacing w:before="240" w:line="276" w:lineRule="auto"/>
              <w:jc w:val="center"/>
              <w:rPr>
                <w:sz w:val="20"/>
                <w:szCs w:val="20"/>
              </w:rPr>
            </w:pPr>
            <w:r w:rsidRPr="00AC1018">
              <w:rPr>
                <w:sz w:val="20"/>
                <w:szCs w:val="20"/>
              </w:rPr>
              <w:t>6 - 4</w:t>
            </w:r>
          </w:p>
        </w:tc>
        <w:tc>
          <w:tcPr>
            <w:tcW w:w="1870" w:type="dxa"/>
            <w:vAlign w:val="bottom"/>
          </w:tcPr>
          <w:p w14:paraId="2A5E57B5"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-0.565</w:t>
            </w:r>
          </w:p>
        </w:tc>
        <w:tc>
          <w:tcPr>
            <w:tcW w:w="1870" w:type="dxa"/>
            <w:vAlign w:val="bottom"/>
          </w:tcPr>
          <w:p w14:paraId="0057956C"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-1.524</w:t>
            </w:r>
          </w:p>
        </w:tc>
        <w:tc>
          <w:tcPr>
            <w:tcW w:w="1870" w:type="dxa"/>
            <w:vAlign w:val="bottom"/>
          </w:tcPr>
          <w:p w14:paraId="3B0BFB7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0.394</w:t>
            </w:r>
          </w:p>
        </w:tc>
        <w:tc>
          <w:tcPr>
            <w:tcW w:w="1870" w:type="dxa"/>
            <w:vAlign w:val="bottom"/>
          </w:tcPr>
          <w:p w14:paraId="55BAFD0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0.590</w:t>
            </w:r>
          </w:p>
        </w:tc>
      </w:tr>
      <w:tr w:rsidR="007C1A1C" w:rsidRPr="00AC1018" w14:paraId="62CAABB3" w14:textId="77777777" w:rsidTr="007C1A1C">
        <w:trPr>
          <w:jc w:val="center"/>
        </w:trPr>
        <w:tc>
          <w:tcPr>
            <w:tcW w:w="1870" w:type="dxa"/>
          </w:tcPr>
          <w:p w14:paraId="0EAEEF06" w14:textId="77777777" w:rsidR="007C1A1C" w:rsidRPr="00AC1018" w:rsidRDefault="007C1A1C" w:rsidP="00882022">
            <w:pPr>
              <w:spacing w:before="240" w:line="276" w:lineRule="auto"/>
              <w:jc w:val="center"/>
              <w:rPr>
                <w:sz w:val="20"/>
                <w:szCs w:val="20"/>
              </w:rPr>
            </w:pPr>
            <w:r w:rsidRPr="00AC1018">
              <w:rPr>
                <w:sz w:val="20"/>
                <w:szCs w:val="20"/>
              </w:rPr>
              <w:t>7 - 4</w:t>
            </w:r>
          </w:p>
        </w:tc>
        <w:tc>
          <w:tcPr>
            <w:tcW w:w="1870" w:type="dxa"/>
            <w:vAlign w:val="bottom"/>
          </w:tcPr>
          <w:p w14:paraId="681470B3"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-2.746</w:t>
            </w:r>
          </w:p>
        </w:tc>
        <w:tc>
          <w:tcPr>
            <w:tcW w:w="1870" w:type="dxa"/>
            <w:vAlign w:val="bottom"/>
          </w:tcPr>
          <w:p w14:paraId="73347F3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-3.907</w:t>
            </w:r>
          </w:p>
        </w:tc>
        <w:tc>
          <w:tcPr>
            <w:tcW w:w="1870" w:type="dxa"/>
            <w:vAlign w:val="bottom"/>
          </w:tcPr>
          <w:p w14:paraId="400176FD"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-1.585</w:t>
            </w:r>
          </w:p>
        </w:tc>
        <w:tc>
          <w:tcPr>
            <w:tcW w:w="1870" w:type="dxa"/>
            <w:vAlign w:val="bottom"/>
          </w:tcPr>
          <w:p w14:paraId="133E944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1AFDDBD1" w14:textId="77777777" w:rsidTr="007C1A1C">
        <w:trPr>
          <w:jc w:val="center"/>
        </w:trPr>
        <w:tc>
          <w:tcPr>
            <w:tcW w:w="1870" w:type="dxa"/>
          </w:tcPr>
          <w:p w14:paraId="1429D84F" w14:textId="77777777" w:rsidR="007C1A1C" w:rsidRPr="00AC1018" w:rsidRDefault="007C1A1C" w:rsidP="00882022">
            <w:pPr>
              <w:spacing w:before="240" w:line="276" w:lineRule="auto"/>
              <w:jc w:val="center"/>
              <w:rPr>
                <w:sz w:val="20"/>
                <w:szCs w:val="20"/>
              </w:rPr>
            </w:pPr>
            <w:r w:rsidRPr="00AC1018">
              <w:rPr>
                <w:sz w:val="20"/>
                <w:szCs w:val="20"/>
              </w:rPr>
              <w:t>6 - 5</w:t>
            </w:r>
          </w:p>
        </w:tc>
        <w:tc>
          <w:tcPr>
            <w:tcW w:w="1870" w:type="dxa"/>
            <w:vAlign w:val="bottom"/>
          </w:tcPr>
          <w:p w14:paraId="245BFFDB"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0.305</w:t>
            </w:r>
          </w:p>
        </w:tc>
        <w:tc>
          <w:tcPr>
            <w:tcW w:w="1870" w:type="dxa"/>
            <w:vAlign w:val="bottom"/>
          </w:tcPr>
          <w:p w14:paraId="78732E0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-0.705</w:t>
            </w:r>
          </w:p>
        </w:tc>
        <w:tc>
          <w:tcPr>
            <w:tcW w:w="1870" w:type="dxa"/>
            <w:vAlign w:val="bottom"/>
          </w:tcPr>
          <w:p w14:paraId="75B9A898"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1.314</w:t>
            </w:r>
          </w:p>
        </w:tc>
        <w:tc>
          <w:tcPr>
            <w:tcW w:w="1870" w:type="dxa"/>
            <w:vAlign w:val="bottom"/>
          </w:tcPr>
          <w:p w14:paraId="6E85B857"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0.974</w:t>
            </w:r>
          </w:p>
        </w:tc>
      </w:tr>
      <w:tr w:rsidR="007C1A1C" w:rsidRPr="00AC1018" w14:paraId="2C8B7C03" w14:textId="77777777" w:rsidTr="007C1A1C">
        <w:trPr>
          <w:jc w:val="center"/>
        </w:trPr>
        <w:tc>
          <w:tcPr>
            <w:tcW w:w="1870" w:type="dxa"/>
          </w:tcPr>
          <w:p w14:paraId="17E69E4B" w14:textId="77777777" w:rsidR="007C1A1C" w:rsidRPr="00AC1018" w:rsidRDefault="007C1A1C" w:rsidP="00882022">
            <w:pPr>
              <w:spacing w:before="240" w:line="276" w:lineRule="auto"/>
              <w:jc w:val="center"/>
              <w:rPr>
                <w:sz w:val="20"/>
                <w:szCs w:val="20"/>
              </w:rPr>
            </w:pPr>
            <w:r w:rsidRPr="00AC1018">
              <w:rPr>
                <w:sz w:val="20"/>
                <w:szCs w:val="20"/>
              </w:rPr>
              <w:t>7 - 5</w:t>
            </w:r>
          </w:p>
        </w:tc>
        <w:tc>
          <w:tcPr>
            <w:tcW w:w="1870" w:type="dxa"/>
            <w:vAlign w:val="bottom"/>
          </w:tcPr>
          <w:p w14:paraId="05537406"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-1.876</w:t>
            </w:r>
          </w:p>
        </w:tc>
        <w:tc>
          <w:tcPr>
            <w:tcW w:w="1870" w:type="dxa"/>
            <w:vAlign w:val="bottom"/>
          </w:tcPr>
          <w:p w14:paraId="6D96B64F"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-3.079</w:t>
            </w:r>
          </w:p>
        </w:tc>
        <w:tc>
          <w:tcPr>
            <w:tcW w:w="1870" w:type="dxa"/>
            <w:vAlign w:val="bottom"/>
          </w:tcPr>
          <w:p w14:paraId="49DCF460"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-0.673</w:t>
            </w:r>
          </w:p>
        </w:tc>
        <w:tc>
          <w:tcPr>
            <w:tcW w:w="1870" w:type="dxa"/>
            <w:vAlign w:val="bottom"/>
          </w:tcPr>
          <w:p w14:paraId="3C97F47F"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r w:rsidR="007C1A1C" w:rsidRPr="00AC1018" w14:paraId="4368691E" w14:textId="77777777" w:rsidTr="007C1A1C">
        <w:trPr>
          <w:jc w:val="center"/>
        </w:trPr>
        <w:tc>
          <w:tcPr>
            <w:tcW w:w="1870" w:type="dxa"/>
          </w:tcPr>
          <w:p w14:paraId="7E214AB0" w14:textId="77777777" w:rsidR="007C1A1C" w:rsidRPr="00AC1018" w:rsidRDefault="007C1A1C" w:rsidP="00882022">
            <w:pPr>
              <w:spacing w:before="240" w:line="276" w:lineRule="auto"/>
              <w:jc w:val="center"/>
              <w:rPr>
                <w:sz w:val="20"/>
                <w:szCs w:val="20"/>
              </w:rPr>
            </w:pPr>
            <w:r w:rsidRPr="00AC1018">
              <w:rPr>
                <w:sz w:val="20"/>
                <w:szCs w:val="20"/>
              </w:rPr>
              <w:t>7 - 6</w:t>
            </w:r>
          </w:p>
        </w:tc>
        <w:tc>
          <w:tcPr>
            <w:tcW w:w="1870" w:type="dxa"/>
            <w:vAlign w:val="bottom"/>
          </w:tcPr>
          <w:p w14:paraId="5E3B4CB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-2.181</w:t>
            </w:r>
          </w:p>
        </w:tc>
        <w:tc>
          <w:tcPr>
            <w:tcW w:w="1870" w:type="dxa"/>
            <w:vAlign w:val="bottom"/>
          </w:tcPr>
          <w:p w14:paraId="23FA7E8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-3.620</w:t>
            </w:r>
          </w:p>
        </w:tc>
        <w:tc>
          <w:tcPr>
            <w:tcW w:w="1870" w:type="dxa"/>
            <w:vAlign w:val="bottom"/>
          </w:tcPr>
          <w:p w14:paraId="5BD461B9"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-0.741</w:t>
            </w:r>
          </w:p>
        </w:tc>
        <w:tc>
          <w:tcPr>
            <w:tcW w:w="1870" w:type="dxa"/>
            <w:vAlign w:val="bottom"/>
          </w:tcPr>
          <w:p w14:paraId="7DB5D2E4" w14:textId="77777777" w:rsidR="007C1A1C" w:rsidRPr="00AC1018" w:rsidRDefault="007C1A1C" w:rsidP="00882022">
            <w:pPr>
              <w:spacing w:before="240" w:line="276" w:lineRule="auto"/>
              <w:jc w:val="center"/>
              <w:rPr>
                <w:color w:val="000000"/>
                <w:sz w:val="20"/>
                <w:szCs w:val="20"/>
              </w:rPr>
            </w:pPr>
            <w:r w:rsidRPr="00AC1018">
              <w:rPr>
                <w:color w:val="000000"/>
                <w:sz w:val="20"/>
                <w:szCs w:val="20"/>
              </w:rPr>
              <w:t>0.000</w:t>
            </w:r>
          </w:p>
        </w:tc>
      </w:tr>
    </w:tbl>
    <w:p w14:paraId="5C7B938A" w14:textId="77777777" w:rsidR="007C1A1C" w:rsidRPr="007C1A1C" w:rsidRDefault="007C1A1C" w:rsidP="00882022">
      <w:pPr>
        <w:spacing w:before="240" w:line="276" w:lineRule="auto"/>
        <w:rPr>
          <w:rFonts w:cstheme="minorHAnsi"/>
          <w:sz w:val="24"/>
          <w:szCs w:val="24"/>
        </w:rPr>
      </w:pPr>
      <w:r w:rsidRPr="007C1A1C">
        <w:rPr>
          <w:rFonts w:cstheme="minorHAnsi"/>
          <w:sz w:val="24"/>
          <w:szCs w:val="24"/>
        </w:rPr>
        <w:lastRenderedPageBreak/>
        <w:t xml:space="preserve">As shown above in the table, Small P-values show that Group 1, 5 and 7 are significantly different from the other groups based on Installation Year. </w:t>
      </w:r>
    </w:p>
    <w:p w14:paraId="0BD7F485" w14:textId="1CADFF1F" w:rsidR="007C1A1C" w:rsidRDefault="007C1A1C" w:rsidP="00882022">
      <w:pPr>
        <w:spacing w:before="240" w:line="276" w:lineRule="auto"/>
        <w:rPr>
          <w:rFonts w:cstheme="minorHAnsi"/>
          <w:sz w:val="24"/>
          <w:szCs w:val="24"/>
        </w:rPr>
      </w:pPr>
      <w:r w:rsidRPr="007C1A1C">
        <w:rPr>
          <w:rFonts w:cstheme="minorHAnsi"/>
          <w:sz w:val="24"/>
          <w:szCs w:val="24"/>
        </w:rPr>
        <w:t xml:space="preserve">The median Installation Year for Group 1, 5, 7 are 2017, 2011 and 2018 respectively, with other groups having median Installation Year around 2012. Notice that Group 7 has an obvious drop in the Installation Year because a large proportion of outliers exist in this group. As mentioned in the report before, for many trucks installed in 2008, there is significant time gap between two SM services causing these trucks falling into the 7th group.  </w:t>
      </w:r>
      <w:r w:rsidR="00266884">
        <w:rPr>
          <w:rFonts w:cstheme="minorHAnsi"/>
          <w:sz w:val="24"/>
          <w:szCs w:val="24"/>
        </w:rPr>
        <w:br/>
      </w:r>
    </w:p>
    <w:p w14:paraId="16EE9F4A" w14:textId="54271365" w:rsidR="007C1A1C" w:rsidRPr="00540F8C" w:rsidRDefault="006C27BE" w:rsidP="00882022">
      <w:pPr>
        <w:spacing w:before="240" w:line="276" w:lineRule="auto"/>
        <w:rPr>
          <w:rFonts w:cstheme="minorHAnsi"/>
          <w:b/>
          <w:sz w:val="24"/>
          <w:szCs w:val="24"/>
        </w:rPr>
      </w:pPr>
      <w:r w:rsidRPr="00540F8C">
        <w:rPr>
          <w:rFonts w:cstheme="minorHAnsi"/>
          <w:b/>
          <w:sz w:val="24"/>
          <w:szCs w:val="24"/>
        </w:rPr>
        <w:t>Further Analysis</w:t>
      </w:r>
      <w:r w:rsidR="007C1A1C" w:rsidRPr="00540F8C">
        <w:rPr>
          <w:rFonts w:cstheme="minorHAnsi"/>
          <w:b/>
          <w:sz w:val="24"/>
          <w:szCs w:val="24"/>
        </w:rPr>
        <w:t xml:space="preserve">: </w:t>
      </w:r>
      <w:r>
        <w:rPr>
          <w:rFonts w:cstheme="minorHAnsi"/>
          <w:sz w:val="24"/>
          <w:szCs w:val="24"/>
        </w:rPr>
        <w:t>Mosaic plots and chi-squared tests are performed to test difference in SM Interval Groups f</w:t>
      </w:r>
      <w:r w:rsidR="007C1A1C" w:rsidRPr="007C1A1C">
        <w:rPr>
          <w:rFonts w:cstheme="minorHAnsi"/>
          <w:sz w:val="24"/>
          <w:szCs w:val="24"/>
        </w:rPr>
        <w:t xml:space="preserve">or discrete variables </w:t>
      </w:r>
      <w:r>
        <w:rPr>
          <w:rFonts w:cstheme="minorHAnsi"/>
          <w:sz w:val="24"/>
          <w:szCs w:val="24"/>
        </w:rPr>
        <w:t xml:space="preserve">like </w:t>
      </w:r>
      <w:r w:rsidR="007C1A1C" w:rsidRPr="007C1A1C">
        <w:rPr>
          <w:rFonts w:cstheme="minorHAnsi"/>
          <w:sz w:val="24"/>
          <w:szCs w:val="24"/>
        </w:rPr>
        <w:t>Customer Scale, Customer State, Overhead Reach and Mast Type</w:t>
      </w:r>
      <w:r>
        <w:rPr>
          <w:rFonts w:cstheme="minorHAnsi"/>
          <w:sz w:val="24"/>
          <w:szCs w:val="24"/>
        </w:rPr>
        <w:t>.</w:t>
      </w:r>
    </w:p>
    <w:p w14:paraId="5B619D8B" w14:textId="7933A437" w:rsidR="00605433" w:rsidRDefault="007C1A1C" w:rsidP="00882022">
      <w:pPr>
        <w:spacing w:before="240" w:line="276" w:lineRule="auto"/>
        <w:rPr>
          <w:rFonts w:cstheme="minorHAnsi"/>
          <w:sz w:val="24"/>
          <w:szCs w:val="24"/>
        </w:rPr>
      </w:pPr>
      <w:r w:rsidRPr="007C1A1C">
        <w:rPr>
          <w:rFonts w:cstheme="minorHAnsi"/>
          <w:sz w:val="24"/>
          <w:szCs w:val="24"/>
        </w:rPr>
        <w:t xml:space="preserve">Mosaic Plot clearly recognizes relationships between different categorical variables. It is used to compare the expected frequency versus observed frequency. In these plots, blue color indicates that the observed value is higher than the expected value if the data were random, and red color specifies that the observed value is lower than the expected value if the data </w:t>
      </w:r>
      <w:r w:rsidR="008D2A7A">
        <w:rPr>
          <w:rFonts w:cstheme="minorHAnsi"/>
          <w:sz w:val="24"/>
          <w:szCs w:val="24"/>
        </w:rPr>
        <w:t xml:space="preserve">were random. </w:t>
      </w:r>
    </w:p>
    <w:p w14:paraId="4AE5B829" w14:textId="11B40BC0" w:rsidR="008D2A7A" w:rsidRDefault="008D2A7A" w:rsidP="00882022">
      <w:pPr>
        <w:spacing w:before="240" w:line="276" w:lineRule="auto"/>
        <w:rPr>
          <w:rFonts w:cstheme="minorHAnsi"/>
          <w:sz w:val="24"/>
          <w:szCs w:val="24"/>
        </w:rPr>
      </w:pPr>
      <w:r w:rsidRPr="00CA1594">
        <w:rPr>
          <w:rFonts w:cstheme="minorHAnsi"/>
          <w:noProof/>
          <w:sz w:val="24"/>
          <w:szCs w:val="24"/>
        </w:rPr>
        <mc:AlternateContent>
          <mc:Choice Requires="wps">
            <w:drawing>
              <wp:anchor distT="0" distB="0" distL="114300" distR="114300" simplePos="0" relativeHeight="251663360" behindDoc="0" locked="0" layoutInCell="1" allowOverlap="1" wp14:anchorId="7356FB42" wp14:editId="120878FC">
                <wp:simplePos x="0" y="0"/>
                <wp:positionH relativeFrom="margin">
                  <wp:posOffset>4533900</wp:posOffset>
                </wp:positionH>
                <wp:positionV relativeFrom="paragraph">
                  <wp:posOffset>1165860</wp:posOffset>
                </wp:positionV>
                <wp:extent cx="1571625" cy="1722120"/>
                <wp:effectExtent l="0" t="0" r="28575" b="1143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722120"/>
                        </a:xfrm>
                        <a:prstGeom prst="rect">
                          <a:avLst/>
                        </a:prstGeom>
                        <a:solidFill>
                          <a:srgbClr val="FFFFFF"/>
                        </a:solidFill>
                        <a:ln w="9525">
                          <a:solidFill>
                            <a:srgbClr val="000000"/>
                          </a:solidFill>
                          <a:miter lim="800000"/>
                          <a:headEnd/>
                          <a:tailEnd/>
                        </a:ln>
                      </wps:spPr>
                      <wps:txbx>
                        <w:txbxContent>
                          <w:p w14:paraId="1126C461" w14:textId="3CB39CDC" w:rsidR="00DE1A43" w:rsidRDefault="00DE1A43" w:rsidP="008D2A7A">
                            <w:r>
                              <w:t>T</w:t>
                            </w:r>
                            <w:r w:rsidRPr="007C0549">
                              <w:t>op 10 customers in</w:t>
                            </w:r>
                            <w:r>
                              <w:t xml:space="preserve"> </w:t>
                            </w:r>
                            <w:r w:rsidRPr="007C0549">
                              <w:t>services are more likely to have frequent scheduled maintenance plans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6FB42" id="_x0000_s1028" type="#_x0000_t202" style="position:absolute;margin-left:357pt;margin-top:91.8pt;width:123.75pt;height:13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">
                <v:textbox>
                  <w:txbxContent>
                    <w:p w14:paraId="1126C461" w14:textId="3CB39CDC" w:rsidR="00DE1A43" w:rsidRDefault="00DE1A43" w:rsidP="008D2A7A">
                      <w:r>
                        <w:t>T</w:t>
                      </w:r>
                      <w:r w:rsidRPr="007C0549">
                        <w:t>op 10 customers in</w:t>
                      </w:r>
                      <w:r>
                        <w:t xml:space="preserve"> </w:t>
                      </w:r>
                      <w:r w:rsidRPr="007C0549">
                        <w:t>services are more likely to have frequent scheduled maintenance plans</w:t>
                      </w:r>
                    </w:p>
                  </w:txbxContent>
                </v:textbox>
                <w10:wrap anchorx="margin"/>
              </v:shape>
            </w:pict>
          </mc:Fallback>
        </mc:AlternateContent>
      </w:r>
      <w:r w:rsidRPr="00CA1594">
        <w:rPr>
          <w:rFonts w:cstheme="minorHAnsi"/>
          <w:noProof/>
          <w:sz w:val="24"/>
          <w:szCs w:val="24"/>
        </w:rPr>
        <w:drawing>
          <wp:inline distT="0" distB="0" distL="0" distR="0" wp14:anchorId="60C300E4" wp14:editId="6C76DFA2">
            <wp:extent cx="4042410" cy="3901440"/>
            <wp:effectExtent l="0" t="0" r="0" b="3810"/>
            <wp:docPr id="15" name="Picture 3">
              <a:extLst xmlns:a="http://schemas.openxmlformats.org/drawingml/2006/main">
                <a:ext uri="{FF2B5EF4-FFF2-40B4-BE49-F238E27FC236}">
                  <a16:creationId xmlns:a16="http://schemas.microsoft.com/office/drawing/2014/main" id="{ADA17E98-489B-43C9-BFF5-E37CCC066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A17E98-489B-43C9-BFF5-E37CCC066D9B}"/>
                        </a:ext>
                      </a:extLst>
                    </pic:cNvPr>
                    <pic:cNvPicPr>
                      <a:picLocks noChangeAspect="1"/>
                    </pic:cNvPicPr>
                  </pic:nvPicPr>
                  <pic:blipFill>
                    <a:blip r:embed="rId24"/>
                    <a:stretch>
                      <a:fillRect/>
                    </a:stretch>
                  </pic:blipFill>
                  <pic:spPr>
                    <a:xfrm>
                      <a:off x="0" y="0"/>
                      <a:ext cx="4083785" cy="3941372"/>
                    </a:xfrm>
                    <a:prstGeom prst="rect">
                      <a:avLst/>
                    </a:prstGeom>
                  </pic:spPr>
                </pic:pic>
              </a:graphicData>
            </a:graphic>
          </wp:inline>
        </w:drawing>
      </w:r>
      <w:r w:rsidR="00FC60B5">
        <w:rPr>
          <w:rFonts w:cstheme="minorHAnsi"/>
          <w:sz w:val="24"/>
          <w:szCs w:val="24"/>
        </w:rPr>
        <w:br/>
      </w:r>
      <w:r w:rsidR="00FC60B5">
        <w:rPr>
          <w:rFonts w:cstheme="minorHAnsi"/>
          <w:sz w:val="24"/>
          <w:szCs w:val="24"/>
        </w:rPr>
        <w:tab/>
      </w:r>
      <w:r w:rsidR="00FC60B5">
        <w:rPr>
          <w:rFonts w:cstheme="minorHAnsi"/>
          <w:sz w:val="24"/>
          <w:szCs w:val="24"/>
        </w:rPr>
        <w:tab/>
      </w:r>
      <w:r w:rsidR="00FC60B5">
        <w:rPr>
          <w:rFonts w:cstheme="minorHAnsi"/>
          <w:sz w:val="24"/>
          <w:szCs w:val="24"/>
        </w:rPr>
        <w:tab/>
      </w:r>
      <w:r w:rsidR="00FC60B5">
        <w:rPr>
          <w:rFonts w:cstheme="minorHAnsi"/>
          <w:sz w:val="24"/>
          <w:szCs w:val="24"/>
        </w:rPr>
        <w:tab/>
      </w:r>
      <w:r w:rsidR="00FC60B5" w:rsidRPr="00FC60B5">
        <w:rPr>
          <w:rFonts w:cstheme="minorHAnsi"/>
          <w:sz w:val="20"/>
          <w:szCs w:val="24"/>
        </w:rPr>
        <w:t>Figure 13</w:t>
      </w:r>
    </w:p>
    <w:p w14:paraId="70BC8A31" w14:textId="31000756" w:rsidR="008D2A7A" w:rsidRDefault="00FC60B5" w:rsidP="00882022">
      <w:pPr>
        <w:spacing w:before="240" w:line="276" w:lineRule="auto"/>
        <w:rPr>
          <w:rFonts w:cstheme="minorHAnsi"/>
          <w:noProof/>
          <w:sz w:val="24"/>
          <w:szCs w:val="24"/>
        </w:rPr>
      </w:pPr>
      <w:r w:rsidRPr="00CA1594">
        <w:rPr>
          <w:rFonts w:cstheme="minorHAnsi"/>
          <w:noProof/>
          <w:sz w:val="24"/>
          <w:szCs w:val="24"/>
        </w:rPr>
        <w:lastRenderedPageBreak/>
        <w:drawing>
          <wp:anchor distT="0" distB="0" distL="114300" distR="114300" simplePos="0" relativeHeight="251669504" behindDoc="0" locked="0" layoutInCell="1" allowOverlap="1" wp14:anchorId="6968FDB3" wp14:editId="67881B35">
            <wp:simplePos x="0" y="0"/>
            <wp:positionH relativeFrom="column">
              <wp:posOffset>30480</wp:posOffset>
            </wp:positionH>
            <wp:positionV relativeFrom="paragraph">
              <wp:posOffset>4229100</wp:posOffset>
            </wp:positionV>
            <wp:extent cx="4057650" cy="3535680"/>
            <wp:effectExtent l="0" t="0" r="0" b="7620"/>
            <wp:wrapThrough wrapText="bothSides">
              <wp:wrapPolygon edited="0">
                <wp:start x="0" y="0"/>
                <wp:lineTo x="0" y="21530"/>
                <wp:lineTo x="21499" y="21530"/>
                <wp:lineTo x="21499" y="0"/>
                <wp:lineTo x="0" y="0"/>
              </wp:wrapPolygon>
            </wp:wrapThrough>
            <wp:docPr id="22" name="Picture 15">
              <a:extLst xmlns:a="http://schemas.openxmlformats.org/drawingml/2006/main">
                <a:ext uri="{FF2B5EF4-FFF2-40B4-BE49-F238E27FC236}">
                  <a16:creationId xmlns:a16="http://schemas.microsoft.com/office/drawing/2014/main" id="{94012116-3EA0-440B-AF04-EC6A237A6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4012116-3EA0-440B-AF04-EC6A237A61A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57650" cy="3535680"/>
                    </a:xfrm>
                    <a:prstGeom prst="rect">
                      <a:avLst/>
                    </a:prstGeom>
                  </pic:spPr>
                </pic:pic>
              </a:graphicData>
            </a:graphic>
            <wp14:sizeRelH relativeFrom="page">
              <wp14:pctWidth>0</wp14:pctWidth>
            </wp14:sizeRelH>
            <wp14:sizeRelV relativeFrom="page">
              <wp14:pctHeight>0</wp14:pctHeight>
            </wp14:sizeRelV>
          </wp:anchor>
        </w:drawing>
      </w:r>
      <w:r w:rsidRPr="00CA1594">
        <w:rPr>
          <w:rFonts w:cstheme="minorHAnsi"/>
          <w:noProof/>
          <w:sz w:val="24"/>
          <w:szCs w:val="24"/>
        </w:rPr>
        <w:drawing>
          <wp:anchor distT="0" distB="0" distL="114300" distR="114300" simplePos="0" relativeHeight="251665408" behindDoc="0" locked="0" layoutInCell="1" allowOverlap="1" wp14:anchorId="3570A00D" wp14:editId="628568F4">
            <wp:simplePos x="0" y="0"/>
            <wp:positionH relativeFrom="margin">
              <wp:posOffset>-53340</wp:posOffset>
            </wp:positionH>
            <wp:positionV relativeFrom="paragraph">
              <wp:posOffset>15240</wp:posOffset>
            </wp:positionV>
            <wp:extent cx="4419600" cy="3573780"/>
            <wp:effectExtent l="0" t="0" r="0" b="7620"/>
            <wp:wrapThrough wrapText="bothSides">
              <wp:wrapPolygon edited="0">
                <wp:start x="0" y="0"/>
                <wp:lineTo x="0" y="21531"/>
                <wp:lineTo x="21507" y="21531"/>
                <wp:lineTo x="21507" y="0"/>
                <wp:lineTo x="0" y="0"/>
              </wp:wrapPolygon>
            </wp:wrapThrough>
            <wp:docPr id="16" name="Picture 6">
              <a:extLst xmlns:a="http://schemas.openxmlformats.org/drawingml/2006/main">
                <a:ext uri="{FF2B5EF4-FFF2-40B4-BE49-F238E27FC236}">
                  <a16:creationId xmlns:a16="http://schemas.microsoft.com/office/drawing/2014/main" id="{4A294873-5990-4CD0-AE9D-E331D07AD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A294873-5990-4CD0-AE9D-E331D07AD57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19600" cy="35737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sidR="008B3697" w:rsidRPr="00CA1594">
        <w:rPr>
          <w:rFonts w:cstheme="minorHAnsi"/>
          <w:noProof/>
          <w:sz w:val="24"/>
          <w:szCs w:val="24"/>
        </w:rPr>
        <mc:AlternateContent>
          <mc:Choice Requires="wps">
            <w:drawing>
              <wp:anchor distT="0" distB="0" distL="114300" distR="114300" simplePos="0" relativeHeight="251671552" behindDoc="0" locked="0" layoutInCell="1" allowOverlap="1" wp14:anchorId="694B09CC" wp14:editId="7E9E30FE">
                <wp:simplePos x="0" y="0"/>
                <wp:positionH relativeFrom="margin">
                  <wp:posOffset>4450080</wp:posOffset>
                </wp:positionH>
                <wp:positionV relativeFrom="paragraph">
                  <wp:posOffset>4411980</wp:posOffset>
                </wp:positionV>
                <wp:extent cx="1769745" cy="2880360"/>
                <wp:effectExtent l="0" t="0" r="20955"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2880360"/>
                        </a:xfrm>
                        <a:prstGeom prst="rect">
                          <a:avLst/>
                        </a:prstGeom>
                        <a:solidFill>
                          <a:srgbClr val="FFFFFF"/>
                        </a:solidFill>
                        <a:ln w="9525">
                          <a:solidFill>
                            <a:srgbClr val="000000"/>
                          </a:solidFill>
                          <a:miter lim="800000"/>
                          <a:headEnd/>
                          <a:tailEnd/>
                        </a:ln>
                      </wps:spPr>
                      <wps:txbx>
                        <w:txbxContent>
                          <w:p w14:paraId="53BF4FA1" w14:textId="77777777" w:rsidR="00DE1A43" w:rsidRPr="007C0549" w:rsidRDefault="00DE1A43" w:rsidP="008D2A7A">
                            <w:r>
                              <w:t>T</w:t>
                            </w:r>
                            <w:r w:rsidRPr="007C0549">
                              <w:t>ruck models of STAND-UP and 3-WH are more likely to have frequent schedule maintenance</w:t>
                            </w:r>
                            <w:r>
                              <w:t>.</w:t>
                            </w:r>
                          </w:p>
                          <w:p w14:paraId="6D5EC5C0" w14:textId="2C7D84AB" w:rsidR="00DE1A43" w:rsidRDefault="00DE1A43" w:rsidP="008D2A7A">
                            <w:r w:rsidRPr="007C0549">
                              <w:t>Models of SIT-DOWN and SUCB are less likely to have frequent schedule maintenance</w:t>
                            </w:r>
                            <w:r>
                              <w:t xml:space="preserve"> services</w:t>
                            </w:r>
                            <w:r w:rsidRPr="007C054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B09CC" id="_x0000_s1029" type="#_x0000_t202" style="position:absolute;margin-left:350.4pt;margin-top:347.4pt;width:139.35pt;height:226.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">
                <v:textbox>
                  <w:txbxContent>
                    <w:p w14:paraId="53BF4FA1" w14:textId="77777777" w:rsidR="00DE1A43" w:rsidRPr="007C0549" w:rsidRDefault="00DE1A43" w:rsidP="008D2A7A">
                      <w:r>
                        <w:t>T</w:t>
                      </w:r>
                      <w:r w:rsidRPr="007C0549">
                        <w:t>ruck models of STAND-UP and 3-WH are more likely to have frequent schedule maintenance</w:t>
                      </w:r>
                      <w:r>
                        <w:t>.</w:t>
                      </w:r>
                    </w:p>
                    <w:p w14:paraId="6D5EC5C0" w14:textId="2C7D84AB" w:rsidR="00DE1A43" w:rsidRDefault="00DE1A43" w:rsidP="008D2A7A">
                      <w:r w:rsidRPr="007C0549">
                        <w:t>Models of SIT-DOWN and SUCB are less likely to have frequent schedule maintenance</w:t>
                      </w:r>
                      <w:r>
                        <w:t xml:space="preserve"> services</w:t>
                      </w:r>
                      <w:r w:rsidRPr="007C0549">
                        <w:t>.</w:t>
                      </w:r>
                    </w:p>
                  </w:txbxContent>
                </v:textbox>
                <w10:wrap anchorx="margin"/>
              </v:shape>
            </w:pict>
          </mc:Fallback>
        </mc:AlternateContent>
      </w:r>
      <w:r w:rsidR="008B3697" w:rsidRPr="00CA1594">
        <w:rPr>
          <w:rFonts w:cstheme="minorHAnsi"/>
          <w:noProof/>
          <w:sz w:val="24"/>
          <w:szCs w:val="24"/>
        </w:rPr>
        <mc:AlternateContent>
          <mc:Choice Requires="wps">
            <w:drawing>
              <wp:anchor distT="0" distB="0" distL="114300" distR="114300" simplePos="0" relativeHeight="251667456" behindDoc="0" locked="0" layoutInCell="1" allowOverlap="1" wp14:anchorId="1DF91ABF" wp14:editId="6BC052B2">
                <wp:simplePos x="0" y="0"/>
                <wp:positionH relativeFrom="column">
                  <wp:posOffset>4526280</wp:posOffset>
                </wp:positionH>
                <wp:positionV relativeFrom="paragraph">
                  <wp:posOffset>792480</wp:posOffset>
                </wp:positionV>
                <wp:extent cx="1527810" cy="2712720"/>
                <wp:effectExtent l="0" t="0" r="15240" b="1143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2712720"/>
                        </a:xfrm>
                        <a:prstGeom prst="rect">
                          <a:avLst/>
                        </a:prstGeom>
                        <a:solidFill>
                          <a:srgbClr val="FFFFFF"/>
                        </a:solidFill>
                        <a:ln w="9525">
                          <a:solidFill>
                            <a:srgbClr val="000000"/>
                          </a:solidFill>
                          <a:miter lim="800000"/>
                          <a:headEnd/>
                          <a:tailEnd/>
                        </a:ln>
                      </wps:spPr>
                      <wps:txbx>
                        <w:txbxContent>
                          <w:p w14:paraId="7E78802E" w14:textId="77777777" w:rsidR="00DE1A43" w:rsidRDefault="00DE1A43" w:rsidP="008D2A7A">
                            <w:r>
                              <w:t>C</w:t>
                            </w:r>
                            <w:r w:rsidRPr="007C0549">
                              <w:t>ustomers in AL, SC are more likely to frequently schedule maintenance, customers in FL, NC are less likely to frequently have scheduled maintenance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91ABF" id="_x0000_s1030" type="#_x0000_t202" style="position:absolute;margin-left:356.4pt;margin-top:62.4pt;width:120.3pt;height:21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">
                <v:textbox>
                  <w:txbxContent>
                    <w:p w14:paraId="7E78802E" w14:textId="77777777" w:rsidR="00DE1A43" w:rsidRDefault="00DE1A43" w:rsidP="008D2A7A">
                      <w:r>
                        <w:t>C</w:t>
                      </w:r>
                      <w:r w:rsidRPr="007C0549">
                        <w:t>ustomers in AL, SC are more likely to frequently schedule maintenance, customers in FL, NC are less likely to frequently have scheduled maintenance services.</w:t>
                      </w:r>
                    </w:p>
                  </w:txbxContent>
                </v:textbox>
              </v:shape>
            </w:pict>
          </mc:Fallback>
        </mc:AlternateContent>
      </w:r>
      <w:r>
        <w:rPr>
          <w:rFonts w:cstheme="minorHAnsi"/>
          <w:noProof/>
          <w:sz w:val="24"/>
          <w:szCs w:val="24"/>
        </w:rPr>
        <w:tab/>
      </w:r>
      <w:r>
        <w:rPr>
          <w:rFonts w:cstheme="minorHAnsi"/>
          <w:noProof/>
          <w:sz w:val="24"/>
          <w:szCs w:val="24"/>
        </w:rPr>
        <w:tab/>
      </w:r>
      <w:r>
        <w:rPr>
          <w:rFonts w:cstheme="minorHAnsi"/>
          <w:noProof/>
          <w:sz w:val="24"/>
          <w:szCs w:val="24"/>
        </w:rPr>
        <w:tab/>
      </w:r>
      <w:r>
        <w:rPr>
          <w:rFonts w:cstheme="minorHAnsi"/>
          <w:noProof/>
          <w:sz w:val="24"/>
          <w:szCs w:val="24"/>
        </w:rPr>
        <w:tab/>
      </w:r>
      <w:r w:rsidRPr="00FC60B5">
        <w:rPr>
          <w:rFonts w:cstheme="minorHAnsi"/>
          <w:noProof/>
          <w:sz w:val="20"/>
          <w:szCs w:val="24"/>
        </w:rPr>
        <w:t>Figure 14</w:t>
      </w:r>
      <w:r>
        <w:rPr>
          <w:rFonts w:cstheme="minorHAnsi"/>
          <w:noProof/>
          <w:sz w:val="20"/>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br/>
      </w:r>
      <w:r>
        <w:rPr>
          <w:rFonts w:cstheme="minorHAnsi"/>
          <w:noProof/>
          <w:sz w:val="24"/>
          <w:szCs w:val="24"/>
        </w:rPr>
        <w:tab/>
      </w:r>
      <w:r>
        <w:rPr>
          <w:rFonts w:cstheme="minorHAnsi"/>
          <w:noProof/>
          <w:sz w:val="24"/>
          <w:szCs w:val="24"/>
        </w:rPr>
        <w:tab/>
      </w:r>
      <w:r>
        <w:rPr>
          <w:rFonts w:cstheme="minorHAnsi"/>
          <w:noProof/>
          <w:sz w:val="24"/>
          <w:szCs w:val="24"/>
        </w:rPr>
        <w:tab/>
      </w:r>
      <w:r>
        <w:rPr>
          <w:rFonts w:cstheme="minorHAnsi"/>
          <w:noProof/>
          <w:sz w:val="24"/>
          <w:szCs w:val="24"/>
        </w:rPr>
        <w:tab/>
        <w:t xml:space="preserve">   </w:t>
      </w:r>
      <w:r w:rsidRPr="00FC60B5">
        <w:rPr>
          <w:rFonts w:cstheme="minorHAnsi"/>
          <w:noProof/>
          <w:sz w:val="20"/>
          <w:szCs w:val="24"/>
        </w:rPr>
        <w:t>Figure 15</w:t>
      </w:r>
    </w:p>
    <w:p w14:paraId="3630F2A8" w14:textId="77777777" w:rsidR="00FC60B5" w:rsidRDefault="00536592" w:rsidP="00FC60B5">
      <w:pPr>
        <w:spacing w:before="240" w:line="276" w:lineRule="auto"/>
        <w:ind w:left="2880"/>
        <w:rPr>
          <w:rFonts w:cstheme="minorHAnsi"/>
          <w:noProof/>
          <w:sz w:val="20"/>
          <w:szCs w:val="24"/>
        </w:rPr>
      </w:pPr>
      <w:r w:rsidRPr="00CA1594">
        <w:rPr>
          <w:rFonts w:cstheme="minorHAnsi"/>
          <w:noProof/>
          <w:sz w:val="24"/>
          <w:szCs w:val="24"/>
        </w:rPr>
        <w:lastRenderedPageBreak/>
        <w:drawing>
          <wp:anchor distT="0" distB="0" distL="114300" distR="114300" simplePos="0" relativeHeight="251673600" behindDoc="0" locked="0" layoutInCell="1" allowOverlap="1" wp14:anchorId="12875928" wp14:editId="59752F5C">
            <wp:simplePos x="0" y="0"/>
            <wp:positionH relativeFrom="column">
              <wp:posOffset>-60960</wp:posOffset>
            </wp:positionH>
            <wp:positionV relativeFrom="paragraph">
              <wp:posOffset>0</wp:posOffset>
            </wp:positionV>
            <wp:extent cx="4053840" cy="2766060"/>
            <wp:effectExtent l="0" t="0" r="3810" b="0"/>
            <wp:wrapThrough wrapText="bothSides">
              <wp:wrapPolygon edited="0">
                <wp:start x="0" y="0"/>
                <wp:lineTo x="0" y="21421"/>
                <wp:lineTo x="21519" y="21421"/>
                <wp:lineTo x="21519" y="0"/>
                <wp:lineTo x="0" y="0"/>
              </wp:wrapPolygon>
            </wp:wrapThrough>
            <wp:docPr id="24" name="Picture 16">
              <a:extLst xmlns:a="http://schemas.openxmlformats.org/drawingml/2006/main">
                <a:ext uri="{FF2B5EF4-FFF2-40B4-BE49-F238E27FC236}">
                  <a16:creationId xmlns:a16="http://schemas.microsoft.com/office/drawing/2014/main" id="{1DA24C5C-D459-4A25-875A-CFEF06D0F2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DA24C5C-D459-4A25-875A-CFEF06D0F266}"/>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53840" cy="2766060"/>
                    </a:xfrm>
                    <a:prstGeom prst="rect">
                      <a:avLst/>
                    </a:prstGeom>
                  </pic:spPr>
                </pic:pic>
              </a:graphicData>
            </a:graphic>
            <wp14:sizeRelH relativeFrom="page">
              <wp14:pctWidth>0</wp14:pctWidth>
            </wp14:sizeRelH>
            <wp14:sizeRelV relativeFrom="page">
              <wp14:pctHeight>0</wp14:pctHeight>
            </wp14:sizeRelV>
          </wp:anchor>
        </w:drawing>
      </w:r>
      <w:r w:rsidR="009E2807" w:rsidRPr="00CA1594">
        <w:rPr>
          <w:rFonts w:cstheme="minorHAnsi"/>
          <w:noProof/>
          <w:sz w:val="24"/>
          <w:szCs w:val="24"/>
        </w:rPr>
        <mc:AlternateContent>
          <mc:Choice Requires="wps">
            <w:drawing>
              <wp:anchor distT="0" distB="0" distL="114300" distR="114300" simplePos="0" relativeHeight="251675648" behindDoc="0" locked="0" layoutInCell="1" allowOverlap="1" wp14:anchorId="71FBE5C4" wp14:editId="594D9CC1">
                <wp:simplePos x="0" y="0"/>
                <wp:positionH relativeFrom="margin">
                  <wp:align>right</wp:align>
                </wp:positionH>
                <wp:positionV relativeFrom="paragraph">
                  <wp:posOffset>456565</wp:posOffset>
                </wp:positionV>
                <wp:extent cx="1527810" cy="1533525"/>
                <wp:effectExtent l="0" t="0" r="1524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1533525"/>
                        </a:xfrm>
                        <a:prstGeom prst="rect">
                          <a:avLst/>
                        </a:prstGeom>
                        <a:solidFill>
                          <a:srgbClr val="FFFFFF"/>
                        </a:solidFill>
                        <a:ln w="9525">
                          <a:solidFill>
                            <a:srgbClr val="000000"/>
                          </a:solidFill>
                          <a:miter lim="800000"/>
                          <a:headEnd/>
                          <a:tailEnd/>
                        </a:ln>
                      </wps:spPr>
                      <wps:txbx>
                        <w:txbxContent>
                          <w:p w14:paraId="27AEDEB8" w14:textId="77777777" w:rsidR="00DE1A43" w:rsidRPr="007C0549" w:rsidRDefault="00DE1A43" w:rsidP="009E2807">
                            <w:r>
                              <w:t>M</w:t>
                            </w:r>
                            <w:r w:rsidRPr="007C0549">
                              <w:t xml:space="preserve">ast </w:t>
                            </w:r>
                            <w:r>
                              <w:t>T</w:t>
                            </w:r>
                            <w:r w:rsidRPr="007C0549">
                              <w:t>ype of C40 and C50 are more likely to have frequent SM plans</w:t>
                            </w:r>
                            <w:r>
                              <w:t>.</w:t>
                            </w:r>
                          </w:p>
                          <w:p w14:paraId="7AA30F15" w14:textId="77777777" w:rsidR="00DE1A43" w:rsidRDefault="00DE1A43" w:rsidP="009E2807">
                            <w:r w:rsidRPr="007C0549">
                              <w:t>Mast Type of C30, C35 are less likely to have frequent SM plans.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BE5C4" id="_x0000_s1031" type="#_x0000_t202" style="position:absolute;left:0;text-align:left;margin-left:69.1pt;margin-top:35.95pt;width:120.3pt;height:120.7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">
                <v:textbox>
                  <w:txbxContent>
                    <w:p w14:paraId="27AEDEB8" w14:textId="77777777" w:rsidR="00DE1A43" w:rsidRPr="007C0549" w:rsidRDefault="00DE1A43" w:rsidP="009E2807">
                      <w:r>
                        <w:t>M</w:t>
                      </w:r>
                      <w:r w:rsidRPr="007C0549">
                        <w:t xml:space="preserve">ast </w:t>
                      </w:r>
                      <w:r>
                        <w:t>T</w:t>
                      </w:r>
                      <w:r w:rsidRPr="007C0549">
                        <w:t>ype of C40 and C50 are more likely to have frequent SM plans</w:t>
                      </w:r>
                      <w:r>
                        <w:t>.</w:t>
                      </w:r>
                    </w:p>
                    <w:p w14:paraId="7AA30F15" w14:textId="77777777" w:rsidR="00DE1A43" w:rsidRDefault="00DE1A43" w:rsidP="009E2807">
                      <w:r w:rsidRPr="007C0549">
                        <w:t>Mast Type of C30, C35 are less likely to have frequent SM plans.</w:t>
                      </w:r>
                    </w:p>
                  </w:txbxContent>
                </v:textbox>
                <w10:wrap anchorx="margin"/>
              </v:shape>
            </w:pict>
          </mc:Fallback>
        </mc:AlternateContent>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Pr>
          <w:rFonts w:cstheme="minorHAnsi"/>
          <w:noProof/>
          <w:sz w:val="24"/>
          <w:szCs w:val="24"/>
        </w:rPr>
        <w:br/>
      </w:r>
      <w:r w:rsidR="00FC60B5" w:rsidRPr="00FC60B5">
        <w:rPr>
          <w:rFonts w:cstheme="minorHAnsi"/>
          <w:noProof/>
          <w:sz w:val="20"/>
          <w:szCs w:val="24"/>
        </w:rPr>
        <w:t>Figure 17</w:t>
      </w:r>
    </w:p>
    <w:p w14:paraId="75E312DE" w14:textId="460CE51A" w:rsidR="00FC60B5" w:rsidRDefault="00FC60B5" w:rsidP="00FC60B5">
      <w:pPr>
        <w:spacing w:before="240" w:line="276" w:lineRule="auto"/>
        <w:rPr>
          <w:rFonts w:cstheme="minorHAnsi"/>
          <w:noProof/>
          <w:sz w:val="24"/>
          <w:szCs w:val="24"/>
        </w:rPr>
      </w:pPr>
      <w:r>
        <w:rPr>
          <w:noProof/>
        </w:rPr>
        <w:drawing>
          <wp:inline distT="0" distB="0" distL="0" distR="0" wp14:anchorId="77BDE844" wp14:editId="6810F8EF">
            <wp:extent cx="5775960" cy="3482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8889" cy="3532338"/>
                    </a:xfrm>
                    <a:prstGeom prst="rect">
                      <a:avLst/>
                    </a:prstGeom>
                  </pic:spPr>
                </pic:pic>
              </a:graphicData>
            </a:graphic>
          </wp:inline>
        </w:drawing>
      </w:r>
      <w:r>
        <w:rPr>
          <w:rFonts w:cstheme="minorHAnsi"/>
          <w:noProof/>
          <w:sz w:val="24"/>
          <w:szCs w:val="24"/>
        </w:rPr>
        <w:br/>
      </w:r>
    </w:p>
    <w:p w14:paraId="75859776" w14:textId="787C8BF9" w:rsidR="00605433" w:rsidRDefault="00605433" w:rsidP="00A404DB">
      <w:pPr>
        <w:spacing w:before="240" w:line="276" w:lineRule="auto"/>
        <w:outlineLvl w:val="2"/>
        <w:rPr>
          <w:rFonts w:cstheme="minorHAnsi"/>
          <w:sz w:val="24"/>
          <w:szCs w:val="24"/>
        </w:rPr>
      </w:pPr>
      <w:bookmarkStart w:id="11" w:name="_Toc8153388"/>
      <w:r w:rsidRPr="00540F8C">
        <w:rPr>
          <w:rFonts w:cstheme="minorHAnsi"/>
          <w:b/>
          <w:sz w:val="24"/>
          <w:szCs w:val="24"/>
        </w:rPr>
        <w:t>Classification of SM Interval groups:</w:t>
      </w:r>
      <w:r w:rsidRPr="00C971E5">
        <w:rPr>
          <w:rFonts w:cstheme="minorHAnsi"/>
          <w:b/>
          <w:sz w:val="28"/>
          <w:szCs w:val="28"/>
        </w:rPr>
        <w:t xml:space="preserve"> </w:t>
      </w:r>
      <w:r w:rsidR="00FA4FA7">
        <w:rPr>
          <w:rFonts w:cstheme="minorHAnsi"/>
          <w:sz w:val="24"/>
          <w:szCs w:val="24"/>
        </w:rPr>
        <w:t>The plot above shows that w</w:t>
      </w:r>
      <w:r w:rsidRPr="00CA1594">
        <w:rPr>
          <w:rFonts w:cstheme="minorHAnsi"/>
          <w:sz w:val="24"/>
          <w:szCs w:val="24"/>
        </w:rPr>
        <w:t>ithin the trucks having SM plans, the trucks are classified into regular SM or irregular SM services by their Average Interval between services.</w:t>
      </w:r>
      <w:bookmarkEnd w:id="11"/>
      <w:r>
        <w:rPr>
          <w:rFonts w:cstheme="minorHAnsi"/>
          <w:sz w:val="24"/>
          <w:szCs w:val="24"/>
        </w:rPr>
        <w:t xml:space="preserve"> </w:t>
      </w:r>
    </w:p>
    <w:p w14:paraId="21107B3C" w14:textId="77777777" w:rsidR="00605433" w:rsidRDefault="00605433" w:rsidP="00882022">
      <w:pPr>
        <w:spacing w:before="240" w:line="276" w:lineRule="auto"/>
        <w:rPr>
          <w:rFonts w:cstheme="minorHAnsi"/>
          <w:sz w:val="24"/>
          <w:szCs w:val="24"/>
        </w:rPr>
      </w:pPr>
      <w:r w:rsidRPr="00CA1594">
        <w:rPr>
          <w:rFonts w:cstheme="minorHAnsi"/>
          <w:sz w:val="24"/>
          <w:szCs w:val="24"/>
        </w:rPr>
        <w:t xml:space="preserve">The trucks are divided into 7 interval groups as mentioned and then classified into 2 groups based on regular or irregular services. </w:t>
      </w:r>
      <w:r>
        <w:rPr>
          <w:rFonts w:cstheme="minorHAnsi"/>
          <w:sz w:val="24"/>
          <w:szCs w:val="24"/>
        </w:rPr>
        <w:t xml:space="preserve"> </w:t>
      </w:r>
    </w:p>
    <w:p w14:paraId="10547FE5" w14:textId="77777777" w:rsidR="00605433" w:rsidRDefault="00605433" w:rsidP="00882022">
      <w:pPr>
        <w:spacing w:before="240" w:line="276" w:lineRule="auto"/>
        <w:rPr>
          <w:rFonts w:cstheme="minorHAnsi"/>
          <w:sz w:val="24"/>
          <w:szCs w:val="24"/>
        </w:rPr>
      </w:pPr>
      <w:r w:rsidRPr="00CA1594">
        <w:rPr>
          <w:rFonts w:cstheme="minorHAnsi"/>
          <w:sz w:val="24"/>
          <w:szCs w:val="24"/>
        </w:rPr>
        <w:lastRenderedPageBreak/>
        <w:t>One being Regular SM services and one being Irregular SM services (too much gap in days between 2 services).</w:t>
      </w:r>
      <w:r>
        <w:rPr>
          <w:rFonts w:cstheme="minorHAnsi"/>
          <w:sz w:val="24"/>
          <w:szCs w:val="24"/>
        </w:rPr>
        <w:t xml:space="preserve"> </w:t>
      </w:r>
    </w:p>
    <w:p w14:paraId="14BB3887" w14:textId="330D9C0E" w:rsidR="00605433" w:rsidRDefault="00605433" w:rsidP="00882022">
      <w:pPr>
        <w:spacing w:before="240" w:line="276" w:lineRule="auto"/>
        <w:rPr>
          <w:rFonts w:cstheme="minorHAnsi"/>
          <w:sz w:val="24"/>
          <w:szCs w:val="24"/>
        </w:rPr>
      </w:pPr>
      <w:r w:rsidRPr="00CA1594">
        <w:rPr>
          <w:rFonts w:cstheme="minorHAnsi"/>
          <w:sz w:val="24"/>
          <w:szCs w:val="24"/>
        </w:rPr>
        <w:t>The latter group also consists of outliers having very few and hence irregular services.</w:t>
      </w:r>
    </w:p>
    <w:p w14:paraId="2C28890C" w14:textId="342A4E32" w:rsidR="008F2014" w:rsidRDefault="00FC60B5" w:rsidP="00A404DB">
      <w:pPr>
        <w:spacing w:before="240" w:line="276" w:lineRule="auto"/>
        <w:outlineLvl w:val="1"/>
        <w:rPr>
          <w:rFonts w:cstheme="minorHAnsi"/>
          <w:sz w:val="24"/>
          <w:szCs w:val="24"/>
        </w:rPr>
      </w:pPr>
      <w:r>
        <w:rPr>
          <w:rFonts w:cstheme="minorHAnsi"/>
          <w:b/>
          <w:sz w:val="28"/>
          <w:szCs w:val="28"/>
        </w:rPr>
        <w:br/>
      </w:r>
      <w:bookmarkStart w:id="12" w:name="_Toc8153389"/>
      <w:r w:rsidR="008F2660">
        <w:rPr>
          <w:rFonts w:cstheme="minorHAnsi"/>
          <w:b/>
          <w:sz w:val="28"/>
          <w:szCs w:val="28"/>
        </w:rPr>
        <w:t>2. Cost Ownership Analysis (Trucks with Only SM and SM and Parts Services)</w:t>
      </w:r>
      <w:r w:rsidR="008F2660" w:rsidRPr="00C971E5">
        <w:rPr>
          <w:rFonts w:cstheme="minorHAnsi"/>
          <w:b/>
          <w:sz w:val="28"/>
          <w:szCs w:val="28"/>
        </w:rPr>
        <w:t>:</w:t>
      </w:r>
      <w:bookmarkEnd w:id="12"/>
    </w:p>
    <w:p w14:paraId="5BC2FB30" w14:textId="6F66A803" w:rsidR="00EE268F" w:rsidRPr="008145B1" w:rsidRDefault="00EE268F" w:rsidP="00A404DB">
      <w:pPr>
        <w:spacing w:before="240" w:line="276" w:lineRule="auto"/>
        <w:outlineLvl w:val="2"/>
        <w:rPr>
          <w:rFonts w:cstheme="minorHAnsi"/>
          <w:b/>
          <w:sz w:val="24"/>
          <w:szCs w:val="24"/>
        </w:rPr>
      </w:pPr>
      <w:bookmarkStart w:id="13" w:name="_Toc8153390"/>
      <w:r w:rsidRPr="00540F8C">
        <w:rPr>
          <w:rFonts w:cstheme="minorHAnsi"/>
          <w:b/>
          <w:sz w:val="24"/>
          <w:szCs w:val="24"/>
        </w:rPr>
        <w:t>Meter Hour of Interval Groups:</w:t>
      </w:r>
      <w:r w:rsidR="008145B1">
        <w:rPr>
          <w:rFonts w:cstheme="minorHAnsi"/>
          <w:b/>
          <w:sz w:val="24"/>
          <w:szCs w:val="24"/>
        </w:rPr>
        <w:t xml:space="preserve"> </w:t>
      </w:r>
      <w:r w:rsidR="008F2660" w:rsidRPr="008F2660">
        <w:rPr>
          <w:rFonts w:cstheme="minorHAnsi"/>
          <w:sz w:val="24"/>
          <w:szCs w:val="24"/>
        </w:rPr>
        <w:t>Before</w:t>
      </w:r>
      <w:r w:rsidR="008F2660">
        <w:rPr>
          <w:rFonts w:cstheme="minorHAnsi"/>
          <w:sz w:val="24"/>
          <w:szCs w:val="24"/>
        </w:rPr>
        <w:t xml:space="preserve"> moving on to cost ownership (cost per hour)</w:t>
      </w:r>
      <w:r w:rsidR="00742137">
        <w:rPr>
          <w:rFonts w:cstheme="minorHAnsi"/>
          <w:sz w:val="24"/>
          <w:szCs w:val="24"/>
        </w:rPr>
        <w:t xml:space="preserve"> </w:t>
      </w:r>
      <w:r w:rsidR="008F2660">
        <w:rPr>
          <w:rFonts w:cstheme="minorHAnsi"/>
          <w:sz w:val="24"/>
          <w:szCs w:val="24"/>
        </w:rPr>
        <w:t>analysis, we first see the Median Meter Hour for all interval groups</w:t>
      </w:r>
      <w:r w:rsidR="00742137">
        <w:rPr>
          <w:rFonts w:cstheme="minorHAnsi"/>
          <w:sz w:val="24"/>
          <w:szCs w:val="24"/>
        </w:rPr>
        <w:t>,</w:t>
      </w:r>
      <w:r w:rsidR="008F2660">
        <w:rPr>
          <w:rFonts w:cstheme="minorHAnsi"/>
          <w:sz w:val="24"/>
          <w:szCs w:val="24"/>
        </w:rPr>
        <w:t xml:space="preserve"> </w:t>
      </w:r>
      <w:r w:rsidR="00742137">
        <w:rPr>
          <w:rFonts w:cstheme="minorHAnsi"/>
          <w:sz w:val="24"/>
          <w:szCs w:val="24"/>
        </w:rPr>
        <w:t>Figure 19</w:t>
      </w:r>
      <w:r>
        <w:rPr>
          <w:rFonts w:cstheme="minorHAnsi"/>
          <w:sz w:val="24"/>
          <w:szCs w:val="24"/>
        </w:rPr>
        <w:t xml:space="preserve"> below shows a comparison of Median Max Meter Hours of the groups. Group 1 has very low median meter hours for </w:t>
      </w:r>
      <w:proofErr w:type="spellStart"/>
      <w:proofErr w:type="gramStart"/>
      <w:r>
        <w:rPr>
          <w:rFonts w:cstheme="minorHAnsi"/>
          <w:sz w:val="24"/>
          <w:szCs w:val="24"/>
        </w:rPr>
        <w:t>it’s</w:t>
      </w:r>
      <w:proofErr w:type="spellEnd"/>
      <w:proofErr w:type="gramEnd"/>
      <w:r>
        <w:rPr>
          <w:rFonts w:cstheme="minorHAnsi"/>
          <w:sz w:val="24"/>
          <w:szCs w:val="24"/>
        </w:rPr>
        <w:t xml:space="preserve"> trucks compared to the other groups as they have only 1 service to date. Group 3 has the highest median meter hour compared to the </w:t>
      </w:r>
      <w:proofErr w:type="gramStart"/>
      <w:r>
        <w:rPr>
          <w:rFonts w:cstheme="minorHAnsi"/>
          <w:sz w:val="24"/>
          <w:szCs w:val="24"/>
        </w:rPr>
        <w:t>rest</w:t>
      </w:r>
      <w:proofErr w:type="gramEnd"/>
      <w:r>
        <w:rPr>
          <w:rFonts w:cstheme="minorHAnsi"/>
          <w:sz w:val="24"/>
          <w:szCs w:val="24"/>
        </w:rPr>
        <w:t xml:space="preserve"> but all seem close above 5,300 hours, except for Group 1,4 and 6.</w:t>
      </w:r>
      <w:bookmarkEnd w:id="13"/>
    </w:p>
    <w:p w14:paraId="4F9A8F12" w14:textId="7150207C" w:rsidR="008F2660" w:rsidRDefault="00FC60B5" w:rsidP="00882022">
      <w:pPr>
        <w:spacing w:before="240" w:line="276" w:lineRule="auto"/>
        <w:rPr>
          <w:rFonts w:cstheme="minorHAnsi"/>
          <w:b/>
          <w:sz w:val="24"/>
          <w:szCs w:val="24"/>
        </w:rPr>
      </w:pPr>
      <w:r>
        <w:rPr>
          <w:noProof/>
        </w:rPr>
        <w:drawing>
          <wp:inline distT="0" distB="0" distL="0" distR="0" wp14:anchorId="09992A94" wp14:editId="53FF7D41">
            <wp:extent cx="4914900" cy="446886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9542" cy="4600377"/>
                    </a:xfrm>
                    <a:prstGeom prst="rect">
                      <a:avLst/>
                    </a:prstGeom>
                  </pic:spPr>
                </pic:pic>
              </a:graphicData>
            </a:graphic>
          </wp:inline>
        </w:drawing>
      </w:r>
      <w:r w:rsidR="008F2660">
        <w:rPr>
          <w:rFonts w:cstheme="minorHAnsi"/>
          <w:b/>
          <w:sz w:val="28"/>
          <w:szCs w:val="28"/>
        </w:rPr>
        <w:br/>
      </w:r>
    </w:p>
    <w:p w14:paraId="4DEEC4F6" w14:textId="77777777" w:rsidR="00742137" w:rsidRDefault="00742137" w:rsidP="00882022">
      <w:pPr>
        <w:spacing w:before="240" w:line="276" w:lineRule="auto"/>
        <w:rPr>
          <w:rFonts w:cstheme="minorHAnsi"/>
          <w:b/>
          <w:sz w:val="24"/>
          <w:szCs w:val="24"/>
        </w:rPr>
      </w:pPr>
    </w:p>
    <w:p w14:paraId="24880289" w14:textId="79FF3059" w:rsidR="00605433" w:rsidRPr="00700FAD" w:rsidRDefault="00605433" w:rsidP="00A404DB">
      <w:pPr>
        <w:spacing w:before="240" w:line="276" w:lineRule="auto"/>
        <w:outlineLvl w:val="2"/>
        <w:rPr>
          <w:rFonts w:cstheme="minorHAnsi"/>
          <w:b/>
          <w:sz w:val="28"/>
          <w:szCs w:val="28"/>
        </w:rPr>
      </w:pPr>
      <w:bookmarkStart w:id="14" w:name="_Toc8153391"/>
      <w:r w:rsidRPr="00540F8C">
        <w:rPr>
          <w:rFonts w:cstheme="minorHAnsi"/>
          <w:b/>
          <w:sz w:val="24"/>
          <w:szCs w:val="24"/>
        </w:rPr>
        <w:lastRenderedPageBreak/>
        <w:t>Analysis of Cost (vs Influential Factors):</w:t>
      </w:r>
      <w:bookmarkEnd w:id="14"/>
      <w:r w:rsidRPr="00C971E5">
        <w:rPr>
          <w:rFonts w:cstheme="minorHAnsi"/>
          <w:b/>
          <w:sz w:val="28"/>
          <w:szCs w:val="28"/>
        </w:rPr>
        <w:t xml:space="preserve"> </w:t>
      </w:r>
    </w:p>
    <w:p w14:paraId="10D617B7" w14:textId="77777777" w:rsidR="00605433" w:rsidRDefault="00605433" w:rsidP="00882022">
      <w:pPr>
        <w:spacing w:before="240" w:line="276" w:lineRule="auto"/>
        <w:rPr>
          <w:sz w:val="24"/>
          <w:szCs w:val="24"/>
          <w:u w:val="single"/>
        </w:rPr>
      </w:pPr>
      <w:r w:rsidRPr="002D437D">
        <w:rPr>
          <w:rFonts w:cstheme="minorHAnsi"/>
          <w:noProof/>
          <w:sz w:val="24"/>
          <w:szCs w:val="24"/>
        </w:rPr>
        <w:drawing>
          <wp:inline distT="0" distB="0" distL="0" distR="0" wp14:anchorId="25C7C8DA" wp14:editId="7C712709">
            <wp:extent cx="5664868" cy="1676551"/>
            <wp:effectExtent l="0" t="0" r="0" b="0"/>
            <wp:docPr id="26" name="Picture 4">
              <a:extLst xmlns:a="http://schemas.openxmlformats.org/drawingml/2006/main">
                <a:ext uri="{FF2B5EF4-FFF2-40B4-BE49-F238E27FC236}">
                  <a16:creationId xmlns:a16="http://schemas.microsoft.com/office/drawing/2014/main" id="{2D220B06-3E5E-4843-BBC7-BCED2AE0B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220B06-3E5E-4843-BBC7-BCED2AE0B4B5}"/>
                        </a:ext>
                      </a:extLst>
                    </pic:cNvPr>
                    <pic:cNvPicPr>
                      <a:picLocks noChangeAspect="1"/>
                    </pic:cNvPicPr>
                  </pic:nvPicPr>
                  <pic:blipFill>
                    <a:blip r:embed="rId30"/>
                    <a:stretch>
                      <a:fillRect/>
                    </a:stretch>
                  </pic:blipFill>
                  <pic:spPr>
                    <a:xfrm>
                      <a:off x="0" y="0"/>
                      <a:ext cx="5664868" cy="1676551"/>
                    </a:xfrm>
                    <a:prstGeom prst="rect">
                      <a:avLst/>
                    </a:prstGeom>
                  </pic:spPr>
                </pic:pic>
              </a:graphicData>
            </a:graphic>
          </wp:inline>
        </w:drawing>
      </w:r>
    </w:p>
    <w:p w14:paraId="5F68E40B" w14:textId="77777777" w:rsidR="00605433" w:rsidRPr="00605433" w:rsidRDefault="00605433" w:rsidP="00882022">
      <w:pPr>
        <w:spacing w:before="240" w:line="276" w:lineRule="auto"/>
        <w:rPr>
          <w:rFonts w:cstheme="minorHAnsi"/>
          <w:sz w:val="24"/>
          <w:szCs w:val="24"/>
        </w:rPr>
      </w:pPr>
      <w:r w:rsidRPr="00605433">
        <w:rPr>
          <w:rFonts w:cstheme="minorHAnsi"/>
          <w:sz w:val="24"/>
          <w:szCs w:val="24"/>
        </w:rPr>
        <w:t xml:space="preserve">The table above illustrates the summary of an overall ANOVA analysis of the potential factors for cost per hour; each of the five chosen factors appears to be very significant in terms of affecting cost per hour of the trucks. Results of more detailed analysis are discussed in the following sections. </w:t>
      </w:r>
    </w:p>
    <w:p w14:paraId="5D446476" w14:textId="62778E36" w:rsidR="00605433" w:rsidRPr="00A11652" w:rsidRDefault="00EE268F" w:rsidP="00A404DB">
      <w:pPr>
        <w:spacing w:before="240" w:line="276" w:lineRule="auto"/>
        <w:outlineLvl w:val="2"/>
        <w:rPr>
          <w:rFonts w:cstheme="minorHAnsi"/>
          <w:sz w:val="24"/>
          <w:szCs w:val="24"/>
        </w:rPr>
      </w:pPr>
      <w:r w:rsidRPr="00540F8C">
        <w:rPr>
          <w:sz w:val="24"/>
          <w:szCs w:val="24"/>
          <w:u w:val="single"/>
        </w:rPr>
        <w:br/>
      </w:r>
      <w:bookmarkStart w:id="15" w:name="_Toc8153392"/>
      <w:r w:rsidR="00A11652" w:rsidRPr="00A11652">
        <w:rPr>
          <w:rFonts w:cstheme="minorHAnsi"/>
          <w:b/>
          <w:sz w:val="24"/>
          <w:szCs w:val="28"/>
        </w:rPr>
        <w:t>Cost Ownership Analysis</w:t>
      </w:r>
      <w:bookmarkEnd w:id="15"/>
      <w:r w:rsidR="00A11652" w:rsidRPr="00A11652">
        <w:rPr>
          <w:rFonts w:cstheme="minorHAnsi"/>
          <w:b/>
          <w:sz w:val="24"/>
          <w:szCs w:val="28"/>
        </w:rPr>
        <w:t xml:space="preserve"> </w:t>
      </w:r>
    </w:p>
    <w:p w14:paraId="23CEDD75" w14:textId="30EBA32F" w:rsidR="00605433" w:rsidRDefault="00742137" w:rsidP="00882022">
      <w:pPr>
        <w:spacing w:before="240" w:line="276" w:lineRule="auto"/>
        <w:rPr>
          <w:sz w:val="24"/>
          <w:szCs w:val="24"/>
        </w:rPr>
      </w:pPr>
      <w:r>
        <w:rPr>
          <w:noProof/>
        </w:rPr>
        <w:drawing>
          <wp:inline distT="0" distB="0" distL="0" distR="0" wp14:anchorId="5AE00FD9" wp14:editId="20A25725">
            <wp:extent cx="5904411" cy="3444240"/>
            <wp:effectExtent l="0" t="0" r="127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8204" cy="3452286"/>
                    </a:xfrm>
                    <a:prstGeom prst="rect">
                      <a:avLst/>
                    </a:prstGeom>
                  </pic:spPr>
                </pic:pic>
              </a:graphicData>
            </a:graphic>
          </wp:inline>
        </w:drawing>
      </w:r>
    </w:p>
    <w:p w14:paraId="52129C22" w14:textId="77777777" w:rsidR="00BF139E" w:rsidRDefault="00BF139E" w:rsidP="00882022">
      <w:pPr>
        <w:spacing w:before="240" w:line="276" w:lineRule="auto"/>
        <w:rPr>
          <w:sz w:val="24"/>
          <w:szCs w:val="24"/>
        </w:rPr>
      </w:pPr>
    </w:p>
    <w:p w14:paraId="2EFC9AE5" w14:textId="242DAB8F" w:rsidR="00BF139E" w:rsidRPr="00BF139E" w:rsidRDefault="00742137" w:rsidP="00882022">
      <w:pPr>
        <w:spacing w:before="240" w:line="276" w:lineRule="auto"/>
        <w:rPr>
          <w:rFonts w:cstheme="minorHAnsi"/>
          <w:sz w:val="24"/>
          <w:szCs w:val="24"/>
        </w:rPr>
      </w:pPr>
      <w:r>
        <w:rPr>
          <w:rFonts w:cstheme="minorHAnsi"/>
          <w:sz w:val="24"/>
          <w:szCs w:val="24"/>
        </w:rPr>
        <w:t>Figure 20</w:t>
      </w:r>
      <w:r w:rsidR="00BF139E" w:rsidRPr="00BF139E">
        <w:rPr>
          <w:rFonts w:cstheme="minorHAnsi"/>
          <w:sz w:val="24"/>
          <w:szCs w:val="24"/>
        </w:rPr>
        <w:t xml:space="preserve"> shows the median cost per hour of the trucks against their installation years. Here median (rather than mean) was used since it will not be affected by the existence of the </w:t>
      </w:r>
      <w:r w:rsidR="00BF139E" w:rsidRPr="00BF139E">
        <w:rPr>
          <w:rFonts w:cstheme="minorHAnsi"/>
          <w:sz w:val="24"/>
          <w:szCs w:val="24"/>
        </w:rPr>
        <w:lastRenderedPageBreak/>
        <w:t>outliers</w:t>
      </w:r>
      <w:r w:rsidR="00F51C4C">
        <w:rPr>
          <w:rFonts w:cstheme="minorHAnsi"/>
          <w:sz w:val="24"/>
          <w:szCs w:val="24"/>
        </w:rPr>
        <w:t>, and when total cost per hour is used, it is highest for years where more trucks were manufactured.</w:t>
      </w:r>
    </w:p>
    <w:p w14:paraId="40F65651" w14:textId="77777777" w:rsidR="00F51C4C" w:rsidRDefault="00F51C4C" w:rsidP="00882022">
      <w:pPr>
        <w:spacing w:before="240" w:line="276" w:lineRule="auto"/>
        <w:rPr>
          <w:rFonts w:cstheme="minorHAnsi"/>
          <w:sz w:val="24"/>
          <w:szCs w:val="24"/>
        </w:rPr>
      </w:pPr>
      <w:r>
        <w:rPr>
          <w:rFonts w:cstheme="minorHAnsi"/>
          <w:sz w:val="24"/>
          <w:szCs w:val="24"/>
        </w:rPr>
        <w:t>The</w:t>
      </w:r>
      <w:r w:rsidR="00BF139E" w:rsidRPr="00BF139E">
        <w:rPr>
          <w:rFonts w:cstheme="minorHAnsi"/>
          <w:sz w:val="24"/>
          <w:szCs w:val="24"/>
        </w:rPr>
        <w:t xml:space="preserve"> trucks installed in the year 1985 have the highest median</w:t>
      </w:r>
      <w:r>
        <w:rPr>
          <w:rFonts w:cstheme="minorHAnsi"/>
          <w:sz w:val="24"/>
          <w:szCs w:val="24"/>
        </w:rPr>
        <w:t xml:space="preserve"> cost per hour</w:t>
      </w:r>
      <w:r w:rsidR="00BF139E" w:rsidRPr="00BF139E">
        <w:rPr>
          <w:rFonts w:cstheme="minorHAnsi"/>
          <w:sz w:val="24"/>
          <w:szCs w:val="24"/>
        </w:rPr>
        <w:t xml:space="preserve"> (which </w:t>
      </w:r>
      <w:r>
        <w:rPr>
          <w:rFonts w:cstheme="minorHAnsi"/>
          <w:sz w:val="24"/>
          <w:szCs w:val="24"/>
        </w:rPr>
        <w:t>is</w:t>
      </w:r>
      <w:r w:rsidR="00BF139E" w:rsidRPr="00BF139E">
        <w:rPr>
          <w:rFonts w:cstheme="minorHAnsi"/>
          <w:sz w:val="24"/>
          <w:szCs w:val="24"/>
        </w:rPr>
        <w:t xml:space="preserve"> </w:t>
      </w:r>
      <w:r>
        <w:rPr>
          <w:rFonts w:cstheme="minorHAnsi"/>
          <w:sz w:val="24"/>
          <w:szCs w:val="24"/>
        </w:rPr>
        <w:t xml:space="preserve">affected </w:t>
      </w:r>
      <w:r w:rsidR="00BF139E" w:rsidRPr="00BF139E">
        <w:rPr>
          <w:rFonts w:cstheme="minorHAnsi"/>
          <w:sz w:val="24"/>
          <w:szCs w:val="24"/>
        </w:rPr>
        <w:t>by outlier entries</w:t>
      </w:r>
      <w:r>
        <w:rPr>
          <w:rFonts w:cstheme="minorHAnsi"/>
          <w:sz w:val="24"/>
          <w:szCs w:val="24"/>
        </w:rPr>
        <w:t xml:space="preserve"> along with starting meter hours of trucks being less during that time</w:t>
      </w:r>
      <w:r w:rsidR="00BF139E" w:rsidRPr="00BF139E">
        <w:rPr>
          <w:rFonts w:cstheme="minorHAnsi"/>
          <w:sz w:val="24"/>
          <w:szCs w:val="24"/>
        </w:rPr>
        <w:t>).</w:t>
      </w:r>
    </w:p>
    <w:p w14:paraId="2BCF152A" w14:textId="097D6213" w:rsidR="00BF139E" w:rsidRPr="00BF139E" w:rsidRDefault="00BF139E" w:rsidP="00882022">
      <w:pPr>
        <w:spacing w:before="240" w:line="276" w:lineRule="auto"/>
        <w:rPr>
          <w:rFonts w:cstheme="minorHAnsi"/>
          <w:sz w:val="24"/>
          <w:szCs w:val="24"/>
        </w:rPr>
      </w:pPr>
      <w:r w:rsidRPr="00BF139E">
        <w:rPr>
          <w:rFonts w:cstheme="minorHAnsi"/>
          <w:sz w:val="24"/>
          <w:szCs w:val="24"/>
        </w:rPr>
        <w:t xml:space="preserve">Overall, there is a decreasing trend from 1985-2018, namely newer trucks tend to have lower values of cost per hour of operation. </w:t>
      </w:r>
      <w:r w:rsidR="00186B30">
        <w:rPr>
          <w:rFonts w:cstheme="minorHAnsi"/>
          <w:sz w:val="24"/>
          <w:szCs w:val="24"/>
        </w:rPr>
        <w:br/>
      </w:r>
      <w:r w:rsidR="00186B30">
        <w:rPr>
          <w:rFonts w:cstheme="minorHAnsi"/>
          <w:sz w:val="24"/>
          <w:szCs w:val="24"/>
        </w:rPr>
        <w:br/>
      </w:r>
    </w:p>
    <w:p w14:paraId="426BBB28" w14:textId="7669E976" w:rsidR="00BF139E" w:rsidRDefault="00742137" w:rsidP="00882022">
      <w:pPr>
        <w:spacing w:before="240" w:line="276" w:lineRule="auto"/>
        <w:rPr>
          <w:sz w:val="24"/>
          <w:szCs w:val="24"/>
        </w:rPr>
      </w:pPr>
      <w:r>
        <w:rPr>
          <w:noProof/>
        </w:rPr>
        <w:drawing>
          <wp:inline distT="0" distB="0" distL="0" distR="0" wp14:anchorId="582E4216" wp14:editId="303583C7">
            <wp:extent cx="4815840" cy="409892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1254" cy="4137578"/>
                    </a:xfrm>
                    <a:prstGeom prst="rect">
                      <a:avLst/>
                    </a:prstGeom>
                  </pic:spPr>
                </pic:pic>
              </a:graphicData>
            </a:graphic>
          </wp:inline>
        </w:drawing>
      </w:r>
    </w:p>
    <w:p w14:paraId="39F7D1A3" w14:textId="77777777" w:rsidR="00BF139E" w:rsidRDefault="00BF139E" w:rsidP="00882022">
      <w:pPr>
        <w:spacing w:before="240" w:line="276" w:lineRule="auto"/>
        <w:jc w:val="center"/>
        <w:rPr>
          <w:sz w:val="24"/>
          <w:szCs w:val="24"/>
        </w:rPr>
      </w:pPr>
    </w:p>
    <w:p w14:paraId="0CA57270" w14:textId="43A369FB" w:rsidR="00540F8C" w:rsidRDefault="00742137" w:rsidP="00882022">
      <w:pPr>
        <w:spacing w:before="240" w:line="276" w:lineRule="auto"/>
        <w:rPr>
          <w:rFonts w:cstheme="minorHAnsi"/>
          <w:sz w:val="24"/>
          <w:szCs w:val="24"/>
        </w:rPr>
      </w:pPr>
      <w:r>
        <w:rPr>
          <w:rFonts w:cstheme="minorHAnsi"/>
          <w:sz w:val="24"/>
          <w:szCs w:val="24"/>
        </w:rPr>
        <w:t>Figure 21</w:t>
      </w:r>
      <w:r w:rsidR="00BF139E" w:rsidRPr="00BF139E">
        <w:rPr>
          <w:rFonts w:cstheme="minorHAnsi"/>
          <w:sz w:val="24"/>
          <w:szCs w:val="24"/>
        </w:rPr>
        <w:t xml:space="preserve"> break</w:t>
      </w:r>
      <w:r>
        <w:rPr>
          <w:rFonts w:cstheme="minorHAnsi"/>
          <w:sz w:val="24"/>
          <w:szCs w:val="24"/>
        </w:rPr>
        <w:t xml:space="preserve">s </w:t>
      </w:r>
      <w:r w:rsidR="00BF139E" w:rsidRPr="00BF139E">
        <w:rPr>
          <w:rFonts w:cstheme="minorHAnsi"/>
          <w:sz w:val="24"/>
          <w:szCs w:val="24"/>
        </w:rPr>
        <w:t>down the trucks into SM Interval Groups and show</w:t>
      </w:r>
      <w:r>
        <w:rPr>
          <w:rFonts w:cstheme="minorHAnsi"/>
          <w:sz w:val="24"/>
          <w:szCs w:val="24"/>
        </w:rPr>
        <w:t>s</w:t>
      </w:r>
      <w:r w:rsidR="00BF139E" w:rsidRPr="00BF139E">
        <w:rPr>
          <w:rFonts w:cstheme="minorHAnsi"/>
          <w:sz w:val="24"/>
          <w:szCs w:val="24"/>
        </w:rPr>
        <w:t xml:space="preserve"> the median cost per hour for each group. Group 1 has the lowest median, which makes sense as it consists of the trucks that have 0 or just 1 service. Group 7 is also a group that basically consists of outliers, and it has the second lowest median. Groups 2-6 are those trucks that have regular services, and it is not surprising to see these groups with higher medians.</w:t>
      </w:r>
    </w:p>
    <w:p w14:paraId="6620E47C" w14:textId="07B12CFB" w:rsidR="00BF139E" w:rsidRPr="00540F8C" w:rsidRDefault="00BF139E" w:rsidP="00882022">
      <w:pPr>
        <w:spacing w:before="240" w:line="276" w:lineRule="auto"/>
        <w:rPr>
          <w:rFonts w:cstheme="minorHAnsi"/>
          <w:sz w:val="24"/>
          <w:szCs w:val="24"/>
        </w:rPr>
      </w:pPr>
      <w:r w:rsidRPr="00BF139E">
        <w:rPr>
          <w:rFonts w:cstheme="minorHAnsi"/>
          <w:sz w:val="24"/>
          <w:szCs w:val="24"/>
        </w:rPr>
        <w:lastRenderedPageBreak/>
        <w:t xml:space="preserve"> </w:t>
      </w:r>
      <w:r w:rsidR="00742137">
        <w:rPr>
          <w:noProof/>
        </w:rPr>
        <w:drawing>
          <wp:inline distT="0" distB="0" distL="0" distR="0" wp14:anchorId="3317488A" wp14:editId="49344886">
            <wp:extent cx="4709160" cy="34601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8530" cy="3474347"/>
                    </a:xfrm>
                    <a:prstGeom prst="rect">
                      <a:avLst/>
                    </a:prstGeom>
                  </pic:spPr>
                </pic:pic>
              </a:graphicData>
            </a:graphic>
          </wp:inline>
        </w:drawing>
      </w:r>
    </w:p>
    <w:p w14:paraId="16EA4463" w14:textId="77777777" w:rsidR="00BF139E" w:rsidRDefault="00BF139E" w:rsidP="00882022">
      <w:pPr>
        <w:spacing w:before="240" w:line="276" w:lineRule="auto"/>
        <w:jc w:val="center"/>
        <w:rPr>
          <w:sz w:val="24"/>
          <w:szCs w:val="24"/>
        </w:rPr>
      </w:pPr>
    </w:p>
    <w:p w14:paraId="344E4D8D" w14:textId="569B37B7" w:rsidR="00BF139E" w:rsidRDefault="00BF139E" w:rsidP="00882022">
      <w:pPr>
        <w:spacing w:before="240" w:line="276" w:lineRule="auto"/>
        <w:rPr>
          <w:rFonts w:cstheme="minorHAnsi"/>
          <w:sz w:val="24"/>
          <w:szCs w:val="24"/>
        </w:rPr>
      </w:pPr>
      <w:r w:rsidRPr="00BF139E">
        <w:rPr>
          <w:rFonts w:cstheme="minorHAnsi"/>
          <w:sz w:val="24"/>
          <w:szCs w:val="24"/>
        </w:rPr>
        <w:t>Next</w:t>
      </w:r>
      <w:r w:rsidR="00D74FAA">
        <w:rPr>
          <w:rFonts w:cstheme="minorHAnsi"/>
          <w:sz w:val="24"/>
          <w:szCs w:val="24"/>
        </w:rPr>
        <w:t>, in Figure 22</w:t>
      </w:r>
      <w:r w:rsidRPr="00BF139E">
        <w:rPr>
          <w:rFonts w:cstheme="minorHAnsi"/>
          <w:sz w:val="24"/>
          <w:szCs w:val="24"/>
        </w:rPr>
        <w:t xml:space="preserve"> the trucks were broken down by their Overhead Reach (OR) types, as well as sub-OR types</w:t>
      </w:r>
      <w:r w:rsidR="00890F47">
        <w:rPr>
          <w:rFonts w:cstheme="minorHAnsi"/>
          <w:sz w:val="24"/>
          <w:szCs w:val="24"/>
        </w:rPr>
        <w:t xml:space="preserve"> (</w:t>
      </w:r>
      <w:proofErr w:type="spellStart"/>
      <w:r w:rsidR="00890F47">
        <w:rPr>
          <w:rFonts w:cstheme="minorHAnsi"/>
          <w:sz w:val="24"/>
          <w:szCs w:val="24"/>
        </w:rPr>
        <w:t>esr</w:t>
      </w:r>
      <w:proofErr w:type="spellEnd"/>
      <w:r w:rsidR="00890F47">
        <w:rPr>
          <w:rFonts w:cstheme="minorHAnsi"/>
          <w:sz w:val="24"/>
          <w:szCs w:val="24"/>
        </w:rPr>
        <w:t xml:space="preserve"> id)</w:t>
      </w:r>
      <w:r w:rsidRPr="00BF139E">
        <w:rPr>
          <w:rFonts w:cstheme="minorHAnsi"/>
          <w:sz w:val="24"/>
          <w:szCs w:val="24"/>
        </w:rPr>
        <w:t xml:space="preserve">. A pair-wise comparison table is also provided below. </w:t>
      </w:r>
    </w:p>
    <w:p w14:paraId="3B01EDEB" w14:textId="4F4579AA" w:rsidR="006966C3" w:rsidRDefault="00186B30" w:rsidP="00882022">
      <w:pPr>
        <w:spacing w:before="240" w:line="276" w:lineRule="auto"/>
        <w:rPr>
          <w:rFonts w:cstheme="minorHAnsi"/>
          <w:sz w:val="24"/>
          <w:szCs w:val="24"/>
        </w:rPr>
      </w:pPr>
      <w:r>
        <w:rPr>
          <w:rFonts w:cstheme="minorHAnsi"/>
          <w:sz w:val="24"/>
          <w:szCs w:val="24"/>
        </w:rPr>
        <w:t>The highest</w:t>
      </w:r>
      <w:r w:rsidR="00890F47">
        <w:rPr>
          <w:rFonts w:cstheme="minorHAnsi"/>
          <w:sz w:val="24"/>
          <w:szCs w:val="24"/>
        </w:rPr>
        <w:t xml:space="preserve"> median</w:t>
      </w:r>
      <w:r>
        <w:rPr>
          <w:rFonts w:cstheme="minorHAnsi"/>
          <w:sz w:val="24"/>
          <w:szCs w:val="24"/>
        </w:rPr>
        <w:t xml:space="preserve"> cost per hour was for the SIT</w:t>
      </w:r>
      <w:r w:rsidR="00890F47">
        <w:rPr>
          <w:rFonts w:cstheme="minorHAnsi"/>
          <w:sz w:val="24"/>
          <w:szCs w:val="24"/>
        </w:rPr>
        <w:t>-</w:t>
      </w:r>
      <w:r>
        <w:rPr>
          <w:rFonts w:cstheme="minorHAnsi"/>
          <w:sz w:val="24"/>
          <w:szCs w:val="24"/>
        </w:rPr>
        <w:t xml:space="preserve">DOWN trucks compared to the rest, where the </w:t>
      </w:r>
      <w:r w:rsidR="00890F47">
        <w:rPr>
          <w:rFonts w:cstheme="minorHAnsi"/>
          <w:sz w:val="24"/>
          <w:szCs w:val="24"/>
        </w:rPr>
        <w:t>SIT-DOWN</w:t>
      </w:r>
      <w:r>
        <w:rPr>
          <w:rFonts w:cstheme="minorHAnsi"/>
          <w:sz w:val="24"/>
          <w:szCs w:val="24"/>
        </w:rPr>
        <w:t xml:space="preserve">_6K+ truck has the highest </w:t>
      </w:r>
      <w:r w:rsidR="00890F47">
        <w:rPr>
          <w:rFonts w:cstheme="minorHAnsi"/>
          <w:sz w:val="24"/>
          <w:szCs w:val="24"/>
        </w:rPr>
        <w:t>median cost per hour which is $2.62 per hour. The SUCB trucks overall had the lowest median cost per hour. But within the 3 most frequent serviced trucks which are PACER, SIT-DOWN and STAND-UP trucks, the SIT_DOWN trucks have the highest median cost per hour.</w:t>
      </w:r>
    </w:p>
    <w:p w14:paraId="54112617" w14:textId="05DC84CA" w:rsidR="00BF139E" w:rsidRDefault="00BF139E" w:rsidP="00882022">
      <w:pPr>
        <w:spacing w:before="240" w:line="276" w:lineRule="auto"/>
        <w:jc w:val="center"/>
        <w:rPr>
          <w:rFonts w:cstheme="minorHAnsi"/>
          <w:sz w:val="24"/>
          <w:szCs w:val="24"/>
        </w:rPr>
      </w:pPr>
      <w:r w:rsidRPr="00724E2D">
        <w:rPr>
          <w:rFonts w:cstheme="minorHAnsi"/>
          <w:noProof/>
          <w:color w:val="7030A0"/>
          <w:sz w:val="24"/>
          <w:szCs w:val="24"/>
        </w:rPr>
        <w:drawing>
          <wp:inline distT="0" distB="0" distL="0" distR="0" wp14:anchorId="0D852230" wp14:editId="1EAD9FEA">
            <wp:extent cx="4220520" cy="1932940"/>
            <wp:effectExtent l="0" t="0" r="8890" b="0"/>
            <wp:docPr id="31" name="Picture 5">
              <a:extLst xmlns:a="http://schemas.openxmlformats.org/drawingml/2006/main">
                <a:ext uri="{FF2B5EF4-FFF2-40B4-BE49-F238E27FC236}">
                  <a16:creationId xmlns:a16="http://schemas.microsoft.com/office/drawing/2014/main" id="{801E035C-F67F-4631-A7BC-A0FED4405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01E035C-F67F-4631-A7BC-A0FED4405C7F}"/>
                        </a:ext>
                      </a:extLst>
                    </pic:cNvPr>
                    <pic:cNvPicPr>
                      <a:picLocks noChangeAspect="1"/>
                    </pic:cNvPicPr>
                  </pic:nvPicPr>
                  <pic:blipFill>
                    <a:blip r:embed="rId34"/>
                    <a:stretch>
                      <a:fillRect/>
                    </a:stretch>
                  </pic:blipFill>
                  <pic:spPr>
                    <a:xfrm>
                      <a:off x="0" y="0"/>
                      <a:ext cx="4265344" cy="1953469"/>
                    </a:xfrm>
                    <a:prstGeom prst="rect">
                      <a:avLst/>
                    </a:prstGeom>
                  </pic:spPr>
                </pic:pic>
              </a:graphicData>
            </a:graphic>
          </wp:inline>
        </w:drawing>
      </w:r>
      <w:r w:rsidR="00540F8C">
        <w:rPr>
          <w:rFonts w:cstheme="minorHAnsi"/>
          <w:sz w:val="24"/>
          <w:szCs w:val="24"/>
        </w:rPr>
        <w:br/>
      </w:r>
    </w:p>
    <w:p w14:paraId="5EA1CF49" w14:textId="170CEAEE" w:rsidR="00BF139E" w:rsidRDefault="00BF139E" w:rsidP="00882022">
      <w:pPr>
        <w:spacing w:before="240" w:line="276" w:lineRule="auto"/>
        <w:rPr>
          <w:rFonts w:cstheme="minorHAnsi"/>
          <w:sz w:val="24"/>
          <w:szCs w:val="24"/>
          <w:highlight w:val="white"/>
        </w:rPr>
      </w:pPr>
      <w:r w:rsidRPr="00BF139E">
        <w:rPr>
          <w:rFonts w:cstheme="minorHAnsi"/>
          <w:sz w:val="24"/>
          <w:szCs w:val="24"/>
        </w:rPr>
        <w:lastRenderedPageBreak/>
        <w:t xml:space="preserve">By looking through the p-values, it appears that </w:t>
      </w:r>
      <w:r w:rsidR="00890F47">
        <w:rPr>
          <w:rFonts w:cstheme="minorHAnsi"/>
          <w:sz w:val="24"/>
          <w:szCs w:val="24"/>
          <w:highlight w:val="white"/>
        </w:rPr>
        <w:t>SIT-DOWN</w:t>
      </w:r>
      <w:r w:rsidRPr="00BF139E">
        <w:rPr>
          <w:rFonts w:cstheme="minorHAnsi"/>
          <w:sz w:val="24"/>
          <w:szCs w:val="24"/>
          <w:highlight w:val="white"/>
        </w:rPr>
        <w:t xml:space="preserve"> type has significantly higher costs than all other types</w:t>
      </w:r>
      <w:r w:rsidR="00890F47">
        <w:rPr>
          <w:rFonts w:cstheme="minorHAnsi"/>
          <w:sz w:val="24"/>
          <w:szCs w:val="24"/>
        </w:rPr>
        <w:t>,</w:t>
      </w:r>
      <w:r w:rsidRPr="00BF139E">
        <w:rPr>
          <w:rFonts w:cstheme="minorHAnsi"/>
          <w:sz w:val="24"/>
          <w:szCs w:val="24"/>
        </w:rPr>
        <w:t xml:space="preserve"> </w:t>
      </w:r>
      <w:r w:rsidR="00890F47">
        <w:rPr>
          <w:rFonts w:cstheme="minorHAnsi"/>
          <w:sz w:val="24"/>
          <w:szCs w:val="24"/>
          <w:highlight w:val="white"/>
        </w:rPr>
        <w:t>STAND-UP</w:t>
      </w:r>
      <w:r w:rsidRPr="00BF139E">
        <w:rPr>
          <w:rFonts w:cstheme="minorHAnsi"/>
          <w:sz w:val="24"/>
          <w:szCs w:val="24"/>
          <w:highlight w:val="white"/>
        </w:rPr>
        <w:t xml:space="preserve"> type has significantly higher costs than types PACER and SUCB</w:t>
      </w:r>
      <w:r w:rsidR="00890F47">
        <w:rPr>
          <w:rFonts w:cstheme="minorHAnsi"/>
          <w:sz w:val="24"/>
          <w:szCs w:val="24"/>
          <w:highlight w:val="white"/>
        </w:rPr>
        <w:t xml:space="preserve">, </w:t>
      </w:r>
      <w:r w:rsidRPr="00BF139E">
        <w:rPr>
          <w:rFonts w:cstheme="minorHAnsi"/>
          <w:sz w:val="24"/>
          <w:szCs w:val="24"/>
          <w:highlight w:val="white"/>
        </w:rPr>
        <w:t xml:space="preserve">and 3-WH type has significantly higher costs than type SUCB. </w:t>
      </w:r>
      <w:r w:rsidR="00890F47">
        <w:rPr>
          <w:rFonts w:cstheme="minorHAnsi"/>
          <w:sz w:val="24"/>
          <w:szCs w:val="24"/>
          <w:highlight w:val="white"/>
        </w:rPr>
        <w:t>Note the agreement between the plots and the pairwise comparisons.</w:t>
      </w:r>
    </w:p>
    <w:p w14:paraId="659D7896" w14:textId="77777777" w:rsidR="00890F47" w:rsidRPr="00BF139E" w:rsidRDefault="00890F47" w:rsidP="00882022">
      <w:pPr>
        <w:spacing w:before="240" w:line="276" w:lineRule="auto"/>
        <w:rPr>
          <w:rFonts w:cstheme="minorHAnsi"/>
          <w:sz w:val="24"/>
          <w:szCs w:val="24"/>
          <w:highlight w:val="white"/>
        </w:rPr>
      </w:pPr>
    </w:p>
    <w:p w14:paraId="2F85397E" w14:textId="5AB859B7" w:rsidR="00BF139E" w:rsidRDefault="00D74FAA" w:rsidP="00882022">
      <w:pPr>
        <w:spacing w:before="240" w:line="276" w:lineRule="auto"/>
        <w:rPr>
          <w:rFonts w:cstheme="minorHAnsi"/>
          <w:sz w:val="24"/>
          <w:szCs w:val="24"/>
        </w:rPr>
      </w:pPr>
      <w:r>
        <w:rPr>
          <w:noProof/>
        </w:rPr>
        <w:drawing>
          <wp:inline distT="0" distB="0" distL="0" distR="0" wp14:anchorId="6D56AAD4" wp14:editId="7D5C3D6D">
            <wp:extent cx="5882640" cy="4048125"/>
            <wp:effectExtent l="0" t="0" r="381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364" cy="4057569"/>
                    </a:xfrm>
                    <a:prstGeom prst="rect">
                      <a:avLst/>
                    </a:prstGeom>
                  </pic:spPr>
                </pic:pic>
              </a:graphicData>
            </a:graphic>
          </wp:inline>
        </w:drawing>
      </w:r>
    </w:p>
    <w:p w14:paraId="24FB5125" w14:textId="77777777" w:rsidR="00BF139E" w:rsidRDefault="00BF139E" w:rsidP="00882022">
      <w:pPr>
        <w:spacing w:before="240" w:line="276" w:lineRule="auto"/>
        <w:rPr>
          <w:rFonts w:cstheme="minorHAnsi"/>
          <w:sz w:val="24"/>
          <w:szCs w:val="24"/>
        </w:rPr>
      </w:pPr>
    </w:p>
    <w:p w14:paraId="5864CA86" w14:textId="4AA9E8B8" w:rsidR="00BF139E" w:rsidRPr="00BF139E" w:rsidRDefault="00D74FAA" w:rsidP="00882022">
      <w:pPr>
        <w:spacing w:before="240" w:line="276" w:lineRule="auto"/>
        <w:rPr>
          <w:rFonts w:cstheme="minorHAnsi"/>
          <w:sz w:val="24"/>
          <w:szCs w:val="24"/>
        </w:rPr>
      </w:pPr>
      <w:r>
        <w:rPr>
          <w:rFonts w:cstheme="minorHAnsi"/>
          <w:sz w:val="24"/>
          <w:szCs w:val="24"/>
          <w:highlight w:val="white"/>
        </w:rPr>
        <w:t>In Figure 23,</w:t>
      </w:r>
      <w:r w:rsidR="00BF139E" w:rsidRPr="00BF139E">
        <w:rPr>
          <w:rFonts w:cstheme="minorHAnsi"/>
          <w:sz w:val="24"/>
          <w:szCs w:val="24"/>
          <w:highlight w:val="white"/>
        </w:rPr>
        <w:t xml:space="preserve"> the trucks were further broken down </w:t>
      </w:r>
      <w:r w:rsidR="00BF139E" w:rsidRPr="00BF139E">
        <w:rPr>
          <w:rFonts w:cstheme="minorHAnsi"/>
          <w:sz w:val="24"/>
          <w:szCs w:val="24"/>
        </w:rPr>
        <w:t xml:space="preserve">by Mast Type within each main </w:t>
      </w:r>
      <w:r w:rsidR="00890F47">
        <w:rPr>
          <w:rFonts w:cstheme="minorHAnsi"/>
          <w:sz w:val="24"/>
          <w:szCs w:val="24"/>
        </w:rPr>
        <w:t>Overhead Reach</w:t>
      </w:r>
      <w:r w:rsidR="00BF139E" w:rsidRPr="00BF139E">
        <w:rPr>
          <w:rFonts w:cstheme="minorHAnsi"/>
          <w:sz w:val="24"/>
          <w:szCs w:val="24"/>
        </w:rPr>
        <w:t xml:space="preserve"> group, and for each Mast Type bar, the median cost of each sub-O</w:t>
      </w:r>
      <w:r w:rsidR="00890F47">
        <w:rPr>
          <w:rFonts w:cstheme="minorHAnsi"/>
          <w:sz w:val="24"/>
          <w:szCs w:val="24"/>
        </w:rPr>
        <w:t>verhead Reach</w:t>
      </w:r>
      <w:r w:rsidR="00BF139E" w:rsidRPr="00BF139E">
        <w:rPr>
          <w:rFonts w:cstheme="minorHAnsi"/>
          <w:sz w:val="24"/>
          <w:szCs w:val="24"/>
        </w:rPr>
        <w:t xml:space="preserve"> group is shown as a stack of the bar. For instance, within the </w:t>
      </w:r>
      <w:r w:rsidR="00890F47">
        <w:rPr>
          <w:rFonts w:cstheme="minorHAnsi"/>
          <w:sz w:val="24"/>
          <w:szCs w:val="24"/>
        </w:rPr>
        <w:t>SIT-DOWN</w:t>
      </w:r>
      <w:r w:rsidR="00BF139E" w:rsidRPr="00BF139E">
        <w:rPr>
          <w:rFonts w:cstheme="minorHAnsi"/>
          <w:sz w:val="24"/>
          <w:szCs w:val="24"/>
        </w:rPr>
        <w:t xml:space="preserve"> types, Mast Type C60 trucks have the highest median cost per hour, and there are three contributing sub-</w:t>
      </w:r>
      <w:r w:rsidR="00890F47">
        <w:rPr>
          <w:rFonts w:cstheme="minorHAnsi"/>
          <w:sz w:val="24"/>
          <w:szCs w:val="24"/>
        </w:rPr>
        <w:t>SIT-DOWN</w:t>
      </w:r>
      <w:r w:rsidR="00BF139E" w:rsidRPr="00BF139E">
        <w:rPr>
          <w:rFonts w:cstheme="minorHAnsi"/>
          <w:sz w:val="24"/>
          <w:szCs w:val="24"/>
        </w:rPr>
        <w:t xml:space="preserve"> types for this </w:t>
      </w:r>
      <w:proofErr w:type="gramStart"/>
      <w:r w:rsidR="00BF139E" w:rsidRPr="00BF139E">
        <w:rPr>
          <w:rFonts w:cstheme="minorHAnsi"/>
          <w:sz w:val="24"/>
          <w:szCs w:val="24"/>
        </w:rPr>
        <w:t>particular median</w:t>
      </w:r>
      <w:proofErr w:type="gramEnd"/>
      <w:r w:rsidR="00BF139E" w:rsidRPr="00BF139E">
        <w:rPr>
          <w:rFonts w:cstheme="minorHAnsi"/>
          <w:sz w:val="24"/>
          <w:szCs w:val="24"/>
        </w:rPr>
        <w:t xml:space="preserve">. </w:t>
      </w:r>
    </w:p>
    <w:p w14:paraId="2DBA6337" w14:textId="7351BA73" w:rsidR="00BF139E" w:rsidRDefault="00BF139E" w:rsidP="00882022">
      <w:pPr>
        <w:spacing w:before="240" w:line="276" w:lineRule="auto"/>
        <w:rPr>
          <w:rFonts w:cstheme="minorHAnsi"/>
          <w:b/>
          <w:color w:val="7030A0"/>
          <w:sz w:val="24"/>
          <w:szCs w:val="24"/>
        </w:rPr>
      </w:pPr>
    </w:p>
    <w:p w14:paraId="216AC54A" w14:textId="181F76EF" w:rsidR="00D74FAA" w:rsidRDefault="00D74FAA" w:rsidP="00882022">
      <w:pPr>
        <w:spacing w:before="240" w:line="276" w:lineRule="auto"/>
        <w:rPr>
          <w:rFonts w:cstheme="minorHAnsi"/>
          <w:b/>
          <w:color w:val="7030A0"/>
          <w:sz w:val="24"/>
          <w:szCs w:val="24"/>
        </w:rPr>
      </w:pPr>
    </w:p>
    <w:p w14:paraId="0A227A81" w14:textId="77777777" w:rsidR="00D74FAA" w:rsidRDefault="00D74FAA" w:rsidP="00882022">
      <w:pPr>
        <w:spacing w:before="240" w:line="276" w:lineRule="auto"/>
        <w:rPr>
          <w:rFonts w:cstheme="minorHAnsi"/>
          <w:b/>
          <w:color w:val="7030A0"/>
          <w:sz w:val="24"/>
          <w:szCs w:val="24"/>
        </w:rPr>
      </w:pPr>
    </w:p>
    <w:p w14:paraId="627CFFC2" w14:textId="77777777" w:rsidR="00BF139E" w:rsidRPr="00540F8C" w:rsidRDefault="00BF139E" w:rsidP="00A404DB">
      <w:pPr>
        <w:spacing w:before="240" w:line="276" w:lineRule="auto"/>
        <w:outlineLvl w:val="2"/>
        <w:rPr>
          <w:rFonts w:cstheme="minorHAnsi"/>
          <w:b/>
          <w:sz w:val="24"/>
          <w:szCs w:val="24"/>
        </w:rPr>
      </w:pPr>
      <w:bookmarkStart w:id="16" w:name="_Toc8153393"/>
      <w:r w:rsidRPr="00540F8C">
        <w:rPr>
          <w:rFonts w:cstheme="minorHAnsi"/>
          <w:b/>
          <w:sz w:val="24"/>
          <w:szCs w:val="24"/>
        </w:rPr>
        <w:lastRenderedPageBreak/>
        <w:t>Analysis of Cost (vs Failure Types):</w:t>
      </w:r>
      <w:bookmarkEnd w:id="16"/>
      <w:r w:rsidRPr="00540F8C">
        <w:rPr>
          <w:rFonts w:cstheme="minorHAnsi"/>
          <w:b/>
          <w:sz w:val="24"/>
          <w:szCs w:val="24"/>
        </w:rPr>
        <w:t xml:space="preserve"> </w:t>
      </w:r>
    </w:p>
    <w:p w14:paraId="706C99F4" w14:textId="77777777" w:rsidR="00BF139E" w:rsidRPr="00BF139E" w:rsidRDefault="00BF139E" w:rsidP="00882022">
      <w:pPr>
        <w:spacing w:before="240" w:line="276" w:lineRule="auto"/>
        <w:rPr>
          <w:rFonts w:cstheme="minorHAnsi"/>
          <w:sz w:val="24"/>
          <w:szCs w:val="24"/>
        </w:rPr>
      </w:pPr>
      <w:r w:rsidRPr="00BF139E">
        <w:rPr>
          <w:rFonts w:cstheme="minorHAnsi"/>
          <w:sz w:val="24"/>
          <w:szCs w:val="24"/>
        </w:rPr>
        <w:t xml:space="preserve">This section of analysis is aimed to answer the following two questions: </w:t>
      </w:r>
    </w:p>
    <w:p w14:paraId="115B15BD" w14:textId="77777777" w:rsidR="00BF139E" w:rsidRPr="00BF139E" w:rsidRDefault="00BF139E" w:rsidP="00882022">
      <w:pPr>
        <w:pStyle w:val="ListParagraph"/>
        <w:numPr>
          <w:ilvl w:val="0"/>
          <w:numId w:val="6"/>
        </w:numPr>
        <w:spacing w:before="240" w:line="276" w:lineRule="auto"/>
        <w:rPr>
          <w:rFonts w:cstheme="minorHAnsi"/>
          <w:sz w:val="24"/>
          <w:szCs w:val="24"/>
        </w:rPr>
      </w:pPr>
      <w:r w:rsidRPr="00BF139E">
        <w:rPr>
          <w:rFonts w:cstheme="minorHAnsi"/>
          <w:sz w:val="24"/>
          <w:szCs w:val="24"/>
        </w:rPr>
        <w:t>What types of repairs seem to occur less frequent when using a SM plan?</w:t>
      </w:r>
    </w:p>
    <w:p w14:paraId="6E5D9CF1" w14:textId="5B2131F8" w:rsidR="00BF139E" w:rsidRDefault="00BF139E" w:rsidP="00882022">
      <w:pPr>
        <w:pStyle w:val="ListParagraph"/>
        <w:numPr>
          <w:ilvl w:val="0"/>
          <w:numId w:val="6"/>
        </w:numPr>
        <w:spacing w:before="240" w:line="276" w:lineRule="auto"/>
        <w:rPr>
          <w:rFonts w:cstheme="minorHAnsi"/>
          <w:sz w:val="24"/>
          <w:szCs w:val="24"/>
        </w:rPr>
      </w:pPr>
      <w:r w:rsidRPr="00BF139E">
        <w:rPr>
          <w:rFonts w:cstheme="minorHAnsi"/>
          <w:sz w:val="24"/>
          <w:szCs w:val="24"/>
        </w:rPr>
        <w:t>What types of repairs seem to occur less frequent by decreasing time interval in an SM plan?</w:t>
      </w:r>
    </w:p>
    <w:p w14:paraId="2386CFA9" w14:textId="77777777" w:rsidR="00700FAD" w:rsidRPr="00700FAD" w:rsidRDefault="00700FAD" w:rsidP="00700FAD">
      <w:pPr>
        <w:spacing w:before="240" w:line="276" w:lineRule="auto"/>
        <w:ind w:left="360"/>
        <w:rPr>
          <w:rFonts w:cstheme="minorHAnsi"/>
          <w:sz w:val="24"/>
          <w:szCs w:val="24"/>
        </w:rPr>
      </w:pPr>
    </w:p>
    <w:p w14:paraId="185ACCFA" w14:textId="482556EC" w:rsidR="00BF139E" w:rsidRPr="00BF139E" w:rsidRDefault="00BF139E" w:rsidP="00882022">
      <w:pPr>
        <w:spacing w:before="240" w:line="276" w:lineRule="auto"/>
        <w:rPr>
          <w:rFonts w:cstheme="minorHAnsi"/>
          <w:sz w:val="24"/>
          <w:szCs w:val="24"/>
        </w:rPr>
      </w:pPr>
      <w:r w:rsidRPr="001F2F1C">
        <w:rPr>
          <w:rFonts w:cstheme="minorHAnsi"/>
          <w:noProof/>
          <w:color w:val="7030A0"/>
          <w:sz w:val="24"/>
          <w:szCs w:val="24"/>
        </w:rPr>
        <w:drawing>
          <wp:inline distT="0" distB="0" distL="0" distR="0" wp14:anchorId="0206C7CC" wp14:editId="29AC69B6">
            <wp:extent cx="5387340" cy="3638550"/>
            <wp:effectExtent l="0" t="0" r="3810" b="0"/>
            <wp:docPr id="33" name="Picture 17">
              <a:extLst xmlns:a="http://schemas.openxmlformats.org/drawingml/2006/main">
                <a:ext uri="{FF2B5EF4-FFF2-40B4-BE49-F238E27FC236}">
                  <a16:creationId xmlns:a16="http://schemas.microsoft.com/office/drawing/2014/main" id="{A786EA79-C346-4AF3-9CD5-B0A5E1620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786EA79-C346-4AF3-9CD5-B0A5E16202F9}"/>
                        </a:ext>
                      </a:extLst>
                    </pic:cNvPr>
                    <pic:cNvPicPr>
                      <a:picLocks noChangeAspect="1"/>
                    </pic:cNvPicPr>
                  </pic:nvPicPr>
                  <pic:blipFill>
                    <a:blip r:embed="rId36"/>
                    <a:stretch>
                      <a:fillRect/>
                    </a:stretch>
                  </pic:blipFill>
                  <pic:spPr>
                    <a:xfrm>
                      <a:off x="0" y="0"/>
                      <a:ext cx="5420106" cy="3660680"/>
                    </a:xfrm>
                    <a:prstGeom prst="rect">
                      <a:avLst/>
                    </a:prstGeom>
                  </pic:spPr>
                </pic:pic>
              </a:graphicData>
            </a:graphic>
          </wp:inline>
        </w:drawing>
      </w:r>
      <w:r w:rsidR="00D74FAA">
        <w:rPr>
          <w:rFonts w:cstheme="minorHAnsi"/>
          <w:sz w:val="24"/>
          <w:szCs w:val="24"/>
        </w:rPr>
        <w:br/>
        <w:t xml:space="preserve">                                                                                </w:t>
      </w:r>
      <w:r w:rsidR="00D74FAA" w:rsidRPr="00D74FAA">
        <w:rPr>
          <w:rFonts w:cstheme="minorHAnsi"/>
          <w:sz w:val="20"/>
          <w:szCs w:val="24"/>
        </w:rPr>
        <w:t>Figure 24</w:t>
      </w:r>
      <w:r w:rsidR="00D74FAA">
        <w:rPr>
          <w:rFonts w:cstheme="minorHAnsi"/>
          <w:sz w:val="24"/>
          <w:szCs w:val="24"/>
        </w:rPr>
        <w:br/>
      </w:r>
    </w:p>
    <w:p w14:paraId="4BB2EBD0" w14:textId="77777777" w:rsidR="00890F47" w:rsidRDefault="00890F47" w:rsidP="00882022">
      <w:pPr>
        <w:spacing w:before="240" w:line="276" w:lineRule="auto"/>
        <w:rPr>
          <w:sz w:val="24"/>
          <w:szCs w:val="24"/>
        </w:rPr>
      </w:pPr>
    </w:p>
    <w:p w14:paraId="4DE8FB73" w14:textId="63DCFEC4" w:rsidR="00BF139E" w:rsidRPr="00BF139E" w:rsidRDefault="00D74FAA" w:rsidP="00882022">
      <w:pPr>
        <w:spacing w:before="240" w:line="276" w:lineRule="auto"/>
        <w:rPr>
          <w:rFonts w:cstheme="minorHAnsi"/>
          <w:sz w:val="24"/>
          <w:szCs w:val="24"/>
        </w:rPr>
      </w:pPr>
      <w:r>
        <w:rPr>
          <w:rFonts w:cstheme="minorHAnsi"/>
          <w:sz w:val="24"/>
          <w:szCs w:val="24"/>
        </w:rPr>
        <w:t>Figure 24</w:t>
      </w:r>
      <w:r w:rsidR="00BF139E" w:rsidRPr="00BF139E">
        <w:rPr>
          <w:rFonts w:cstheme="minorHAnsi"/>
          <w:sz w:val="24"/>
          <w:szCs w:val="24"/>
        </w:rPr>
        <w:t xml:space="preserve"> provides a preliminary understanding of the distribution of the failure types and their contribution to the cost of the trucks. </w:t>
      </w:r>
    </w:p>
    <w:p w14:paraId="7E034104" w14:textId="77777777" w:rsidR="00BF139E" w:rsidRPr="00BF139E" w:rsidRDefault="00BF139E" w:rsidP="00882022">
      <w:pPr>
        <w:spacing w:before="240" w:line="276" w:lineRule="auto"/>
        <w:rPr>
          <w:rFonts w:cstheme="minorHAnsi"/>
          <w:sz w:val="24"/>
          <w:szCs w:val="24"/>
        </w:rPr>
      </w:pPr>
      <w:r w:rsidRPr="00BF139E">
        <w:rPr>
          <w:rFonts w:cstheme="minorHAnsi"/>
          <w:sz w:val="24"/>
          <w:szCs w:val="24"/>
        </w:rPr>
        <w:t xml:space="preserve">It is obvious that types Mechanic (MEC), Electric (ELE), and Hydraulic (HYD) have significantly higher costs, accounting for 41% (33.91 million), 31% (25.70 million), and 17% (13.53 million) of the total cost, respectively. </w:t>
      </w:r>
    </w:p>
    <w:p w14:paraId="5DE23947" w14:textId="5D45B375" w:rsidR="00BF139E" w:rsidRPr="00BF139E" w:rsidRDefault="00BF139E" w:rsidP="00882022">
      <w:pPr>
        <w:spacing w:before="240" w:line="276" w:lineRule="auto"/>
        <w:rPr>
          <w:rFonts w:cstheme="minorHAnsi"/>
          <w:sz w:val="24"/>
          <w:szCs w:val="24"/>
        </w:rPr>
      </w:pPr>
      <w:r w:rsidRPr="00BF139E">
        <w:rPr>
          <w:rFonts w:cstheme="minorHAnsi"/>
          <w:sz w:val="24"/>
          <w:szCs w:val="24"/>
        </w:rPr>
        <w:lastRenderedPageBreak/>
        <w:t>After identifying the three main failure types (in terms of cost contributions), the trucks were broken down by O</w:t>
      </w:r>
      <w:r w:rsidR="00890F47">
        <w:rPr>
          <w:rFonts w:cstheme="minorHAnsi"/>
          <w:sz w:val="24"/>
          <w:szCs w:val="24"/>
        </w:rPr>
        <w:t>verhead Reach</w:t>
      </w:r>
      <w:r w:rsidRPr="00BF139E">
        <w:rPr>
          <w:rFonts w:cstheme="minorHAnsi"/>
          <w:sz w:val="24"/>
          <w:szCs w:val="24"/>
        </w:rPr>
        <w:t xml:space="preserve"> groups</w:t>
      </w:r>
      <w:r w:rsidR="00D74FAA">
        <w:rPr>
          <w:rFonts w:cstheme="minorHAnsi"/>
          <w:sz w:val="24"/>
          <w:szCs w:val="24"/>
        </w:rPr>
        <w:t xml:space="preserve"> in Figure 25</w:t>
      </w:r>
      <w:r w:rsidRPr="00BF139E">
        <w:rPr>
          <w:rFonts w:cstheme="minorHAnsi"/>
          <w:sz w:val="24"/>
          <w:szCs w:val="24"/>
        </w:rPr>
        <w:t>. A bar plot of the raw occurrence counts of the three main failure types within each O</w:t>
      </w:r>
      <w:r w:rsidR="00890F47">
        <w:rPr>
          <w:rFonts w:cstheme="minorHAnsi"/>
          <w:sz w:val="24"/>
          <w:szCs w:val="24"/>
        </w:rPr>
        <w:t>verhead Reach</w:t>
      </w:r>
      <w:r w:rsidRPr="00BF139E">
        <w:rPr>
          <w:rFonts w:cstheme="minorHAnsi"/>
          <w:sz w:val="24"/>
          <w:szCs w:val="24"/>
        </w:rPr>
        <w:t xml:space="preserve"> group is shown below. </w:t>
      </w:r>
      <w:r w:rsidRPr="00BF139E">
        <w:rPr>
          <w:rFonts w:cstheme="minorHAnsi" w:hint="eastAsia"/>
          <w:sz w:val="24"/>
          <w:szCs w:val="24"/>
          <w:lang w:eastAsia="zh-CN"/>
        </w:rPr>
        <w:t>A</w:t>
      </w:r>
      <w:r w:rsidRPr="00BF139E">
        <w:rPr>
          <w:rFonts w:cstheme="minorHAnsi"/>
          <w:sz w:val="24"/>
          <w:szCs w:val="24"/>
        </w:rPr>
        <w:t xml:space="preserve"> table of counts and corresponding percentages is shown after. </w:t>
      </w:r>
    </w:p>
    <w:p w14:paraId="31C9B8B2" w14:textId="560278A1" w:rsidR="00BF139E" w:rsidRDefault="00BF139E" w:rsidP="00D74FAA">
      <w:pPr>
        <w:spacing w:before="240" w:line="276" w:lineRule="auto"/>
        <w:rPr>
          <w:sz w:val="24"/>
          <w:szCs w:val="24"/>
        </w:rPr>
      </w:pPr>
      <w:r w:rsidRPr="00DB5F33">
        <w:rPr>
          <w:rFonts w:cstheme="minorHAnsi"/>
          <w:noProof/>
          <w:color w:val="7030A0"/>
          <w:sz w:val="24"/>
          <w:szCs w:val="24"/>
        </w:rPr>
        <w:drawing>
          <wp:inline distT="0" distB="0" distL="0" distR="0" wp14:anchorId="76C122E3" wp14:editId="16E2D8C3">
            <wp:extent cx="5059680" cy="4167604"/>
            <wp:effectExtent l="0" t="0" r="7620" b="4445"/>
            <wp:docPr id="34" name="Picture 6">
              <a:extLst xmlns:a="http://schemas.openxmlformats.org/drawingml/2006/main">
                <a:ext uri="{FF2B5EF4-FFF2-40B4-BE49-F238E27FC236}">
                  <a16:creationId xmlns:a16="http://schemas.microsoft.com/office/drawing/2014/main" id="{8012133E-7030-442D-9F18-F612F5CB9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12133E-7030-442D-9F18-F612F5CB9E5F}"/>
                        </a:ext>
                      </a:extLst>
                    </pic:cNvPr>
                    <pic:cNvPicPr>
                      <a:picLocks noChangeAspect="1"/>
                    </pic:cNvPicPr>
                  </pic:nvPicPr>
                  <pic:blipFill>
                    <a:blip r:embed="rId37"/>
                    <a:stretch>
                      <a:fillRect/>
                    </a:stretch>
                  </pic:blipFill>
                  <pic:spPr>
                    <a:xfrm>
                      <a:off x="0" y="0"/>
                      <a:ext cx="5155263" cy="4246335"/>
                    </a:xfrm>
                    <a:prstGeom prst="rect">
                      <a:avLst/>
                    </a:prstGeom>
                  </pic:spPr>
                </pic:pic>
              </a:graphicData>
            </a:graphic>
          </wp:inline>
        </w:drawing>
      </w:r>
      <w:r w:rsidR="00D74FAA">
        <w:rPr>
          <w:sz w:val="24"/>
          <w:szCs w:val="24"/>
        </w:rPr>
        <w:br/>
        <w:t xml:space="preserve">                                                                  </w:t>
      </w:r>
      <w:r w:rsidR="00D74FAA" w:rsidRPr="00D74FAA">
        <w:rPr>
          <w:sz w:val="20"/>
          <w:szCs w:val="24"/>
        </w:rPr>
        <w:t>Figure 25</w:t>
      </w:r>
    </w:p>
    <w:p w14:paraId="2196982D" w14:textId="37DA8C42" w:rsidR="009D225A" w:rsidRDefault="009D225A" w:rsidP="00D74FAA">
      <w:pPr>
        <w:spacing w:before="240" w:line="276" w:lineRule="auto"/>
        <w:jc w:val="center"/>
        <w:rPr>
          <w:sz w:val="24"/>
          <w:szCs w:val="24"/>
        </w:rPr>
      </w:pPr>
      <w:r>
        <w:rPr>
          <w:rFonts w:cstheme="minorHAnsi"/>
          <w:noProof/>
          <w:color w:val="7030A0"/>
          <w:sz w:val="24"/>
          <w:szCs w:val="24"/>
        </w:rPr>
        <w:drawing>
          <wp:inline distT="0" distB="0" distL="0" distR="0" wp14:anchorId="28906C49" wp14:editId="18DE55BA">
            <wp:extent cx="4678680" cy="24231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7709" cy="2458911"/>
                    </a:xfrm>
                    <a:prstGeom prst="rect">
                      <a:avLst/>
                    </a:prstGeom>
                    <a:noFill/>
                  </pic:spPr>
                </pic:pic>
              </a:graphicData>
            </a:graphic>
          </wp:inline>
        </w:drawing>
      </w:r>
    </w:p>
    <w:p w14:paraId="2958C300" w14:textId="4A0F717B" w:rsidR="009D225A" w:rsidRDefault="009D225A" w:rsidP="00882022">
      <w:pPr>
        <w:spacing w:before="240" w:line="276" w:lineRule="auto"/>
        <w:rPr>
          <w:rFonts w:cstheme="minorHAnsi"/>
          <w:sz w:val="24"/>
          <w:szCs w:val="24"/>
        </w:rPr>
      </w:pPr>
      <w:r w:rsidRPr="009D225A">
        <w:rPr>
          <w:rFonts w:cstheme="minorHAnsi"/>
          <w:sz w:val="24"/>
          <w:szCs w:val="24"/>
        </w:rPr>
        <w:lastRenderedPageBreak/>
        <w:t>It could be concluded that PACER type has significantly more failure occurrences, comparing to all other O</w:t>
      </w:r>
      <w:r w:rsidR="00890F47">
        <w:rPr>
          <w:rFonts w:cstheme="minorHAnsi"/>
          <w:sz w:val="24"/>
          <w:szCs w:val="24"/>
        </w:rPr>
        <w:t>verhead Reach</w:t>
      </w:r>
      <w:r w:rsidRPr="009D225A">
        <w:rPr>
          <w:rFonts w:cstheme="minorHAnsi"/>
          <w:sz w:val="24"/>
          <w:szCs w:val="24"/>
        </w:rPr>
        <w:t xml:space="preserve"> types. It accounts for more than half of the failure occurrences for all but two failure types. For example, according to the above table, 57% of all hydraulic failures and 58% of all mechanical failures occurred to PACER type trucks. In addition, battery and other types of failures have the least frequencies. </w:t>
      </w:r>
    </w:p>
    <w:p w14:paraId="4D3DA9DF" w14:textId="77777777" w:rsidR="009D225A" w:rsidRDefault="009D225A" w:rsidP="00882022">
      <w:pPr>
        <w:spacing w:before="240" w:line="276" w:lineRule="auto"/>
        <w:rPr>
          <w:rFonts w:cstheme="minorHAnsi"/>
          <w:sz w:val="24"/>
          <w:szCs w:val="24"/>
        </w:rPr>
      </w:pPr>
    </w:p>
    <w:p w14:paraId="51AAA5CE" w14:textId="3D1C79BF" w:rsidR="009D225A" w:rsidRPr="009D225A" w:rsidRDefault="009D225A" w:rsidP="00882022">
      <w:pPr>
        <w:spacing w:before="240" w:line="276" w:lineRule="auto"/>
        <w:jc w:val="center"/>
        <w:rPr>
          <w:rFonts w:cstheme="minorHAnsi"/>
          <w:sz w:val="24"/>
          <w:szCs w:val="24"/>
        </w:rPr>
      </w:pPr>
      <w:r w:rsidRPr="006D4428">
        <w:rPr>
          <w:rFonts w:cstheme="minorHAnsi"/>
          <w:noProof/>
          <w:color w:val="7030A0"/>
          <w:sz w:val="24"/>
          <w:szCs w:val="24"/>
        </w:rPr>
        <w:drawing>
          <wp:inline distT="0" distB="0" distL="0" distR="0" wp14:anchorId="04918EFD" wp14:editId="2E6003E1">
            <wp:extent cx="5731510" cy="5486400"/>
            <wp:effectExtent l="0" t="0" r="2540" b="0"/>
            <wp:docPr id="39" name="Picture 17">
              <a:extLst xmlns:a="http://schemas.openxmlformats.org/drawingml/2006/main">
                <a:ext uri="{FF2B5EF4-FFF2-40B4-BE49-F238E27FC236}">
                  <a16:creationId xmlns:a16="http://schemas.microsoft.com/office/drawing/2014/main" id="{3DB29DD2-DC0C-4CD6-8688-DFC7E6C31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DB29DD2-DC0C-4CD6-8688-DFC7E6C31A82}"/>
                        </a:ext>
                      </a:extLst>
                    </pic:cNvPr>
                    <pic:cNvPicPr>
                      <a:picLocks noChangeAspect="1"/>
                    </pic:cNvPicPr>
                  </pic:nvPicPr>
                  <pic:blipFill>
                    <a:blip r:embed="rId39"/>
                    <a:stretch>
                      <a:fillRect/>
                    </a:stretch>
                  </pic:blipFill>
                  <pic:spPr>
                    <a:xfrm>
                      <a:off x="0" y="0"/>
                      <a:ext cx="5731510" cy="5486400"/>
                    </a:xfrm>
                    <a:prstGeom prst="rect">
                      <a:avLst/>
                    </a:prstGeom>
                  </pic:spPr>
                </pic:pic>
              </a:graphicData>
            </a:graphic>
          </wp:inline>
        </w:drawing>
      </w:r>
      <w:r w:rsidR="00D74FAA">
        <w:rPr>
          <w:rFonts w:cstheme="minorHAnsi"/>
          <w:sz w:val="24"/>
          <w:szCs w:val="24"/>
        </w:rPr>
        <w:br/>
      </w:r>
      <w:r w:rsidR="00D74FAA">
        <w:rPr>
          <w:rFonts w:cstheme="minorHAnsi"/>
          <w:sz w:val="20"/>
          <w:szCs w:val="24"/>
        </w:rPr>
        <w:t xml:space="preserve">           </w:t>
      </w:r>
      <w:r w:rsidR="00D74FAA" w:rsidRPr="00D74FAA">
        <w:rPr>
          <w:rFonts w:cstheme="minorHAnsi"/>
          <w:sz w:val="20"/>
          <w:szCs w:val="24"/>
        </w:rPr>
        <w:t>Figure 26</w:t>
      </w:r>
    </w:p>
    <w:p w14:paraId="1AA7A8DA" w14:textId="77777777" w:rsidR="009D225A" w:rsidRDefault="009D225A" w:rsidP="00882022">
      <w:pPr>
        <w:spacing w:before="240" w:line="276" w:lineRule="auto"/>
        <w:rPr>
          <w:sz w:val="24"/>
          <w:szCs w:val="24"/>
        </w:rPr>
      </w:pPr>
    </w:p>
    <w:p w14:paraId="2D0584F2" w14:textId="17B435EF" w:rsidR="009D225A" w:rsidRPr="00F62F8A" w:rsidRDefault="00AF6D41" w:rsidP="00882022">
      <w:pPr>
        <w:spacing w:before="240" w:line="276" w:lineRule="auto"/>
        <w:rPr>
          <w:rFonts w:cstheme="minorHAnsi"/>
          <w:sz w:val="24"/>
          <w:szCs w:val="24"/>
        </w:rPr>
      </w:pPr>
      <w:r>
        <w:rPr>
          <w:rFonts w:cstheme="minorHAnsi"/>
          <w:sz w:val="24"/>
          <w:szCs w:val="24"/>
        </w:rPr>
        <w:t>Figure 26</w:t>
      </w:r>
      <w:r w:rsidR="009D225A" w:rsidRPr="00F62F8A">
        <w:rPr>
          <w:rFonts w:cstheme="minorHAnsi"/>
          <w:sz w:val="24"/>
          <w:szCs w:val="24"/>
        </w:rPr>
        <w:t xml:space="preserve"> shows the pattern of counts of each failure type against the installation years of the trucks. It appears that for trucks installed in years 2005 and 2011, most failure types experience </w:t>
      </w:r>
      <w:r w:rsidR="009D225A" w:rsidRPr="00F62F8A">
        <w:rPr>
          <w:rFonts w:cstheme="minorHAnsi"/>
          <w:sz w:val="24"/>
          <w:szCs w:val="24"/>
        </w:rPr>
        <w:lastRenderedPageBreak/>
        <w:t xml:space="preserve">significantly more occurrences. Also, </w:t>
      </w:r>
      <w:r w:rsidR="00700FAD">
        <w:rPr>
          <w:rFonts w:cstheme="minorHAnsi"/>
          <w:sz w:val="24"/>
          <w:szCs w:val="24"/>
        </w:rPr>
        <w:t xml:space="preserve">The Battery (BAT) </w:t>
      </w:r>
      <w:r w:rsidR="009D225A" w:rsidRPr="00F62F8A">
        <w:rPr>
          <w:rFonts w:cstheme="minorHAnsi"/>
          <w:sz w:val="24"/>
          <w:szCs w:val="24"/>
        </w:rPr>
        <w:t xml:space="preserve">failure type was not introduced until 2016, which explains the peak in 2016 of the first line in the above plot. </w:t>
      </w:r>
    </w:p>
    <w:p w14:paraId="47C9F1E9" w14:textId="77777777" w:rsidR="009D225A" w:rsidRPr="00F62F8A" w:rsidRDefault="009D225A" w:rsidP="00882022">
      <w:pPr>
        <w:spacing w:before="240" w:line="276" w:lineRule="auto"/>
        <w:rPr>
          <w:rFonts w:cstheme="minorHAnsi"/>
          <w:sz w:val="24"/>
          <w:szCs w:val="24"/>
        </w:rPr>
      </w:pPr>
      <w:r w:rsidRPr="00F62F8A">
        <w:rPr>
          <w:rFonts w:cstheme="minorHAnsi"/>
          <w:sz w:val="24"/>
          <w:szCs w:val="24"/>
        </w:rPr>
        <w:t xml:space="preserve">After some broad understanding of the occurrence of each failure types, some data cleaning is again required before further analysis could be conducted. </w:t>
      </w:r>
    </w:p>
    <w:p w14:paraId="295241C0" w14:textId="77777777" w:rsidR="009D225A" w:rsidRPr="00F62F8A" w:rsidRDefault="009D225A" w:rsidP="00882022">
      <w:pPr>
        <w:spacing w:before="240" w:line="276" w:lineRule="auto"/>
        <w:rPr>
          <w:rFonts w:cstheme="minorHAnsi"/>
          <w:sz w:val="24"/>
          <w:szCs w:val="24"/>
        </w:rPr>
      </w:pPr>
      <w:r w:rsidRPr="00F62F8A">
        <w:rPr>
          <w:rFonts w:cstheme="minorHAnsi"/>
          <w:sz w:val="24"/>
          <w:szCs w:val="24"/>
        </w:rPr>
        <w:t xml:space="preserve">Two groups of trucks were identified based on the following criteria: </w:t>
      </w:r>
    </w:p>
    <w:p w14:paraId="53B12EE0" w14:textId="77777777" w:rsidR="009D225A" w:rsidRPr="00F62F8A" w:rsidRDefault="009D225A" w:rsidP="00882022">
      <w:pPr>
        <w:pStyle w:val="ListParagraph"/>
        <w:numPr>
          <w:ilvl w:val="0"/>
          <w:numId w:val="7"/>
        </w:numPr>
        <w:spacing w:before="240" w:line="276" w:lineRule="auto"/>
        <w:rPr>
          <w:rFonts w:cstheme="minorHAnsi"/>
          <w:sz w:val="24"/>
          <w:szCs w:val="24"/>
        </w:rPr>
      </w:pPr>
      <w:r w:rsidRPr="00F62F8A">
        <w:rPr>
          <w:rFonts w:cstheme="minorHAnsi"/>
          <w:sz w:val="24"/>
          <w:szCs w:val="24"/>
        </w:rPr>
        <w:t xml:space="preserve">If the last day of normal (non-SM) service happened one year or more after the last day of SM service, then the truck is assigned to group A; </w:t>
      </w:r>
    </w:p>
    <w:p w14:paraId="4F603631" w14:textId="77777777" w:rsidR="009D225A" w:rsidRPr="00F62F8A" w:rsidRDefault="009D225A" w:rsidP="00882022">
      <w:pPr>
        <w:pStyle w:val="ListParagraph"/>
        <w:numPr>
          <w:ilvl w:val="0"/>
          <w:numId w:val="7"/>
        </w:numPr>
        <w:spacing w:before="240" w:line="276" w:lineRule="auto"/>
        <w:rPr>
          <w:rFonts w:cstheme="minorHAnsi"/>
          <w:sz w:val="24"/>
          <w:szCs w:val="24"/>
        </w:rPr>
      </w:pPr>
      <w:r w:rsidRPr="00F62F8A">
        <w:rPr>
          <w:rFonts w:cstheme="minorHAnsi"/>
          <w:sz w:val="24"/>
          <w:szCs w:val="24"/>
        </w:rPr>
        <w:t xml:space="preserve">If the last day of SM service happened one year or more after the last day of normal (non-SM) service, then the truck is assigned to group B. </w:t>
      </w:r>
    </w:p>
    <w:p w14:paraId="390BE871" w14:textId="77777777" w:rsidR="009D225A" w:rsidRPr="00F62F8A" w:rsidRDefault="009D225A" w:rsidP="00882022">
      <w:pPr>
        <w:spacing w:before="240" w:line="276" w:lineRule="auto"/>
        <w:rPr>
          <w:rFonts w:cstheme="minorHAnsi"/>
          <w:sz w:val="24"/>
          <w:szCs w:val="24"/>
        </w:rPr>
      </w:pPr>
      <w:r w:rsidRPr="00F62F8A">
        <w:rPr>
          <w:rFonts w:cstheme="minorHAnsi"/>
          <w:sz w:val="24"/>
          <w:szCs w:val="24"/>
        </w:rPr>
        <w:t xml:space="preserve">The idea is to find out the trucks which used to have an SM plan and then didn’t (group A), and the trucks that didn’t have SM plan and then did (group B). </w:t>
      </w:r>
    </w:p>
    <w:p w14:paraId="18E10D72" w14:textId="52BA2CDA" w:rsidR="009D225A" w:rsidRPr="00F62F8A" w:rsidRDefault="009D225A" w:rsidP="00882022">
      <w:pPr>
        <w:spacing w:before="240" w:line="276" w:lineRule="auto"/>
        <w:rPr>
          <w:rFonts w:cstheme="minorHAnsi"/>
          <w:sz w:val="24"/>
          <w:szCs w:val="24"/>
        </w:rPr>
      </w:pPr>
      <w:r w:rsidRPr="00F62F8A">
        <w:rPr>
          <w:rFonts w:cstheme="minorHAnsi"/>
          <w:sz w:val="24"/>
          <w:szCs w:val="24"/>
        </w:rPr>
        <w:t xml:space="preserve">Then, for both groups of trucks, the failures occurred </w:t>
      </w:r>
      <w:r w:rsidR="002D1B45">
        <w:rPr>
          <w:rFonts w:cstheme="minorHAnsi"/>
          <w:sz w:val="24"/>
          <w:szCs w:val="24"/>
        </w:rPr>
        <w:t>for trucks</w:t>
      </w:r>
      <w:r w:rsidRPr="00F62F8A">
        <w:rPr>
          <w:rFonts w:cstheme="minorHAnsi"/>
          <w:sz w:val="24"/>
          <w:szCs w:val="24"/>
        </w:rPr>
        <w:t xml:space="preserve"> not hav</w:t>
      </w:r>
      <w:r w:rsidR="002D1B45">
        <w:rPr>
          <w:rFonts w:cstheme="minorHAnsi"/>
          <w:sz w:val="24"/>
          <w:szCs w:val="24"/>
        </w:rPr>
        <w:t>ing</w:t>
      </w:r>
      <w:r w:rsidRPr="00F62F8A">
        <w:rPr>
          <w:rFonts w:cstheme="minorHAnsi"/>
          <w:sz w:val="24"/>
          <w:szCs w:val="24"/>
        </w:rPr>
        <w:t xml:space="preserve"> SM plan</w:t>
      </w:r>
      <w:r w:rsidR="002D1B45">
        <w:rPr>
          <w:rFonts w:cstheme="minorHAnsi"/>
          <w:sz w:val="24"/>
          <w:szCs w:val="24"/>
        </w:rPr>
        <w:t>s</w:t>
      </w:r>
      <w:r w:rsidRPr="00F62F8A">
        <w:rPr>
          <w:rFonts w:cstheme="minorHAnsi"/>
          <w:sz w:val="24"/>
          <w:szCs w:val="24"/>
        </w:rPr>
        <w:t xml:space="preserve"> were found out and stored in one variable, and the failures occurred </w:t>
      </w:r>
      <w:r w:rsidR="002D1B45">
        <w:rPr>
          <w:rFonts w:cstheme="minorHAnsi"/>
          <w:sz w:val="24"/>
          <w:szCs w:val="24"/>
        </w:rPr>
        <w:t xml:space="preserve">for trucks having </w:t>
      </w:r>
      <w:r w:rsidRPr="00F62F8A">
        <w:rPr>
          <w:rFonts w:cstheme="minorHAnsi"/>
          <w:sz w:val="24"/>
          <w:szCs w:val="24"/>
        </w:rPr>
        <w:t xml:space="preserve">SM plan were stored in another variable. A comparison of the two variables is shown in the </w:t>
      </w:r>
      <w:r w:rsidR="00AF6D41">
        <w:rPr>
          <w:rFonts w:cstheme="minorHAnsi"/>
          <w:sz w:val="24"/>
          <w:szCs w:val="24"/>
        </w:rPr>
        <w:t>Figure 27</w:t>
      </w:r>
      <w:r w:rsidRPr="00F62F8A">
        <w:rPr>
          <w:rFonts w:cstheme="minorHAnsi"/>
          <w:sz w:val="24"/>
          <w:szCs w:val="24"/>
        </w:rPr>
        <w:t xml:space="preserve">. </w:t>
      </w:r>
    </w:p>
    <w:p w14:paraId="2BFA46BA" w14:textId="7EBA5D54" w:rsidR="009E7F8F" w:rsidRPr="00AF6D41" w:rsidRDefault="009E7F8F" w:rsidP="00AF6D41">
      <w:pPr>
        <w:spacing w:before="240" w:line="276" w:lineRule="auto"/>
        <w:rPr>
          <w:sz w:val="24"/>
          <w:szCs w:val="24"/>
        </w:rPr>
      </w:pPr>
      <w:r w:rsidRPr="00646209">
        <w:rPr>
          <w:rFonts w:cstheme="minorHAnsi"/>
          <w:noProof/>
          <w:color w:val="7030A0"/>
          <w:sz w:val="24"/>
          <w:szCs w:val="24"/>
        </w:rPr>
        <w:drawing>
          <wp:inline distT="0" distB="0" distL="0" distR="0" wp14:anchorId="00946FFE" wp14:editId="0A68FF53">
            <wp:extent cx="5196840" cy="3203648"/>
            <wp:effectExtent l="0" t="0" r="3810" b="0"/>
            <wp:docPr id="40" name="Picture 16">
              <a:extLst xmlns:a="http://schemas.openxmlformats.org/drawingml/2006/main">
                <a:ext uri="{FF2B5EF4-FFF2-40B4-BE49-F238E27FC236}">
                  <a16:creationId xmlns:a16="http://schemas.microsoft.com/office/drawing/2014/main" id="{592E56B0-F305-492E-852D-55EB36B3B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92E56B0-F305-492E-852D-55EB36B3B228}"/>
                        </a:ext>
                      </a:extLst>
                    </pic:cNvPr>
                    <pic:cNvPicPr>
                      <a:picLocks noChangeAspect="1"/>
                    </pic:cNvPicPr>
                  </pic:nvPicPr>
                  <pic:blipFill>
                    <a:blip r:embed="rId40"/>
                    <a:stretch>
                      <a:fillRect/>
                    </a:stretch>
                  </pic:blipFill>
                  <pic:spPr>
                    <a:xfrm>
                      <a:off x="0" y="0"/>
                      <a:ext cx="5247474" cy="3234862"/>
                    </a:xfrm>
                    <a:prstGeom prst="rect">
                      <a:avLst/>
                    </a:prstGeom>
                  </pic:spPr>
                </pic:pic>
              </a:graphicData>
            </a:graphic>
          </wp:inline>
        </w:drawing>
      </w:r>
      <w:r w:rsidR="00AF6D41">
        <w:rPr>
          <w:sz w:val="24"/>
          <w:szCs w:val="24"/>
        </w:rPr>
        <w:br/>
      </w:r>
      <w:r w:rsidR="00AF6D41">
        <w:rPr>
          <w:sz w:val="20"/>
          <w:szCs w:val="24"/>
        </w:rPr>
        <w:t xml:space="preserve">                                                                                   </w:t>
      </w:r>
      <w:r w:rsidR="00AF6D41" w:rsidRPr="00AF6D41">
        <w:rPr>
          <w:sz w:val="20"/>
          <w:szCs w:val="24"/>
        </w:rPr>
        <w:t>Figure 27</w:t>
      </w:r>
      <w:r w:rsidR="00AF6D41">
        <w:rPr>
          <w:sz w:val="24"/>
          <w:szCs w:val="24"/>
        </w:rPr>
        <w:br/>
      </w:r>
      <w:r w:rsidR="00AF6D41">
        <w:rPr>
          <w:sz w:val="20"/>
          <w:szCs w:val="24"/>
        </w:rPr>
        <w:br/>
      </w:r>
      <w:r w:rsidR="00AF6D41">
        <w:rPr>
          <w:rFonts w:cstheme="minorHAnsi"/>
          <w:sz w:val="24"/>
          <w:szCs w:val="24"/>
        </w:rPr>
        <w:t>Figure 27</w:t>
      </w:r>
      <w:r w:rsidRPr="009E7F8F">
        <w:rPr>
          <w:rFonts w:cstheme="minorHAnsi"/>
          <w:sz w:val="24"/>
          <w:szCs w:val="24"/>
        </w:rPr>
        <w:t xml:space="preserve"> shows the frequencies of each repair type when a truck did not use an SM plan (</w:t>
      </w:r>
      <w:r w:rsidR="002D1B45">
        <w:rPr>
          <w:rFonts w:cstheme="minorHAnsi"/>
          <w:sz w:val="24"/>
          <w:szCs w:val="24"/>
        </w:rPr>
        <w:t>Red</w:t>
      </w:r>
      <w:r w:rsidRPr="009E7F8F">
        <w:rPr>
          <w:rFonts w:cstheme="minorHAnsi"/>
          <w:sz w:val="24"/>
          <w:szCs w:val="24"/>
        </w:rPr>
        <w:t>) and when a truck used an SM plan (</w:t>
      </w:r>
      <w:r w:rsidR="002D1B45">
        <w:rPr>
          <w:rFonts w:cstheme="minorHAnsi"/>
          <w:sz w:val="24"/>
          <w:szCs w:val="24"/>
        </w:rPr>
        <w:t>Blue</w:t>
      </w:r>
      <w:r w:rsidRPr="009E7F8F">
        <w:rPr>
          <w:rFonts w:cstheme="minorHAnsi"/>
          <w:sz w:val="24"/>
          <w:szCs w:val="24"/>
        </w:rPr>
        <w:t xml:space="preserve">). It could be seen that failure types ELE, LIF, and TVL occurred less frequently when SM plan was used compared to when it was not used. </w:t>
      </w:r>
    </w:p>
    <w:p w14:paraId="3B7821DE" w14:textId="77777777" w:rsidR="009E7F8F" w:rsidRPr="009E7F8F" w:rsidRDefault="009E7F8F" w:rsidP="00AF6D41">
      <w:pPr>
        <w:spacing w:before="240" w:line="276" w:lineRule="auto"/>
        <w:rPr>
          <w:rFonts w:cstheme="minorHAnsi"/>
          <w:sz w:val="24"/>
          <w:szCs w:val="24"/>
        </w:rPr>
      </w:pPr>
      <w:r w:rsidRPr="009E7F8F">
        <w:rPr>
          <w:rFonts w:cstheme="minorHAnsi"/>
          <w:sz w:val="24"/>
          <w:szCs w:val="24"/>
        </w:rPr>
        <w:lastRenderedPageBreak/>
        <w:t xml:space="preserve">A two-sample Kolmogorov-Smirnov Test (KS-Test) was conducted to see whether the distributions of the percentages of the two variables (shown in the plot) were the same, and the conclusion was positive (p-value of KS-Test was 0.9251). </w:t>
      </w:r>
    </w:p>
    <w:p w14:paraId="0AB80264" w14:textId="0E6ED60A" w:rsidR="009E7F8F" w:rsidRPr="009E7F8F" w:rsidRDefault="009E7F8F" w:rsidP="00882022">
      <w:pPr>
        <w:spacing w:before="240" w:line="276" w:lineRule="auto"/>
        <w:rPr>
          <w:rFonts w:cstheme="minorHAnsi"/>
          <w:sz w:val="24"/>
          <w:szCs w:val="24"/>
        </w:rPr>
      </w:pPr>
      <w:r w:rsidRPr="009E7F8F">
        <w:rPr>
          <w:rFonts w:cstheme="minorHAnsi"/>
          <w:sz w:val="24"/>
          <w:szCs w:val="24"/>
        </w:rPr>
        <w:t xml:space="preserve">The next question of interest is whether decreasing SM intervals affect the frequencies of certain failure types. Using a similar logic, failures of trucks in each SM interval group were extracted and stored in seven variables accordingly (e.g., SM_group1_failure, SM_group2_failure, etc.). Counts and corresponding percentages of the seven variables are shown in the frequency table below. </w:t>
      </w:r>
    </w:p>
    <w:p w14:paraId="50406768" w14:textId="77777777" w:rsidR="009E7F8F" w:rsidRDefault="009E7F8F" w:rsidP="00882022">
      <w:pPr>
        <w:spacing w:before="240" w:line="276" w:lineRule="auto"/>
        <w:jc w:val="center"/>
        <w:rPr>
          <w:sz w:val="24"/>
          <w:szCs w:val="24"/>
        </w:rPr>
      </w:pPr>
      <w:r w:rsidRPr="00246E9A">
        <w:rPr>
          <w:rFonts w:cstheme="minorHAnsi"/>
          <w:noProof/>
          <w:color w:val="7030A0"/>
          <w:sz w:val="24"/>
          <w:szCs w:val="24"/>
        </w:rPr>
        <w:drawing>
          <wp:inline distT="0" distB="0" distL="0" distR="0" wp14:anchorId="5E55D497" wp14:editId="58C6D287">
            <wp:extent cx="6454140" cy="2072640"/>
            <wp:effectExtent l="0" t="0" r="3810" b="3810"/>
            <wp:docPr id="41" name="Picture 3">
              <a:extLst xmlns:a="http://schemas.openxmlformats.org/drawingml/2006/main">
                <a:ext uri="{FF2B5EF4-FFF2-40B4-BE49-F238E27FC236}">
                  <a16:creationId xmlns:a16="http://schemas.microsoft.com/office/drawing/2014/main" id="{398BFB74-D570-4194-9AEC-ED6E16068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8BFB74-D570-4194-9AEC-ED6E16068A8A}"/>
                        </a:ext>
                      </a:extLst>
                    </pic:cNvPr>
                    <pic:cNvPicPr>
                      <a:picLocks noChangeAspect="1"/>
                    </pic:cNvPicPr>
                  </pic:nvPicPr>
                  <pic:blipFill>
                    <a:blip r:embed="rId41"/>
                    <a:stretch>
                      <a:fillRect/>
                    </a:stretch>
                  </pic:blipFill>
                  <pic:spPr>
                    <a:xfrm>
                      <a:off x="0" y="0"/>
                      <a:ext cx="6454140" cy="2072640"/>
                    </a:xfrm>
                    <a:prstGeom prst="rect">
                      <a:avLst/>
                    </a:prstGeom>
                  </pic:spPr>
                </pic:pic>
              </a:graphicData>
            </a:graphic>
          </wp:inline>
        </w:drawing>
      </w:r>
    </w:p>
    <w:p w14:paraId="1469791E" w14:textId="77777777" w:rsidR="009E7F8F" w:rsidRDefault="009E7F8F" w:rsidP="00882022">
      <w:pPr>
        <w:spacing w:before="240" w:line="276" w:lineRule="auto"/>
        <w:rPr>
          <w:rFonts w:cstheme="minorHAnsi"/>
          <w:sz w:val="24"/>
          <w:szCs w:val="24"/>
          <w:lang w:eastAsia="zh-CN"/>
        </w:rPr>
      </w:pPr>
      <w:r w:rsidRPr="009E7F8F">
        <w:rPr>
          <w:rFonts w:cstheme="minorHAnsi"/>
          <w:sz w:val="24"/>
          <w:szCs w:val="24"/>
          <w:lang w:eastAsia="zh-CN"/>
        </w:rPr>
        <w:t xml:space="preserve">If interval group 1 is not considered (as it basically consists of outlier entries), it could be concluded that failure types ELE and EQU occur less frequently by decreasing SM time interval. Pairwise KS-tests were also conducted on the columns of percentages, and the results were all insignificant, meaning that the percentages all have the same distribution. The plot below confirms this conclusion by exhibiting similar patterns for the seven lines. </w:t>
      </w:r>
    </w:p>
    <w:p w14:paraId="2C21A612" w14:textId="60720D13" w:rsidR="00442519" w:rsidRPr="009E7F8F" w:rsidRDefault="00442519" w:rsidP="00882022">
      <w:pPr>
        <w:spacing w:before="240" w:line="276" w:lineRule="auto"/>
        <w:rPr>
          <w:rFonts w:cstheme="minorHAnsi"/>
          <w:sz w:val="24"/>
          <w:szCs w:val="24"/>
          <w:lang w:eastAsia="zh-CN"/>
        </w:rPr>
      </w:pPr>
      <w:r w:rsidRPr="003B4F6E">
        <w:rPr>
          <w:rFonts w:cstheme="minorHAnsi"/>
          <w:noProof/>
          <w:color w:val="7030A0"/>
          <w:sz w:val="24"/>
          <w:szCs w:val="24"/>
          <w:lang w:eastAsia="zh-CN"/>
        </w:rPr>
        <w:drawing>
          <wp:inline distT="0" distB="0" distL="0" distR="0" wp14:anchorId="5710F8B2" wp14:editId="328A5A42">
            <wp:extent cx="6765290" cy="2514600"/>
            <wp:effectExtent l="0" t="0" r="3810" b="0"/>
            <wp:docPr id="42" name="Picture 5">
              <a:extLst xmlns:a="http://schemas.openxmlformats.org/drawingml/2006/main">
                <a:ext uri="{FF2B5EF4-FFF2-40B4-BE49-F238E27FC236}">
                  <a16:creationId xmlns:a16="http://schemas.microsoft.com/office/drawing/2014/main" id="{FBF51BC6-2044-4368-B3D2-5CBDEEE72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F51BC6-2044-4368-B3D2-5CBDEEE72294}"/>
                        </a:ext>
                      </a:extLst>
                    </pic:cNvPr>
                    <pic:cNvPicPr>
                      <a:picLocks noChangeAspect="1"/>
                    </pic:cNvPicPr>
                  </pic:nvPicPr>
                  <pic:blipFill>
                    <a:blip r:embed="rId42"/>
                    <a:stretch>
                      <a:fillRect/>
                    </a:stretch>
                  </pic:blipFill>
                  <pic:spPr>
                    <a:xfrm>
                      <a:off x="0" y="0"/>
                      <a:ext cx="6765290" cy="2514600"/>
                    </a:xfrm>
                    <a:prstGeom prst="rect">
                      <a:avLst/>
                    </a:prstGeom>
                  </pic:spPr>
                </pic:pic>
              </a:graphicData>
            </a:graphic>
          </wp:inline>
        </w:drawing>
      </w:r>
      <w:r w:rsidR="00D74FAA">
        <w:rPr>
          <w:rFonts w:cstheme="minorHAnsi"/>
          <w:sz w:val="24"/>
          <w:szCs w:val="24"/>
          <w:lang w:eastAsia="zh-CN"/>
        </w:rPr>
        <w:br/>
        <w:t xml:space="preserve">                                                                                        </w:t>
      </w:r>
      <w:r w:rsidR="00D74FAA" w:rsidRPr="00D74FAA">
        <w:rPr>
          <w:rFonts w:cstheme="minorHAnsi"/>
          <w:sz w:val="20"/>
          <w:szCs w:val="24"/>
          <w:lang w:eastAsia="zh-CN"/>
        </w:rPr>
        <w:t>Figure 28</w:t>
      </w:r>
    </w:p>
    <w:p w14:paraId="1582B86C" w14:textId="77777777" w:rsidR="009E7F8F" w:rsidRPr="00A404DB" w:rsidRDefault="000C176B" w:rsidP="00A404DB">
      <w:pPr>
        <w:spacing w:before="240" w:line="276" w:lineRule="auto"/>
        <w:outlineLvl w:val="0"/>
        <w:rPr>
          <w:rFonts w:cstheme="minorHAnsi"/>
          <w:b/>
          <w:sz w:val="32"/>
          <w:u w:val="single"/>
        </w:rPr>
      </w:pPr>
      <w:bookmarkStart w:id="17" w:name="_Toc8153394"/>
      <w:r w:rsidRPr="00A404DB">
        <w:rPr>
          <w:rFonts w:cstheme="minorHAnsi"/>
          <w:b/>
          <w:sz w:val="32"/>
          <w:u w:val="single"/>
        </w:rPr>
        <w:lastRenderedPageBreak/>
        <w:t>Optimal Service Time Interval Prediction</w:t>
      </w:r>
      <w:bookmarkEnd w:id="17"/>
      <w:r w:rsidRPr="00A404DB">
        <w:rPr>
          <w:rFonts w:cstheme="minorHAnsi"/>
          <w:b/>
          <w:sz w:val="32"/>
          <w:u w:val="single"/>
        </w:rPr>
        <w:t xml:space="preserve"> </w:t>
      </w:r>
    </w:p>
    <w:p w14:paraId="3D4BE300" w14:textId="490F4B0E" w:rsidR="00DE1A43" w:rsidRPr="00DE1A43" w:rsidRDefault="00A11652" w:rsidP="00A404DB">
      <w:pPr>
        <w:spacing w:before="240" w:line="276" w:lineRule="auto"/>
        <w:outlineLvl w:val="1"/>
        <w:rPr>
          <w:sz w:val="24"/>
          <w:szCs w:val="32"/>
        </w:rPr>
      </w:pPr>
      <w:bookmarkStart w:id="18" w:name="_Toc8153395"/>
      <w:r w:rsidRPr="00DE1A43">
        <w:rPr>
          <w:b/>
          <w:sz w:val="28"/>
          <w:szCs w:val="32"/>
        </w:rPr>
        <w:t>Dataset Creation</w:t>
      </w:r>
      <w:r w:rsidR="00DE1A43">
        <w:rPr>
          <w:sz w:val="24"/>
          <w:szCs w:val="32"/>
        </w:rPr>
        <w:t xml:space="preserve">: Once the data structure was created as above, for the trucks having both: Parts &amp; Labor Services and SM services </w:t>
      </w:r>
      <w:proofErr w:type="gramStart"/>
      <w:r w:rsidR="00DE1A43">
        <w:rPr>
          <w:sz w:val="24"/>
          <w:szCs w:val="32"/>
        </w:rPr>
        <w:t>and also</w:t>
      </w:r>
      <w:proofErr w:type="gramEnd"/>
      <w:r w:rsidR="00DE1A43">
        <w:rPr>
          <w:sz w:val="24"/>
          <w:szCs w:val="32"/>
        </w:rPr>
        <w:t xml:space="preserve"> trucks which have only SM services. The final business question was prediction of Optimal Service Time Interval by minimizing cost. The dataset for this would consist of demographics of the truck which are known before-hand. </w:t>
      </w:r>
      <w:r w:rsidR="00DE1A43">
        <w:rPr>
          <w:sz w:val="24"/>
          <w:szCs w:val="32"/>
        </w:rPr>
        <w:br/>
      </w:r>
      <w:r w:rsidR="00DE1A43">
        <w:rPr>
          <w:sz w:val="24"/>
          <w:szCs w:val="32"/>
        </w:rPr>
        <w:br/>
      </w:r>
      <w:r w:rsidR="00DE1A43" w:rsidRPr="00DE1A43">
        <w:rPr>
          <w:sz w:val="24"/>
          <w:szCs w:val="32"/>
        </w:rPr>
        <w:t>Based on the various demographics of the truck which are only known before-hand, a model to predict Optimal Service Time Period was built by first minimizing cost per hour for each truck.</w:t>
      </w:r>
      <w:r w:rsidR="00DE1A43">
        <w:rPr>
          <w:sz w:val="24"/>
          <w:szCs w:val="32"/>
        </w:rPr>
        <w:br/>
      </w:r>
      <w:r w:rsidR="00DE1A43">
        <w:rPr>
          <w:sz w:val="24"/>
          <w:szCs w:val="32"/>
        </w:rPr>
        <w:br/>
      </w:r>
      <w:r w:rsidR="00DE1A43" w:rsidRPr="00DE1A43">
        <w:rPr>
          <w:sz w:val="24"/>
          <w:szCs w:val="32"/>
        </w:rPr>
        <w:t>The truck features used for this model to predict Cost per hour were:</w:t>
      </w:r>
      <w:bookmarkEnd w:id="18"/>
    </w:p>
    <w:p w14:paraId="235042AE" w14:textId="77777777" w:rsidR="00DE1A43" w:rsidRPr="00DE1A43" w:rsidRDefault="00DE1A43" w:rsidP="00DE1A43">
      <w:pPr>
        <w:pStyle w:val="ListParagraph"/>
        <w:numPr>
          <w:ilvl w:val="0"/>
          <w:numId w:val="10"/>
        </w:numPr>
        <w:spacing w:before="240" w:line="276" w:lineRule="auto"/>
        <w:rPr>
          <w:sz w:val="24"/>
          <w:szCs w:val="32"/>
        </w:rPr>
      </w:pPr>
      <w:r w:rsidRPr="00DE1A43">
        <w:rPr>
          <w:sz w:val="24"/>
          <w:szCs w:val="32"/>
        </w:rPr>
        <w:t>SM Interval Group</w:t>
      </w:r>
    </w:p>
    <w:p w14:paraId="591AD238" w14:textId="77777777" w:rsidR="00DE1A43" w:rsidRPr="00DE1A43" w:rsidRDefault="00DE1A43" w:rsidP="00DE1A43">
      <w:pPr>
        <w:pStyle w:val="ListParagraph"/>
        <w:numPr>
          <w:ilvl w:val="0"/>
          <w:numId w:val="10"/>
        </w:numPr>
        <w:spacing w:before="240" w:line="276" w:lineRule="auto"/>
        <w:rPr>
          <w:sz w:val="24"/>
          <w:szCs w:val="32"/>
        </w:rPr>
      </w:pPr>
      <w:r w:rsidRPr="00DE1A43">
        <w:rPr>
          <w:sz w:val="24"/>
          <w:szCs w:val="32"/>
        </w:rPr>
        <w:t>Installation Year</w:t>
      </w:r>
    </w:p>
    <w:p w14:paraId="74FF9358" w14:textId="77777777" w:rsidR="00DE1A43" w:rsidRPr="00DE1A43" w:rsidRDefault="00DE1A43" w:rsidP="00DE1A43">
      <w:pPr>
        <w:pStyle w:val="ListParagraph"/>
        <w:numPr>
          <w:ilvl w:val="0"/>
          <w:numId w:val="10"/>
        </w:numPr>
        <w:spacing w:before="240" w:line="276" w:lineRule="auto"/>
        <w:rPr>
          <w:sz w:val="24"/>
          <w:szCs w:val="32"/>
        </w:rPr>
      </w:pPr>
      <w:r w:rsidRPr="00DE1A43">
        <w:rPr>
          <w:sz w:val="24"/>
          <w:szCs w:val="32"/>
        </w:rPr>
        <w:t>Customer State</w:t>
      </w:r>
    </w:p>
    <w:p w14:paraId="0BC4917B" w14:textId="77777777" w:rsidR="00DE1A43" w:rsidRPr="00DE1A43" w:rsidRDefault="00DE1A43" w:rsidP="00DE1A43">
      <w:pPr>
        <w:pStyle w:val="ListParagraph"/>
        <w:numPr>
          <w:ilvl w:val="0"/>
          <w:numId w:val="10"/>
        </w:numPr>
        <w:spacing w:before="240" w:line="276" w:lineRule="auto"/>
        <w:rPr>
          <w:sz w:val="24"/>
          <w:szCs w:val="32"/>
        </w:rPr>
      </w:pPr>
      <w:r w:rsidRPr="00DE1A43">
        <w:rPr>
          <w:sz w:val="24"/>
          <w:szCs w:val="32"/>
        </w:rPr>
        <w:t>Overhead Reach</w:t>
      </w:r>
    </w:p>
    <w:p w14:paraId="52E9CFC4" w14:textId="0F0DCE90" w:rsidR="000C176B" w:rsidRPr="00DE1A43" w:rsidRDefault="00DE1A43" w:rsidP="00DE1A43">
      <w:pPr>
        <w:pStyle w:val="ListParagraph"/>
        <w:numPr>
          <w:ilvl w:val="0"/>
          <w:numId w:val="10"/>
        </w:numPr>
        <w:spacing w:before="240" w:line="276" w:lineRule="auto"/>
        <w:rPr>
          <w:sz w:val="24"/>
          <w:szCs w:val="32"/>
        </w:rPr>
      </w:pPr>
      <w:r w:rsidRPr="00DE1A43">
        <w:rPr>
          <w:sz w:val="24"/>
          <w:szCs w:val="32"/>
        </w:rPr>
        <w:t>Mast Type</w:t>
      </w:r>
    </w:p>
    <w:p w14:paraId="6ED46572" w14:textId="132A2014" w:rsidR="000C176B" w:rsidRDefault="00DE1A43" w:rsidP="00882022">
      <w:pPr>
        <w:spacing w:before="240" w:line="276" w:lineRule="auto"/>
        <w:rPr>
          <w:sz w:val="24"/>
          <w:szCs w:val="32"/>
        </w:rPr>
      </w:pPr>
      <w:r w:rsidRPr="00CA672E">
        <w:rPr>
          <w:sz w:val="24"/>
          <w:szCs w:val="32"/>
          <w:u w:val="single"/>
        </w:rPr>
        <w:t>Note:</w:t>
      </w:r>
      <w:r>
        <w:rPr>
          <w:sz w:val="24"/>
          <w:szCs w:val="32"/>
        </w:rPr>
        <w:t xml:space="preserve"> </w:t>
      </w:r>
      <w:r w:rsidRPr="00DE1A43">
        <w:rPr>
          <w:sz w:val="24"/>
          <w:szCs w:val="32"/>
        </w:rPr>
        <w:t>These were the limitations faced to predict the cost per hour due to the business problem in question.</w:t>
      </w:r>
    </w:p>
    <w:p w14:paraId="78E4F5CA" w14:textId="77777777" w:rsidR="009362B3" w:rsidRDefault="009362B3" w:rsidP="00882022">
      <w:pPr>
        <w:spacing w:before="240" w:line="276" w:lineRule="auto"/>
        <w:rPr>
          <w:b/>
          <w:sz w:val="24"/>
          <w:szCs w:val="32"/>
        </w:rPr>
      </w:pPr>
      <w:r w:rsidRPr="009362B3">
        <w:rPr>
          <w:b/>
          <w:sz w:val="24"/>
          <w:szCs w:val="32"/>
        </w:rPr>
        <w:t xml:space="preserve">A brief description behind the </w:t>
      </w:r>
      <w:r w:rsidR="00DE1A43" w:rsidRPr="009362B3">
        <w:rPr>
          <w:b/>
          <w:sz w:val="24"/>
          <w:szCs w:val="32"/>
        </w:rPr>
        <w:t>Random Forest</w:t>
      </w:r>
      <w:r w:rsidRPr="009362B3">
        <w:rPr>
          <w:b/>
          <w:sz w:val="24"/>
          <w:szCs w:val="32"/>
        </w:rPr>
        <w:t xml:space="preserve"> regression algorithm:</w:t>
      </w:r>
      <w:r>
        <w:rPr>
          <w:b/>
          <w:sz w:val="24"/>
          <w:szCs w:val="32"/>
        </w:rPr>
        <w:t xml:space="preserve"> </w:t>
      </w:r>
    </w:p>
    <w:p w14:paraId="19F4352C" w14:textId="77777777" w:rsidR="009362B3" w:rsidRPr="009362B3" w:rsidRDefault="009362B3" w:rsidP="009362B3">
      <w:pPr>
        <w:pStyle w:val="ListParagraph"/>
        <w:numPr>
          <w:ilvl w:val="0"/>
          <w:numId w:val="12"/>
        </w:numPr>
        <w:spacing w:before="240" w:line="276" w:lineRule="auto"/>
        <w:rPr>
          <w:b/>
          <w:sz w:val="24"/>
          <w:szCs w:val="32"/>
        </w:rPr>
      </w:pPr>
      <w:r>
        <w:rPr>
          <w:sz w:val="24"/>
          <w:szCs w:val="32"/>
        </w:rPr>
        <w:t>Pick at random k data points from the training set</w:t>
      </w:r>
    </w:p>
    <w:p w14:paraId="2E3C2753" w14:textId="76C93022" w:rsidR="009362B3" w:rsidRPr="009362B3" w:rsidRDefault="009362B3" w:rsidP="009362B3">
      <w:pPr>
        <w:pStyle w:val="ListParagraph"/>
        <w:numPr>
          <w:ilvl w:val="0"/>
          <w:numId w:val="12"/>
        </w:numPr>
        <w:spacing w:before="240" w:line="276" w:lineRule="auto"/>
        <w:rPr>
          <w:b/>
          <w:sz w:val="24"/>
          <w:szCs w:val="32"/>
        </w:rPr>
      </w:pPr>
      <w:r>
        <w:rPr>
          <w:sz w:val="24"/>
          <w:szCs w:val="32"/>
        </w:rPr>
        <w:t>Build the decision tree associated to these k data points</w:t>
      </w:r>
    </w:p>
    <w:p w14:paraId="52301F16" w14:textId="3EDAAE19" w:rsidR="009362B3" w:rsidRPr="009362B3" w:rsidRDefault="009362B3" w:rsidP="009362B3">
      <w:pPr>
        <w:pStyle w:val="ListParagraph"/>
        <w:numPr>
          <w:ilvl w:val="0"/>
          <w:numId w:val="12"/>
        </w:numPr>
        <w:spacing w:before="240" w:line="276" w:lineRule="auto"/>
        <w:rPr>
          <w:b/>
          <w:sz w:val="24"/>
          <w:szCs w:val="32"/>
        </w:rPr>
      </w:pPr>
      <w:r>
        <w:rPr>
          <w:sz w:val="24"/>
          <w:szCs w:val="32"/>
        </w:rPr>
        <w:t>Choose number of trees (</w:t>
      </w:r>
      <w:proofErr w:type="spellStart"/>
      <w:r>
        <w:rPr>
          <w:sz w:val="24"/>
          <w:szCs w:val="32"/>
        </w:rPr>
        <w:t>Ntree</w:t>
      </w:r>
      <w:proofErr w:type="spellEnd"/>
      <w:r>
        <w:rPr>
          <w:sz w:val="24"/>
          <w:szCs w:val="32"/>
        </w:rPr>
        <w:t>) wanted and repeat steps 1 and 2</w:t>
      </w:r>
    </w:p>
    <w:p w14:paraId="6544BF0C" w14:textId="6A797C6D" w:rsidR="000C176B" w:rsidRDefault="009362B3" w:rsidP="00882022">
      <w:pPr>
        <w:pStyle w:val="ListParagraph"/>
        <w:numPr>
          <w:ilvl w:val="0"/>
          <w:numId w:val="12"/>
        </w:numPr>
        <w:spacing w:before="240" w:line="276" w:lineRule="auto"/>
        <w:rPr>
          <w:b/>
          <w:sz w:val="24"/>
          <w:szCs w:val="32"/>
        </w:rPr>
      </w:pPr>
      <w:r>
        <w:rPr>
          <w:sz w:val="24"/>
          <w:szCs w:val="32"/>
        </w:rPr>
        <w:t xml:space="preserve">For each now data point, make each of the </w:t>
      </w:r>
      <w:proofErr w:type="spellStart"/>
      <w:r>
        <w:rPr>
          <w:sz w:val="24"/>
          <w:szCs w:val="32"/>
        </w:rPr>
        <w:t>Ntree</w:t>
      </w:r>
      <w:proofErr w:type="spellEnd"/>
      <w:r>
        <w:rPr>
          <w:sz w:val="24"/>
          <w:szCs w:val="32"/>
        </w:rPr>
        <w:t xml:space="preserve"> predict the value of </w:t>
      </w:r>
      <w:r w:rsidR="00B1317D">
        <w:rPr>
          <w:sz w:val="24"/>
          <w:szCs w:val="32"/>
        </w:rPr>
        <w:t>y</w:t>
      </w:r>
      <w:r>
        <w:rPr>
          <w:sz w:val="24"/>
          <w:szCs w:val="32"/>
        </w:rPr>
        <w:t xml:space="preserve"> (response variable) for the data point in question, and assign the new data point the average across </w:t>
      </w:r>
      <w:proofErr w:type="gramStart"/>
      <w:r>
        <w:rPr>
          <w:sz w:val="24"/>
          <w:szCs w:val="32"/>
        </w:rPr>
        <w:t>all of</w:t>
      </w:r>
      <w:proofErr w:type="gramEnd"/>
      <w:r>
        <w:rPr>
          <w:sz w:val="24"/>
          <w:szCs w:val="32"/>
        </w:rPr>
        <w:t xml:space="preserve"> the predicted </w:t>
      </w:r>
      <w:r w:rsidR="00B1317D">
        <w:rPr>
          <w:sz w:val="24"/>
          <w:szCs w:val="32"/>
        </w:rPr>
        <w:t>y</w:t>
      </w:r>
      <w:r>
        <w:rPr>
          <w:sz w:val="24"/>
          <w:szCs w:val="32"/>
        </w:rPr>
        <w:t xml:space="preserve"> values.</w:t>
      </w:r>
    </w:p>
    <w:p w14:paraId="6D43DD78" w14:textId="7C65FAF3" w:rsidR="00B1317D" w:rsidRDefault="009362B3" w:rsidP="009362B3">
      <w:pPr>
        <w:spacing w:before="240" w:line="276" w:lineRule="auto"/>
        <w:rPr>
          <w:sz w:val="24"/>
          <w:szCs w:val="32"/>
        </w:rPr>
      </w:pPr>
      <w:r>
        <w:rPr>
          <w:b/>
          <w:sz w:val="24"/>
          <w:szCs w:val="32"/>
        </w:rPr>
        <w:t xml:space="preserve">A brief description of how Decision trees work: </w:t>
      </w:r>
      <w:r w:rsidR="00B1317D" w:rsidRPr="00B1317D">
        <w:rPr>
          <w:sz w:val="24"/>
          <w:szCs w:val="32"/>
        </w:rPr>
        <w:t>Below,</w:t>
      </w:r>
      <w:r w:rsidR="00B1317D">
        <w:rPr>
          <w:sz w:val="24"/>
          <w:szCs w:val="32"/>
        </w:rPr>
        <w:t xml:space="preserve"> are examples of two pictures how the decision tree regression algorithm makes its splits and how the child nodes for the tree are formed. </w:t>
      </w:r>
    </w:p>
    <w:p w14:paraId="6F593A4E" w14:textId="59FD8B66" w:rsidR="00B1317D" w:rsidRDefault="00B1317D" w:rsidP="009362B3">
      <w:pPr>
        <w:spacing w:before="240" w:line="276" w:lineRule="auto"/>
        <w:rPr>
          <w:sz w:val="24"/>
          <w:szCs w:val="32"/>
        </w:rPr>
      </w:pPr>
      <w:r>
        <w:rPr>
          <w:sz w:val="24"/>
          <w:szCs w:val="32"/>
        </w:rPr>
        <w:t xml:space="preserve">For any prediction </w:t>
      </w:r>
      <m:oMath>
        <m:acc>
          <m:accPr>
            <m:ctrlPr>
              <w:rPr>
                <w:rFonts w:ascii="Cambria Math" w:hAnsi="Cambria Math"/>
                <w:i/>
                <w:sz w:val="24"/>
                <w:szCs w:val="32"/>
              </w:rPr>
            </m:ctrlPr>
          </m:accPr>
          <m:e>
            <m:r>
              <w:rPr>
                <w:rFonts w:ascii="Cambria Math" w:hAnsi="Cambria Math"/>
                <w:sz w:val="24"/>
                <w:szCs w:val="32"/>
              </w:rPr>
              <m:t>y</m:t>
            </m:r>
          </m:e>
        </m:acc>
      </m:oMath>
      <w:r>
        <w:rPr>
          <w:sz w:val="24"/>
          <w:szCs w:val="32"/>
        </w:rPr>
        <w:t xml:space="preserve">, the algorithm takes averages of sum of squares in each terminal </w:t>
      </w:r>
      <w:proofErr w:type="gramStart"/>
      <w:r>
        <w:rPr>
          <w:sz w:val="24"/>
          <w:szCs w:val="32"/>
        </w:rPr>
        <w:t>leaf, and</w:t>
      </w:r>
      <w:proofErr w:type="gramEnd"/>
      <w:r>
        <w:rPr>
          <w:sz w:val="24"/>
          <w:szCs w:val="32"/>
        </w:rPr>
        <w:t xml:space="preserve"> assigns that value to the prediction. </w:t>
      </w:r>
    </w:p>
    <w:p w14:paraId="6ED9BD77" w14:textId="7BFC5C8D" w:rsidR="00B1317D" w:rsidRPr="001349D4" w:rsidRDefault="00B1317D" w:rsidP="009362B3">
      <w:pPr>
        <w:spacing w:before="240" w:line="276" w:lineRule="auto"/>
        <w:rPr>
          <w:b/>
          <w:sz w:val="24"/>
          <w:szCs w:val="32"/>
          <w:vertAlign w:val="superscript"/>
        </w:rPr>
      </w:pPr>
      <w:r>
        <w:rPr>
          <w:sz w:val="24"/>
          <w:szCs w:val="32"/>
        </w:rPr>
        <w:t xml:space="preserve">The entropy measures the disorder in a dataset after a split occurs. It makes the algorithm split the datapoints by reducing the standard deviation of predictions. The standard deviation is reduced after a split occurs. The more the standard deviation decreases, the more homogenous </w:t>
      </w:r>
      <w:r>
        <w:rPr>
          <w:sz w:val="24"/>
          <w:szCs w:val="32"/>
        </w:rPr>
        <w:lastRenderedPageBreak/>
        <w:t xml:space="preserve">the child nodes are after a split. Hence, the more homogenous is the data, the lower is the entropy after the split. Hence more the number of splits, more </w:t>
      </w:r>
      <w:r w:rsidR="001349D4">
        <w:rPr>
          <w:sz w:val="24"/>
          <w:szCs w:val="32"/>
        </w:rPr>
        <w:t xml:space="preserve">are the </w:t>
      </w:r>
      <w:r>
        <w:rPr>
          <w:sz w:val="24"/>
          <w:szCs w:val="32"/>
        </w:rPr>
        <w:t xml:space="preserve">chances of finding </w:t>
      </w:r>
      <w:r w:rsidR="001349D4">
        <w:rPr>
          <w:sz w:val="24"/>
          <w:szCs w:val="32"/>
        </w:rPr>
        <w:t>parts that are more homogenous, and hence lower is the entropy.</w:t>
      </w:r>
      <w:r w:rsidR="001349D4">
        <w:rPr>
          <w:sz w:val="24"/>
          <w:szCs w:val="32"/>
          <w:vertAlign w:val="superscript"/>
        </w:rPr>
        <w:t xml:space="preserve"> *</w:t>
      </w:r>
    </w:p>
    <w:p w14:paraId="489E81E9" w14:textId="77777777" w:rsidR="00B1317D" w:rsidRDefault="00B1317D" w:rsidP="009362B3">
      <w:pPr>
        <w:spacing w:before="240" w:line="276" w:lineRule="auto"/>
        <w:rPr>
          <w:b/>
          <w:sz w:val="24"/>
          <w:szCs w:val="32"/>
        </w:rPr>
      </w:pPr>
      <w:r>
        <w:rPr>
          <w:noProof/>
        </w:rPr>
        <w:drawing>
          <wp:inline distT="0" distB="0" distL="0" distR="0" wp14:anchorId="2977BD3C" wp14:editId="69517551">
            <wp:extent cx="5113020" cy="2705092"/>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5418" cy="2785720"/>
                    </a:xfrm>
                    <a:prstGeom prst="rect">
                      <a:avLst/>
                    </a:prstGeom>
                  </pic:spPr>
                </pic:pic>
              </a:graphicData>
            </a:graphic>
          </wp:inline>
        </w:drawing>
      </w:r>
    </w:p>
    <w:p w14:paraId="590E7D11" w14:textId="77777777" w:rsidR="00B1317D" w:rsidRDefault="00B1317D" w:rsidP="009362B3">
      <w:pPr>
        <w:spacing w:before="240" w:line="276" w:lineRule="auto"/>
        <w:rPr>
          <w:b/>
          <w:sz w:val="24"/>
          <w:szCs w:val="32"/>
        </w:rPr>
      </w:pPr>
    </w:p>
    <w:p w14:paraId="49AD6282" w14:textId="719A6ABC" w:rsidR="00B1317D" w:rsidRDefault="00B1317D" w:rsidP="009362B3">
      <w:pPr>
        <w:spacing w:before="240" w:line="276" w:lineRule="auto"/>
        <w:rPr>
          <w:b/>
          <w:sz w:val="24"/>
          <w:szCs w:val="32"/>
        </w:rPr>
      </w:pPr>
      <w:r>
        <w:rPr>
          <w:noProof/>
        </w:rPr>
        <w:drawing>
          <wp:inline distT="0" distB="0" distL="0" distR="0" wp14:anchorId="0FFB768E" wp14:editId="585F5607">
            <wp:extent cx="5173980" cy="2727960"/>
            <wp:effectExtent l="0" t="0" r="762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4612" cy="2754656"/>
                    </a:xfrm>
                    <a:prstGeom prst="rect">
                      <a:avLst/>
                    </a:prstGeom>
                  </pic:spPr>
                </pic:pic>
              </a:graphicData>
            </a:graphic>
          </wp:inline>
        </w:drawing>
      </w:r>
    </w:p>
    <w:p w14:paraId="4BFDA761" w14:textId="5D0B2275" w:rsidR="001349D4" w:rsidRDefault="001349D4" w:rsidP="009362B3">
      <w:pPr>
        <w:spacing w:before="240" w:line="276" w:lineRule="auto"/>
        <w:rPr>
          <w:b/>
          <w:sz w:val="24"/>
          <w:szCs w:val="32"/>
        </w:rPr>
      </w:pPr>
    </w:p>
    <w:p w14:paraId="55F55924" w14:textId="75BB7FB9" w:rsidR="001349D4" w:rsidRPr="001349D4" w:rsidRDefault="001349D4" w:rsidP="009362B3">
      <w:pPr>
        <w:spacing w:before="240" w:line="276" w:lineRule="auto"/>
        <w:rPr>
          <w:sz w:val="16"/>
          <w:szCs w:val="32"/>
        </w:rPr>
      </w:pPr>
      <w:r>
        <w:rPr>
          <w:sz w:val="16"/>
          <w:szCs w:val="32"/>
        </w:rPr>
        <w:t>*www.superdatascience.com/pages/machine-learning</w:t>
      </w:r>
    </w:p>
    <w:p w14:paraId="5293AD34" w14:textId="6AFA3693" w:rsidR="001349D4" w:rsidRDefault="001349D4" w:rsidP="00882022">
      <w:pPr>
        <w:spacing w:before="240" w:line="276" w:lineRule="auto"/>
        <w:rPr>
          <w:sz w:val="24"/>
          <w:szCs w:val="32"/>
        </w:rPr>
      </w:pPr>
      <w:r w:rsidRPr="001349D4">
        <w:rPr>
          <w:sz w:val="24"/>
          <w:szCs w:val="32"/>
        </w:rPr>
        <w:t>Hence,</w:t>
      </w:r>
      <w:r>
        <w:rPr>
          <w:sz w:val="24"/>
          <w:szCs w:val="32"/>
        </w:rPr>
        <w:t xml:space="preserve"> the random forest regression algorithm is better than a single decision tree as any change in the dataset does not affect all the trees much.</w:t>
      </w:r>
    </w:p>
    <w:p w14:paraId="0D718691" w14:textId="36549A75" w:rsidR="001349D4" w:rsidRPr="001349D4" w:rsidRDefault="001349D4" w:rsidP="001349D4">
      <w:pPr>
        <w:spacing w:before="240" w:line="276" w:lineRule="auto"/>
        <w:rPr>
          <w:sz w:val="24"/>
          <w:szCs w:val="32"/>
        </w:rPr>
      </w:pPr>
      <w:r w:rsidRPr="001349D4">
        <w:rPr>
          <w:sz w:val="24"/>
          <w:szCs w:val="32"/>
        </w:rPr>
        <w:lastRenderedPageBreak/>
        <w:t>In other words, in building a random forest, at each split in the tree, the</w:t>
      </w:r>
      <w:r>
        <w:rPr>
          <w:sz w:val="24"/>
          <w:szCs w:val="32"/>
        </w:rPr>
        <w:t xml:space="preserve"> </w:t>
      </w:r>
      <w:r w:rsidRPr="001349D4">
        <w:rPr>
          <w:sz w:val="24"/>
          <w:szCs w:val="32"/>
        </w:rPr>
        <w:t xml:space="preserve">algorithm is not even allowed to consider </w:t>
      </w:r>
      <w:proofErr w:type="gramStart"/>
      <w:r w:rsidRPr="001349D4">
        <w:rPr>
          <w:sz w:val="24"/>
          <w:szCs w:val="32"/>
        </w:rPr>
        <w:t>a majority of</w:t>
      </w:r>
      <w:proofErr w:type="gramEnd"/>
      <w:r w:rsidRPr="001349D4">
        <w:rPr>
          <w:sz w:val="24"/>
          <w:szCs w:val="32"/>
        </w:rPr>
        <w:t xml:space="preserve"> the available</w:t>
      </w:r>
      <w:r>
        <w:rPr>
          <w:sz w:val="24"/>
          <w:szCs w:val="32"/>
        </w:rPr>
        <w:t xml:space="preserve"> </w:t>
      </w:r>
      <w:r w:rsidRPr="001349D4">
        <w:rPr>
          <w:sz w:val="24"/>
          <w:szCs w:val="32"/>
        </w:rPr>
        <w:t>predictors.</w:t>
      </w:r>
    </w:p>
    <w:p w14:paraId="6B99CE98" w14:textId="417234BD" w:rsidR="001349D4" w:rsidRPr="001349D4" w:rsidRDefault="001349D4" w:rsidP="001349D4">
      <w:pPr>
        <w:spacing w:before="240" w:line="276" w:lineRule="auto"/>
        <w:rPr>
          <w:sz w:val="24"/>
          <w:szCs w:val="32"/>
        </w:rPr>
      </w:pPr>
      <w:r w:rsidRPr="001349D4">
        <w:rPr>
          <w:sz w:val="24"/>
          <w:szCs w:val="32"/>
        </w:rPr>
        <w:t>Suppose that there is one very strong predictor in the data set, along with</w:t>
      </w:r>
      <w:r>
        <w:rPr>
          <w:sz w:val="24"/>
          <w:szCs w:val="32"/>
        </w:rPr>
        <w:t xml:space="preserve"> </w:t>
      </w:r>
      <w:proofErr w:type="gramStart"/>
      <w:r w:rsidRPr="001349D4">
        <w:rPr>
          <w:sz w:val="24"/>
          <w:szCs w:val="32"/>
        </w:rPr>
        <w:t>a number of</w:t>
      </w:r>
      <w:proofErr w:type="gramEnd"/>
      <w:r w:rsidRPr="001349D4">
        <w:rPr>
          <w:sz w:val="24"/>
          <w:szCs w:val="32"/>
        </w:rPr>
        <w:t xml:space="preserve"> other moderately strong predictors.</w:t>
      </w:r>
    </w:p>
    <w:p w14:paraId="7A3DB5C2" w14:textId="010E849F" w:rsidR="001349D4" w:rsidRPr="001349D4" w:rsidRDefault="001349D4" w:rsidP="001349D4">
      <w:pPr>
        <w:spacing w:before="240" w:line="276" w:lineRule="auto"/>
        <w:rPr>
          <w:sz w:val="24"/>
          <w:szCs w:val="32"/>
        </w:rPr>
      </w:pPr>
      <w:r w:rsidRPr="001349D4">
        <w:rPr>
          <w:sz w:val="24"/>
          <w:szCs w:val="32"/>
        </w:rPr>
        <w:t xml:space="preserve">Then in the collection of bagged trees, most or </w:t>
      </w:r>
      <w:proofErr w:type="gramStart"/>
      <w:r w:rsidRPr="001349D4">
        <w:rPr>
          <w:sz w:val="24"/>
          <w:szCs w:val="32"/>
        </w:rPr>
        <w:t>all of</w:t>
      </w:r>
      <w:proofErr w:type="gramEnd"/>
      <w:r w:rsidRPr="001349D4">
        <w:rPr>
          <w:sz w:val="24"/>
          <w:szCs w:val="32"/>
        </w:rPr>
        <w:t xml:space="preserve"> the trees will use this</w:t>
      </w:r>
      <w:r>
        <w:rPr>
          <w:sz w:val="24"/>
          <w:szCs w:val="32"/>
        </w:rPr>
        <w:t xml:space="preserve"> </w:t>
      </w:r>
      <w:r w:rsidRPr="001349D4">
        <w:rPr>
          <w:sz w:val="24"/>
          <w:szCs w:val="32"/>
        </w:rPr>
        <w:t xml:space="preserve">strong predictor in the top split. </w:t>
      </w:r>
      <w:proofErr w:type="gramStart"/>
      <w:r w:rsidRPr="001349D4">
        <w:rPr>
          <w:sz w:val="24"/>
          <w:szCs w:val="32"/>
        </w:rPr>
        <w:t>All of</w:t>
      </w:r>
      <w:proofErr w:type="gramEnd"/>
      <w:r w:rsidRPr="001349D4">
        <w:rPr>
          <w:sz w:val="24"/>
          <w:szCs w:val="32"/>
        </w:rPr>
        <w:t xml:space="preserve"> the bagged trees will look quite</w:t>
      </w:r>
      <w:r>
        <w:rPr>
          <w:sz w:val="24"/>
          <w:szCs w:val="32"/>
        </w:rPr>
        <w:t xml:space="preserve"> </w:t>
      </w:r>
      <w:r w:rsidRPr="001349D4">
        <w:rPr>
          <w:sz w:val="24"/>
          <w:szCs w:val="32"/>
        </w:rPr>
        <w:t>similar and the resulting prediction will be highly correlated. Unfortunately,</w:t>
      </w:r>
      <w:r>
        <w:rPr>
          <w:sz w:val="24"/>
          <w:szCs w:val="32"/>
        </w:rPr>
        <w:t xml:space="preserve"> </w:t>
      </w:r>
      <w:r w:rsidRPr="001349D4">
        <w:rPr>
          <w:sz w:val="24"/>
          <w:szCs w:val="32"/>
        </w:rPr>
        <w:t>averaging many highly correlated quantities does not reduce variance.</w:t>
      </w:r>
    </w:p>
    <w:p w14:paraId="7DA8AFD0" w14:textId="6BADC68C" w:rsidR="001349D4" w:rsidRPr="001349D4" w:rsidRDefault="001349D4" w:rsidP="001349D4">
      <w:pPr>
        <w:spacing w:before="240" w:line="276" w:lineRule="auto"/>
        <w:rPr>
          <w:sz w:val="24"/>
          <w:szCs w:val="32"/>
        </w:rPr>
      </w:pPr>
      <w:r w:rsidRPr="001349D4">
        <w:rPr>
          <w:sz w:val="24"/>
          <w:szCs w:val="32"/>
        </w:rPr>
        <w:t>Random forests overcome this problem by forcing each split to consider</w:t>
      </w:r>
      <w:r>
        <w:rPr>
          <w:sz w:val="24"/>
          <w:szCs w:val="32"/>
        </w:rPr>
        <w:t xml:space="preserve"> </w:t>
      </w:r>
      <w:r w:rsidRPr="001349D4">
        <w:rPr>
          <w:sz w:val="24"/>
          <w:szCs w:val="32"/>
        </w:rPr>
        <w:t>only a subset of the predictors. Therefore, on average many splits will not</w:t>
      </w:r>
      <w:r>
        <w:rPr>
          <w:sz w:val="24"/>
          <w:szCs w:val="32"/>
        </w:rPr>
        <w:t xml:space="preserve"> </w:t>
      </w:r>
      <w:r w:rsidRPr="001349D4">
        <w:rPr>
          <w:sz w:val="24"/>
          <w:szCs w:val="32"/>
        </w:rPr>
        <w:t>even consider the strong predictor, and so other predictors will have more</w:t>
      </w:r>
      <w:r>
        <w:rPr>
          <w:sz w:val="24"/>
          <w:szCs w:val="32"/>
        </w:rPr>
        <w:t xml:space="preserve"> </w:t>
      </w:r>
      <w:r w:rsidRPr="001349D4">
        <w:rPr>
          <w:sz w:val="24"/>
          <w:szCs w:val="32"/>
        </w:rPr>
        <w:t>of a chance.</w:t>
      </w:r>
    </w:p>
    <w:p w14:paraId="1C0C90B4" w14:textId="09FED59B" w:rsidR="001349D4" w:rsidRDefault="001349D4" w:rsidP="001349D4">
      <w:pPr>
        <w:spacing w:before="240" w:line="276" w:lineRule="auto"/>
        <w:rPr>
          <w:sz w:val="24"/>
          <w:szCs w:val="32"/>
        </w:rPr>
      </w:pPr>
      <w:r w:rsidRPr="001349D4">
        <w:rPr>
          <w:sz w:val="24"/>
          <w:szCs w:val="32"/>
        </w:rPr>
        <w:t>We can think of this process as decorrelating the trees, thereby making the</w:t>
      </w:r>
      <w:r>
        <w:rPr>
          <w:sz w:val="24"/>
          <w:szCs w:val="32"/>
        </w:rPr>
        <w:t xml:space="preserve"> </w:t>
      </w:r>
      <w:r w:rsidRPr="001349D4">
        <w:rPr>
          <w:sz w:val="24"/>
          <w:szCs w:val="32"/>
        </w:rPr>
        <w:t>average of the resulting trees less variable and hence more reliable.</w:t>
      </w:r>
      <w:r w:rsidRPr="001349D4">
        <w:rPr>
          <w:sz w:val="24"/>
          <w:szCs w:val="32"/>
        </w:rPr>
        <w:cr/>
      </w:r>
    </w:p>
    <w:p w14:paraId="7F652948" w14:textId="1BF121C3" w:rsidR="001349D4" w:rsidRDefault="001349D4" w:rsidP="00A404DB">
      <w:pPr>
        <w:spacing w:before="240" w:line="276" w:lineRule="auto"/>
        <w:outlineLvl w:val="1"/>
        <w:rPr>
          <w:sz w:val="24"/>
          <w:szCs w:val="32"/>
        </w:rPr>
      </w:pPr>
      <w:bookmarkStart w:id="19" w:name="_Toc8153396"/>
      <w:r w:rsidRPr="00CA672E">
        <w:rPr>
          <w:b/>
          <w:sz w:val="28"/>
          <w:szCs w:val="32"/>
        </w:rPr>
        <w:t>Model</w:t>
      </w:r>
      <w:r w:rsidR="00CA672E" w:rsidRPr="00CA672E">
        <w:rPr>
          <w:b/>
          <w:sz w:val="28"/>
          <w:szCs w:val="32"/>
        </w:rPr>
        <w:t xml:space="preserve"> creation</w:t>
      </w:r>
      <w:r w:rsidRPr="00CA672E">
        <w:rPr>
          <w:b/>
          <w:sz w:val="28"/>
          <w:szCs w:val="32"/>
        </w:rPr>
        <w:t>:</w:t>
      </w:r>
      <w:r>
        <w:rPr>
          <w:b/>
          <w:sz w:val="24"/>
          <w:szCs w:val="32"/>
        </w:rPr>
        <w:t xml:space="preserve"> </w:t>
      </w:r>
      <w:r w:rsidR="00CA672E">
        <w:rPr>
          <w:sz w:val="24"/>
          <w:szCs w:val="32"/>
        </w:rPr>
        <w:t>After the dataset was created to build the model, the b</w:t>
      </w:r>
      <w:r w:rsidRPr="00DE1A43">
        <w:rPr>
          <w:sz w:val="24"/>
          <w:szCs w:val="32"/>
        </w:rPr>
        <w:t xml:space="preserve">asic idea used to minimize the cost per hour for a truck was </w:t>
      </w:r>
      <w:r w:rsidRPr="00DE1A43">
        <w:rPr>
          <w:color w:val="FF0000"/>
          <w:sz w:val="24"/>
          <w:szCs w:val="32"/>
        </w:rPr>
        <w:t>scenario prediction using 7 Random Forest Regression models with 500 trees</w:t>
      </w:r>
      <w:r w:rsidRPr="00DE1A43">
        <w:rPr>
          <w:sz w:val="24"/>
          <w:szCs w:val="32"/>
        </w:rPr>
        <w:t xml:space="preserve"> and using the “entropy” measure which reduces the standard deviation of predictions to help increase information gain.</w:t>
      </w:r>
      <w:r w:rsidR="00CA672E">
        <w:rPr>
          <w:sz w:val="24"/>
          <w:szCs w:val="32"/>
        </w:rPr>
        <w:t xml:space="preserve"> Hence, the predictor variable was cost per hour.</w:t>
      </w:r>
      <w:bookmarkEnd w:id="19"/>
    </w:p>
    <w:p w14:paraId="304A7865" w14:textId="77777777" w:rsidR="00CA672E" w:rsidRPr="00CA672E" w:rsidRDefault="00CA672E" w:rsidP="00CA672E">
      <w:pPr>
        <w:spacing w:before="240" w:line="276" w:lineRule="auto"/>
        <w:rPr>
          <w:sz w:val="24"/>
          <w:szCs w:val="32"/>
        </w:rPr>
      </w:pPr>
      <w:r w:rsidRPr="00CA672E">
        <w:rPr>
          <w:sz w:val="24"/>
          <w:szCs w:val="32"/>
        </w:rPr>
        <w:t>Each model predicts the cost per hour for all trucks falling in each of the 7 SM Interval groups respectively.</w:t>
      </w:r>
    </w:p>
    <w:p w14:paraId="33F976DC" w14:textId="77777777" w:rsidR="00CA672E" w:rsidRPr="00CA672E" w:rsidRDefault="00CA672E" w:rsidP="00CA672E">
      <w:pPr>
        <w:spacing w:before="240" w:line="276" w:lineRule="auto"/>
        <w:rPr>
          <w:sz w:val="24"/>
          <w:szCs w:val="32"/>
        </w:rPr>
      </w:pPr>
      <w:r w:rsidRPr="00CA672E">
        <w:rPr>
          <w:sz w:val="24"/>
          <w:szCs w:val="32"/>
        </w:rPr>
        <w:t>Based on clubbing the predictions of each model, the result is in the form of a 7-column matrix with cost per hour predicted for all trucks for each of the 7 SM Interval groups respectively (these are 7 different scenarios for each truck).</w:t>
      </w:r>
    </w:p>
    <w:p w14:paraId="0451AA4C" w14:textId="77777777" w:rsidR="00CA672E" w:rsidRPr="00CA672E" w:rsidRDefault="00CA672E" w:rsidP="00CA672E">
      <w:pPr>
        <w:spacing w:before="240" w:line="276" w:lineRule="auto"/>
        <w:rPr>
          <w:sz w:val="24"/>
          <w:szCs w:val="32"/>
        </w:rPr>
      </w:pPr>
      <w:r w:rsidRPr="00CA672E">
        <w:rPr>
          <w:sz w:val="24"/>
          <w:szCs w:val="32"/>
        </w:rPr>
        <w:t xml:space="preserve">From this matrix, with each truck having 7 different costs per hour in each column, a minimum cost per hour was chosen along with </w:t>
      </w:r>
      <w:proofErr w:type="spellStart"/>
      <w:r w:rsidRPr="00CA672E">
        <w:rPr>
          <w:sz w:val="24"/>
          <w:szCs w:val="32"/>
        </w:rPr>
        <w:t>it’s</w:t>
      </w:r>
      <w:proofErr w:type="spellEnd"/>
      <w:r w:rsidRPr="00CA672E">
        <w:rPr>
          <w:sz w:val="24"/>
          <w:szCs w:val="32"/>
        </w:rPr>
        <w:t xml:space="preserve"> corresponding SM Interval Group (column number).</w:t>
      </w:r>
    </w:p>
    <w:p w14:paraId="30C54534" w14:textId="77369CB0" w:rsidR="00CA672E" w:rsidRDefault="00CA672E" w:rsidP="00CA672E">
      <w:pPr>
        <w:spacing w:before="240" w:line="276" w:lineRule="auto"/>
        <w:rPr>
          <w:sz w:val="24"/>
          <w:szCs w:val="32"/>
        </w:rPr>
      </w:pPr>
      <w:r w:rsidRPr="00CA672E">
        <w:rPr>
          <w:sz w:val="24"/>
          <w:szCs w:val="32"/>
        </w:rPr>
        <w:t>This results in a final value which tries to minimize the cost per hour for each of the truck.</w:t>
      </w:r>
    </w:p>
    <w:p w14:paraId="3588FB5C" w14:textId="736F9182" w:rsidR="00CA672E" w:rsidRPr="001349D4" w:rsidRDefault="00CA672E" w:rsidP="00CA672E">
      <w:pPr>
        <w:spacing w:before="240" w:line="276" w:lineRule="auto"/>
        <w:rPr>
          <w:sz w:val="24"/>
          <w:szCs w:val="32"/>
        </w:rPr>
      </w:pPr>
      <w:r w:rsidRPr="00CA672E">
        <w:rPr>
          <w:sz w:val="24"/>
          <w:szCs w:val="32"/>
        </w:rPr>
        <w:t>An example is shown below</w:t>
      </w:r>
      <w:r>
        <w:rPr>
          <w:sz w:val="24"/>
          <w:szCs w:val="32"/>
        </w:rPr>
        <w:t>:</w:t>
      </w:r>
    </w:p>
    <w:tbl>
      <w:tblPr>
        <w:tblW w:w="8640" w:type="dxa"/>
        <w:tblLook w:val="0600" w:firstRow="0" w:lastRow="0" w:firstColumn="0" w:lastColumn="0" w:noHBand="1" w:noVBand="1"/>
      </w:tblPr>
      <w:tblGrid>
        <w:gridCol w:w="952"/>
        <w:gridCol w:w="952"/>
        <w:gridCol w:w="951"/>
        <w:gridCol w:w="951"/>
        <w:gridCol w:w="951"/>
        <w:gridCol w:w="951"/>
        <w:gridCol w:w="951"/>
        <w:gridCol w:w="1030"/>
        <w:gridCol w:w="951"/>
      </w:tblGrid>
      <w:tr w:rsidR="00CA672E" w:rsidRPr="00CA672E" w14:paraId="544E42FB" w14:textId="77777777" w:rsidTr="00CA672E">
        <w:trPr>
          <w:trHeight w:val="408"/>
        </w:trPr>
        <w:tc>
          <w:tcPr>
            <w:tcW w:w="8640" w:type="dxa"/>
            <w:gridSpan w:val="9"/>
            <w:tcBorders>
              <w:top w:val="nil"/>
              <w:left w:val="nil"/>
              <w:bottom w:val="nil"/>
              <w:right w:val="nil"/>
            </w:tcBorders>
            <w:shd w:val="clear" w:color="auto" w:fill="auto"/>
            <w:vAlign w:val="bottom"/>
            <w:hideMark/>
          </w:tcPr>
          <w:p w14:paraId="1F8174B1" w14:textId="77777777" w:rsidR="00CA672E" w:rsidRDefault="00CA672E" w:rsidP="00CA672E">
            <w:pPr>
              <w:spacing w:after="0" w:line="240" w:lineRule="auto"/>
              <w:rPr>
                <w:rFonts w:ascii="Calibri" w:eastAsia="Times New Roman" w:hAnsi="Calibri" w:cs="Calibri"/>
                <w:b/>
                <w:color w:val="000000"/>
                <w:sz w:val="20"/>
                <w:szCs w:val="20"/>
              </w:rPr>
            </w:pPr>
          </w:p>
          <w:p w14:paraId="299AE543" w14:textId="77777777" w:rsidR="00CA672E" w:rsidRDefault="00CA672E" w:rsidP="00CA672E">
            <w:pPr>
              <w:spacing w:after="0" w:line="240" w:lineRule="auto"/>
              <w:rPr>
                <w:rFonts w:ascii="Calibri" w:eastAsia="Times New Roman" w:hAnsi="Calibri" w:cs="Calibri"/>
                <w:b/>
                <w:color w:val="000000"/>
                <w:sz w:val="20"/>
                <w:szCs w:val="20"/>
              </w:rPr>
            </w:pPr>
          </w:p>
          <w:p w14:paraId="082E5CAB" w14:textId="77777777" w:rsidR="00CA672E" w:rsidRDefault="00CA672E" w:rsidP="00CA672E">
            <w:pPr>
              <w:spacing w:after="0" w:line="240" w:lineRule="auto"/>
              <w:rPr>
                <w:rFonts w:ascii="Calibri" w:eastAsia="Times New Roman" w:hAnsi="Calibri" w:cs="Calibri"/>
                <w:b/>
                <w:color w:val="000000"/>
                <w:sz w:val="20"/>
                <w:szCs w:val="20"/>
              </w:rPr>
            </w:pPr>
          </w:p>
          <w:p w14:paraId="631FC17A" w14:textId="3C223A96" w:rsidR="00CA672E" w:rsidRPr="00CA672E" w:rsidRDefault="00CA672E" w:rsidP="00CA672E">
            <w:pPr>
              <w:spacing w:after="0" w:line="240" w:lineRule="auto"/>
              <w:rPr>
                <w:rFonts w:ascii="Calibri" w:eastAsia="Times New Roman" w:hAnsi="Calibri" w:cs="Calibri"/>
                <w:b/>
                <w:color w:val="000000"/>
                <w:sz w:val="20"/>
                <w:szCs w:val="20"/>
              </w:rPr>
            </w:pPr>
            <w:r w:rsidRPr="00CA672E">
              <w:rPr>
                <w:rFonts w:ascii="Calibri" w:eastAsia="Times New Roman" w:hAnsi="Calibri" w:cs="Calibri"/>
                <w:b/>
                <w:color w:val="000000"/>
                <w:sz w:val="20"/>
                <w:szCs w:val="20"/>
              </w:rPr>
              <w:lastRenderedPageBreak/>
              <w:t>Cost per hour predicted from the model</w:t>
            </w:r>
          </w:p>
        </w:tc>
      </w:tr>
      <w:tr w:rsidR="00CA672E" w:rsidRPr="00CA672E" w14:paraId="438842DB" w14:textId="77777777" w:rsidTr="00CA672E">
        <w:trPr>
          <w:trHeight w:val="552"/>
        </w:trPr>
        <w:tc>
          <w:tcPr>
            <w:tcW w:w="952" w:type="dxa"/>
            <w:tcBorders>
              <w:top w:val="nil"/>
              <w:left w:val="nil"/>
              <w:bottom w:val="single" w:sz="4" w:space="0" w:color="000000"/>
              <w:right w:val="nil"/>
            </w:tcBorders>
            <w:shd w:val="clear" w:color="auto" w:fill="auto"/>
            <w:vAlign w:val="bottom"/>
            <w:hideMark/>
          </w:tcPr>
          <w:p w14:paraId="596C72F8"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1</w:t>
            </w:r>
          </w:p>
        </w:tc>
        <w:tc>
          <w:tcPr>
            <w:tcW w:w="952" w:type="dxa"/>
            <w:tcBorders>
              <w:top w:val="nil"/>
              <w:left w:val="nil"/>
              <w:bottom w:val="single" w:sz="4" w:space="0" w:color="000000"/>
              <w:right w:val="nil"/>
            </w:tcBorders>
            <w:shd w:val="clear" w:color="auto" w:fill="auto"/>
            <w:vAlign w:val="bottom"/>
            <w:hideMark/>
          </w:tcPr>
          <w:p w14:paraId="3083817E"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2</w:t>
            </w:r>
          </w:p>
        </w:tc>
        <w:tc>
          <w:tcPr>
            <w:tcW w:w="951" w:type="dxa"/>
            <w:tcBorders>
              <w:top w:val="nil"/>
              <w:left w:val="nil"/>
              <w:bottom w:val="single" w:sz="4" w:space="0" w:color="000000"/>
              <w:right w:val="nil"/>
            </w:tcBorders>
            <w:shd w:val="clear" w:color="auto" w:fill="auto"/>
            <w:vAlign w:val="bottom"/>
            <w:hideMark/>
          </w:tcPr>
          <w:p w14:paraId="400B79BE"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3</w:t>
            </w:r>
          </w:p>
        </w:tc>
        <w:tc>
          <w:tcPr>
            <w:tcW w:w="951" w:type="dxa"/>
            <w:tcBorders>
              <w:top w:val="nil"/>
              <w:left w:val="nil"/>
              <w:bottom w:val="single" w:sz="4" w:space="0" w:color="000000"/>
              <w:right w:val="nil"/>
            </w:tcBorders>
            <w:shd w:val="clear" w:color="auto" w:fill="auto"/>
            <w:vAlign w:val="bottom"/>
            <w:hideMark/>
          </w:tcPr>
          <w:p w14:paraId="134A45FE"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4</w:t>
            </w:r>
          </w:p>
        </w:tc>
        <w:tc>
          <w:tcPr>
            <w:tcW w:w="951" w:type="dxa"/>
            <w:tcBorders>
              <w:top w:val="nil"/>
              <w:left w:val="nil"/>
              <w:bottom w:val="single" w:sz="4" w:space="0" w:color="000000"/>
              <w:right w:val="nil"/>
            </w:tcBorders>
            <w:shd w:val="clear" w:color="auto" w:fill="auto"/>
            <w:vAlign w:val="bottom"/>
            <w:hideMark/>
          </w:tcPr>
          <w:p w14:paraId="236BDE31"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5</w:t>
            </w:r>
          </w:p>
        </w:tc>
        <w:tc>
          <w:tcPr>
            <w:tcW w:w="951" w:type="dxa"/>
            <w:tcBorders>
              <w:top w:val="nil"/>
              <w:left w:val="nil"/>
              <w:bottom w:val="single" w:sz="4" w:space="0" w:color="000000"/>
              <w:right w:val="nil"/>
            </w:tcBorders>
            <w:shd w:val="clear" w:color="auto" w:fill="auto"/>
            <w:vAlign w:val="bottom"/>
            <w:hideMark/>
          </w:tcPr>
          <w:p w14:paraId="7C37CB20"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6</w:t>
            </w:r>
          </w:p>
        </w:tc>
        <w:tc>
          <w:tcPr>
            <w:tcW w:w="951" w:type="dxa"/>
            <w:tcBorders>
              <w:top w:val="nil"/>
              <w:left w:val="nil"/>
              <w:bottom w:val="single" w:sz="4" w:space="0" w:color="000000"/>
              <w:right w:val="nil"/>
            </w:tcBorders>
            <w:shd w:val="clear" w:color="auto" w:fill="auto"/>
            <w:vAlign w:val="bottom"/>
            <w:hideMark/>
          </w:tcPr>
          <w:p w14:paraId="037875DA"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If Interval 7</w:t>
            </w:r>
          </w:p>
        </w:tc>
        <w:tc>
          <w:tcPr>
            <w:tcW w:w="1030" w:type="dxa"/>
            <w:tcBorders>
              <w:top w:val="nil"/>
              <w:left w:val="nil"/>
              <w:bottom w:val="single" w:sz="4" w:space="0" w:color="000000"/>
              <w:right w:val="nil"/>
            </w:tcBorders>
            <w:shd w:val="clear" w:color="auto" w:fill="auto"/>
            <w:vAlign w:val="bottom"/>
            <w:hideMark/>
          </w:tcPr>
          <w:p w14:paraId="3F4DDCF9"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Minimum predicted</w:t>
            </w:r>
          </w:p>
        </w:tc>
        <w:tc>
          <w:tcPr>
            <w:tcW w:w="951" w:type="dxa"/>
            <w:tcBorders>
              <w:top w:val="nil"/>
              <w:left w:val="nil"/>
              <w:bottom w:val="single" w:sz="4" w:space="0" w:color="000000"/>
              <w:right w:val="nil"/>
            </w:tcBorders>
            <w:shd w:val="clear" w:color="auto" w:fill="auto"/>
            <w:vAlign w:val="bottom"/>
            <w:hideMark/>
          </w:tcPr>
          <w:p w14:paraId="29231FD0"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Interval Chosen</w:t>
            </w:r>
          </w:p>
        </w:tc>
      </w:tr>
      <w:tr w:rsidR="00CA672E" w:rsidRPr="00CA672E" w14:paraId="3595E793" w14:textId="77777777" w:rsidTr="00CA672E">
        <w:trPr>
          <w:trHeight w:val="288"/>
        </w:trPr>
        <w:tc>
          <w:tcPr>
            <w:tcW w:w="952" w:type="dxa"/>
            <w:tcBorders>
              <w:top w:val="nil"/>
              <w:left w:val="nil"/>
              <w:bottom w:val="nil"/>
              <w:right w:val="nil"/>
            </w:tcBorders>
            <w:shd w:val="clear" w:color="000000" w:fill="D9D9D9"/>
            <w:vAlign w:val="bottom"/>
            <w:hideMark/>
          </w:tcPr>
          <w:p w14:paraId="5D79B2A9"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7.07</w:t>
            </w:r>
          </w:p>
        </w:tc>
        <w:tc>
          <w:tcPr>
            <w:tcW w:w="952" w:type="dxa"/>
            <w:tcBorders>
              <w:top w:val="nil"/>
              <w:left w:val="nil"/>
              <w:bottom w:val="nil"/>
              <w:right w:val="nil"/>
            </w:tcBorders>
            <w:shd w:val="clear" w:color="000000" w:fill="D9D9D9"/>
            <w:vAlign w:val="bottom"/>
            <w:hideMark/>
          </w:tcPr>
          <w:p w14:paraId="20C7D4D7" w14:textId="77777777" w:rsidR="00CA672E" w:rsidRPr="00CA672E" w:rsidRDefault="00CA672E" w:rsidP="00CA672E">
            <w:pPr>
              <w:spacing w:after="0" w:line="240" w:lineRule="auto"/>
              <w:rPr>
                <w:rFonts w:ascii="Calibri" w:eastAsia="Times New Roman" w:hAnsi="Calibri" w:cs="Calibri"/>
                <w:b/>
                <w:bCs/>
                <w:color w:val="00B050"/>
                <w:sz w:val="20"/>
                <w:szCs w:val="20"/>
              </w:rPr>
            </w:pPr>
            <w:r w:rsidRPr="00CA672E">
              <w:rPr>
                <w:rFonts w:ascii="Calibri" w:eastAsia="Times New Roman" w:hAnsi="Calibri" w:cs="Calibri"/>
                <w:b/>
                <w:bCs/>
                <w:color w:val="00B050"/>
                <w:sz w:val="20"/>
                <w:szCs w:val="20"/>
              </w:rPr>
              <w:t>2.246</w:t>
            </w:r>
          </w:p>
        </w:tc>
        <w:tc>
          <w:tcPr>
            <w:tcW w:w="951" w:type="dxa"/>
            <w:tcBorders>
              <w:top w:val="nil"/>
              <w:left w:val="nil"/>
              <w:bottom w:val="nil"/>
              <w:right w:val="nil"/>
            </w:tcBorders>
            <w:shd w:val="clear" w:color="000000" w:fill="D9D9D9"/>
            <w:vAlign w:val="bottom"/>
            <w:hideMark/>
          </w:tcPr>
          <w:p w14:paraId="2D3CEE9C"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3.63</w:t>
            </w:r>
          </w:p>
        </w:tc>
        <w:tc>
          <w:tcPr>
            <w:tcW w:w="951" w:type="dxa"/>
            <w:tcBorders>
              <w:top w:val="nil"/>
              <w:left w:val="nil"/>
              <w:bottom w:val="nil"/>
              <w:right w:val="nil"/>
            </w:tcBorders>
            <w:shd w:val="clear" w:color="000000" w:fill="D9D9D9"/>
            <w:vAlign w:val="bottom"/>
            <w:hideMark/>
          </w:tcPr>
          <w:p w14:paraId="159A9A7C"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3.027</w:t>
            </w:r>
          </w:p>
        </w:tc>
        <w:tc>
          <w:tcPr>
            <w:tcW w:w="951" w:type="dxa"/>
            <w:tcBorders>
              <w:top w:val="nil"/>
              <w:left w:val="nil"/>
              <w:bottom w:val="nil"/>
              <w:right w:val="nil"/>
            </w:tcBorders>
            <w:shd w:val="clear" w:color="000000" w:fill="D9D9D9"/>
            <w:vAlign w:val="bottom"/>
            <w:hideMark/>
          </w:tcPr>
          <w:p w14:paraId="67254948"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2.81</w:t>
            </w:r>
          </w:p>
        </w:tc>
        <w:tc>
          <w:tcPr>
            <w:tcW w:w="951" w:type="dxa"/>
            <w:tcBorders>
              <w:top w:val="nil"/>
              <w:left w:val="nil"/>
              <w:bottom w:val="nil"/>
              <w:right w:val="nil"/>
            </w:tcBorders>
            <w:shd w:val="clear" w:color="000000" w:fill="D9D9D9"/>
            <w:vAlign w:val="bottom"/>
            <w:hideMark/>
          </w:tcPr>
          <w:p w14:paraId="1C793EE0"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2.7</w:t>
            </w:r>
          </w:p>
        </w:tc>
        <w:tc>
          <w:tcPr>
            <w:tcW w:w="951" w:type="dxa"/>
            <w:tcBorders>
              <w:top w:val="nil"/>
              <w:left w:val="nil"/>
              <w:bottom w:val="nil"/>
              <w:right w:val="nil"/>
            </w:tcBorders>
            <w:shd w:val="clear" w:color="000000" w:fill="D9D9D9"/>
            <w:vAlign w:val="bottom"/>
            <w:hideMark/>
          </w:tcPr>
          <w:p w14:paraId="726DEA8B"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2.879</w:t>
            </w:r>
          </w:p>
        </w:tc>
        <w:tc>
          <w:tcPr>
            <w:tcW w:w="1030" w:type="dxa"/>
            <w:tcBorders>
              <w:top w:val="nil"/>
              <w:left w:val="nil"/>
              <w:bottom w:val="nil"/>
              <w:right w:val="nil"/>
            </w:tcBorders>
            <w:shd w:val="clear" w:color="000000" w:fill="D9D9D9"/>
            <w:vAlign w:val="bottom"/>
            <w:hideMark/>
          </w:tcPr>
          <w:p w14:paraId="7DCBC829"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2.246</w:t>
            </w:r>
          </w:p>
        </w:tc>
        <w:tc>
          <w:tcPr>
            <w:tcW w:w="951" w:type="dxa"/>
            <w:tcBorders>
              <w:top w:val="nil"/>
              <w:left w:val="nil"/>
              <w:bottom w:val="nil"/>
              <w:right w:val="nil"/>
            </w:tcBorders>
            <w:shd w:val="clear" w:color="000000" w:fill="D9D9D9"/>
            <w:vAlign w:val="bottom"/>
            <w:hideMark/>
          </w:tcPr>
          <w:p w14:paraId="0DCABBDE" w14:textId="77777777" w:rsidR="00CA672E" w:rsidRPr="00CA672E" w:rsidRDefault="00CA672E" w:rsidP="00CA672E">
            <w:pPr>
              <w:spacing w:after="0" w:line="240" w:lineRule="auto"/>
              <w:jc w:val="center"/>
              <w:rPr>
                <w:rFonts w:ascii="Calibri" w:eastAsia="Times New Roman" w:hAnsi="Calibri" w:cs="Calibri"/>
                <w:color w:val="FF0000"/>
                <w:sz w:val="20"/>
                <w:szCs w:val="20"/>
              </w:rPr>
            </w:pPr>
            <w:r w:rsidRPr="00CA672E">
              <w:rPr>
                <w:rFonts w:ascii="Calibri" w:eastAsia="Times New Roman" w:hAnsi="Calibri" w:cs="Calibri"/>
                <w:color w:val="FF0000"/>
                <w:sz w:val="20"/>
                <w:szCs w:val="20"/>
              </w:rPr>
              <w:t>2</w:t>
            </w:r>
          </w:p>
        </w:tc>
      </w:tr>
      <w:tr w:rsidR="00CA672E" w:rsidRPr="00CA672E" w14:paraId="2B089CF2" w14:textId="77777777" w:rsidTr="00CA672E">
        <w:trPr>
          <w:trHeight w:val="288"/>
        </w:trPr>
        <w:tc>
          <w:tcPr>
            <w:tcW w:w="952" w:type="dxa"/>
            <w:tcBorders>
              <w:top w:val="nil"/>
              <w:left w:val="nil"/>
              <w:bottom w:val="nil"/>
              <w:right w:val="nil"/>
            </w:tcBorders>
            <w:shd w:val="clear" w:color="auto" w:fill="auto"/>
            <w:vAlign w:val="bottom"/>
            <w:hideMark/>
          </w:tcPr>
          <w:p w14:paraId="52E1C785"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2.408</w:t>
            </w:r>
          </w:p>
        </w:tc>
        <w:tc>
          <w:tcPr>
            <w:tcW w:w="952" w:type="dxa"/>
            <w:tcBorders>
              <w:top w:val="nil"/>
              <w:left w:val="nil"/>
              <w:bottom w:val="nil"/>
              <w:right w:val="nil"/>
            </w:tcBorders>
            <w:shd w:val="clear" w:color="auto" w:fill="auto"/>
            <w:vAlign w:val="bottom"/>
            <w:hideMark/>
          </w:tcPr>
          <w:p w14:paraId="3AB02058"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2.24</w:t>
            </w:r>
          </w:p>
        </w:tc>
        <w:tc>
          <w:tcPr>
            <w:tcW w:w="951" w:type="dxa"/>
            <w:tcBorders>
              <w:top w:val="nil"/>
              <w:left w:val="nil"/>
              <w:bottom w:val="nil"/>
              <w:right w:val="nil"/>
            </w:tcBorders>
            <w:shd w:val="clear" w:color="auto" w:fill="auto"/>
            <w:vAlign w:val="bottom"/>
            <w:hideMark/>
          </w:tcPr>
          <w:p w14:paraId="11D5A072" w14:textId="77777777" w:rsidR="00CA672E" w:rsidRPr="00CA672E" w:rsidRDefault="00CA672E" w:rsidP="00CA672E">
            <w:pPr>
              <w:spacing w:after="0" w:line="240" w:lineRule="auto"/>
              <w:rPr>
                <w:rFonts w:ascii="Calibri" w:eastAsia="Times New Roman" w:hAnsi="Calibri" w:cs="Calibri"/>
                <w:b/>
                <w:bCs/>
                <w:color w:val="00B050"/>
                <w:sz w:val="20"/>
                <w:szCs w:val="20"/>
              </w:rPr>
            </w:pPr>
            <w:r w:rsidRPr="00CA672E">
              <w:rPr>
                <w:rFonts w:ascii="Calibri" w:eastAsia="Times New Roman" w:hAnsi="Calibri" w:cs="Calibri"/>
                <w:b/>
                <w:bCs/>
                <w:color w:val="00B050"/>
                <w:sz w:val="20"/>
                <w:szCs w:val="20"/>
              </w:rPr>
              <w:t>1.769</w:t>
            </w:r>
          </w:p>
        </w:tc>
        <w:tc>
          <w:tcPr>
            <w:tcW w:w="951" w:type="dxa"/>
            <w:tcBorders>
              <w:top w:val="nil"/>
              <w:left w:val="nil"/>
              <w:bottom w:val="nil"/>
              <w:right w:val="nil"/>
            </w:tcBorders>
            <w:shd w:val="clear" w:color="auto" w:fill="auto"/>
            <w:vAlign w:val="bottom"/>
            <w:hideMark/>
          </w:tcPr>
          <w:p w14:paraId="4B78EC09"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1.93</w:t>
            </w:r>
          </w:p>
        </w:tc>
        <w:tc>
          <w:tcPr>
            <w:tcW w:w="951" w:type="dxa"/>
            <w:tcBorders>
              <w:top w:val="nil"/>
              <w:left w:val="nil"/>
              <w:bottom w:val="nil"/>
              <w:right w:val="nil"/>
            </w:tcBorders>
            <w:shd w:val="clear" w:color="auto" w:fill="auto"/>
            <w:vAlign w:val="bottom"/>
            <w:hideMark/>
          </w:tcPr>
          <w:p w14:paraId="7903FF11"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2.247</w:t>
            </w:r>
          </w:p>
        </w:tc>
        <w:tc>
          <w:tcPr>
            <w:tcW w:w="951" w:type="dxa"/>
            <w:tcBorders>
              <w:top w:val="nil"/>
              <w:left w:val="nil"/>
              <w:bottom w:val="nil"/>
              <w:right w:val="nil"/>
            </w:tcBorders>
            <w:shd w:val="clear" w:color="auto" w:fill="auto"/>
            <w:vAlign w:val="bottom"/>
            <w:hideMark/>
          </w:tcPr>
          <w:p w14:paraId="295D1B4D"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2.568</w:t>
            </w:r>
          </w:p>
        </w:tc>
        <w:tc>
          <w:tcPr>
            <w:tcW w:w="951" w:type="dxa"/>
            <w:tcBorders>
              <w:top w:val="nil"/>
              <w:left w:val="nil"/>
              <w:bottom w:val="nil"/>
              <w:right w:val="nil"/>
            </w:tcBorders>
            <w:shd w:val="clear" w:color="auto" w:fill="auto"/>
            <w:vAlign w:val="bottom"/>
            <w:hideMark/>
          </w:tcPr>
          <w:p w14:paraId="73ED10A4"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3.46</w:t>
            </w:r>
          </w:p>
        </w:tc>
        <w:tc>
          <w:tcPr>
            <w:tcW w:w="1030" w:type="dxa"/>
            <w:tcBorders>
              <w:top w:val="nil"/>
              <w:left w:val="nil"/>
              <w:bottom w:val="nil"/>
              <w:right w:val="nil"/>
            </w:tcBorders>
            <w:shd w:val="clear" w:color="auto" w:fill="auto"/>
            <w:vAlign w:val="bottom"/>
            <w:hideMark/>
          </w:tcPr>
          <w:p w14:paraId="68A46234"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1.769</w:t>
            </w:r>
          </w:p>
        </w:tc>
        <w:tc>
          <w:tcPr>
            <w:tcW w:w="951" w:type="dxa"/>
            <w:tcBorders>
              <w:top w:val="nil"/>
              <w:left w:val="nil"/>
              <w:bottom w:val="nil"/>
              <w:right w:val="nil"/>
            </w:tcBorders>
            <w:shd w:val="clear" w:color="auto" w:fill="auto"/>
            <w:vAlign w:val="bottom"/>
            <w:hideMark/>
          </w:tcPr>
          <w:p w14:paraId="05586433" w14:textId="77777777" w:rsidR="00CA672E" w:rsidRPr="00CA672E" w:rsidRDefault="00CA672E" w:rsidP="00CA672E">
            <w:pPr>
              <w:spacing w:after="0" w:line="240" w:lineRule="auto"/>
              <w:jc w:val="center"/>
              <w:rPr>
                <w:rFonts w:ascii="Calibri" w:eastAsia="Times New Roman" w:hAnsi="Calibri" w:cs="Calibri"/>
                <w:color w:val="FF0000"/>
                <w:sz w:val="20"/>
                <w:szCs w:val="20"/>
              </w:rPr>
            </w:pPr>
            <w:r w:rsidRPr="00CA672E">
              <w:rPr>
                <w:rFonts w:ascii="Calibri" w:eastAsia="Times New Roman" w:hAnsi="Calibri" w:cs="Calibri"/>
                <w:color w:val="FF0000"/>
                <w:sz w:val="20"/>
                <w:szCs w:val="20"/>
              </w:rPr>
              <w:t>3</w:t>
            </w:r>
          </w:p>
        </w:tc>
      </w:tr>
      <w:tr w:rsidR="00CA672E" w:rsidRPr="00CA672E" w14:paraId="3D0451E7" w14:textId="77777777" w:rsidTr="00CA672E">
        <w:trPr>
          <w:trHeight w:val="288"/>
        </w:trPr>
        <w:tc>
          <w:tcPr>
            <w:tcW w:w="952" w:type="dxa"/>
            <w:tcBorders>
              <w:top w:val="nil"/>
              <w:left w:val="nil"/>
              <w:bottom w:val="nil"/>
              <w:right w:val="nil"/>
            </w:tcBorders>
            <w:shd w:val="clear" w:color="000000" w:fill="D9D9D9"/>
            <w:vAlign w:val="bottom"/>
            <w:hideMark/>
          </w:tcPr>
          <w:p w14:paraId="0479AE09"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1.875</w:t>
            </w:r>
          </w:p>
        </w:tc>
        <w:tc>
          <w:tcPr>
            <w:tcW w:w="952" w:type="dxa"/>
            <w:tcBorders>
              <w:top w:val="nil"/>
              <w:left w:val="nil"/>
              <w:bottom w:val="nil"/>
              <w:right w:val="nil"/>
            </w:tcBorders>
            <w:shd w:val="clear" w:color="000000" w:fill="D9D9D9"/>
            <w:vAlign w:val="bottom"/>
            <w:hideMark/>
          </w:tcPr>
          <w:p w14:paraId="4B1632A3"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1.962</w:t>
            </w:r>
          </w:p>
        </w:tc>
        <w:tc>
          <w:tcPr>
            <w:tcW w:w="951" w:type="dxa"/>
            <w:tcBorders>
              <w:top w:val="nil"/>
              <w:left w:val="nil"/>
              <w:bottom w:val="nil"/>
              <w:right w:val="nil"/>
            </w:tcBorders>
            <w:shd w:val="clear" w:color="000000" w:fill="D9D9D9"/>
            <w:vAlign w:val="bottom"/>
            <w:hideMark/>
          </w:tcPr>
          <w:p w14:paraId="2DA166DD"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1.975</w:t>
            </w:r>
          </w:p>
        </w:tc>
        <w:tc>
          <w:tcPr>
            <w:tcW w:w="951" w:type="dxa"/>
            <w:tcBorders>
              <w:top w:val="nil"/>
              <w:left w:val="nil"/>
              <w:bottom w:val="nil"/>
              <w:right w:val="nil"/>
            </w:tcBorders>
            <w:shd w:val="clear" w:color="000000" w:fill="D9D9D9"/>
            <w:vAlign w:val="bottom"/>
            <w:hideMark/>
          </w:tcPr>
          <w:p w14:paraId="23F40959"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1.771</w:t>
            </w:r>
          </w:p>
        </w:tc>
        <w:tc>
          <w:tcPr>
            <w:tcW w:w="951" w:type="dxa"/>
            <w:tcBorders>
              <w:top w:val="nil"/>
              <w:left w:val="nil"/>
              <w:bottom w:val="nil"/>
              <w:right w:val="nil"/>
            </w:tcBorders>
            <w:shd w:val="clear" w:color="000000" w:fill="D9D9D9"/>
            <w:vAlign w:val="bottom"/>
            <w:hideMark/>
          </w:tcPr>
          <w:p w14:paraId="641765BC"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2.206</w:t>
            </w:r>
          </w:p>
        </w:tc>
        <w:tc>
          <w:tcPr>
            <w:tcW w:w="951" w:type="dxa"/>
            <w:tcBorders>
              <w:top w:val="nil"/>
              <w:left w:val="nil"/>
              <w:bottom w:val="nil"/>
              <w:right w:val="nil"/>
            </w:tcBorders>
            <w:shd w:val="clear" w:color="000000" w:fill="D9D9D9"/>
            <w:vAlign w:val="bottom"/>
            <w:hideMark/>
          </w:tcPr>
          <w:p w14:paraId="70A6C54B"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2.283</w:t>
            </w:r>
          </w:p>
        </w:tc>
        <w:tc>
          <w:tcPr>
            <w:tcW w:w="951" w:type="dxa"/>
            <w:tcBorders>
              <w:top w:val="nil"/>
              <w:left w:val="nil"/>
              <w:bottom w:val="nil"/>
              <w:right w:val="nil"/>
            </w:tcBorders>
            <w:shd w:val="clear" w:color="000000" w:fill="D9D9D9"/>
            <w:vAlign w:val="bottom"/>
            <w:hideMark/>
          </w:tcPr>
          <w:p w14:paraId="48EBD2F2" w14:textId="77777777" w:rsidR="00CA672E" w:rsidRPr="00CA672E" w:rsidRDefault="00CA672E" w:rsidP="00CA672E">
            <w:pPr>
              <w:spacing w:after="0" w:line="240" w:lineRule="auto"/>
              <w:rPr>
                <w:rFonts w:ascii="Calibri" w:eastAsia="Times New Roman" w:hAnsi="Calibri" w:cs="Calibri"/>
                <w:b/>
                <w:bCs/>
                <w:color w:val="00B050"/>
                <w:sz w:val="20"/>
                <w:szCs w:val="20"/>
              </w:rPr>
            </w:pPr>
            <w:r w:rsidRPr="00CA672E">
              <w:rPr>
                <w:rFonts w:ascii="Calibri" w:eastAsia="Times New Roman" w:hAnsi="Calibri" w:cs="Calibri"/>
                <w:b/>
                <w:bCs/>
                <w:color w:val="00B050"/>
                <w:sz w:val="20"/>
                <w:szCs w:val="20"/>
              </w:rPr>
              <w:t>1.57</w:t>
            </w:r>
          </w:p>
        </w:tc>
        <w:tc>
          <w:tcPr>
            <w:tcW w:w="1030" w:type="dxa"/>
            <w:tcBorders>
              <w:top w:val="nil"/>
              <w:left w:val="nil"/>
              <w:bottom w:val="nil"/>
              <w:right w:val="nil"/>
            </w:tcBorders>
            <w:shd w:val="clear" w:color="000000" w:fill="D9D9D9"/>
            <w:vAlign w:val="bottom"/>
            <w:hideMark/>
          </w:tcPr>
          <w:p w14:paraId="1A085BC4"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1.57</w:t>
            </w:r>
          </w:p>
        </w:tc>
        <w:tc>
          <w:tcPr>
            <w:tcW w:w="951" w:type="dxa"/>
            <w:tcBorders>
              <w:top w:val="nil"/>
              <w:left w:val="nil"/>
              <w:bottom w:val="nil"/>
              <w:right w:val="nil"/>
            </w:tcBorders>
            <w:shd w:val="clear" w:color="000000" w:fill="D9D9D9"/>
            <w:vAlign w:val="bottom"/>
            <w:hideMark/>
          </w:tcPr>
          <w:p w14:paraId="4DB53D7A" w14:textId="77777777" w:rsidR="00CA672E" w:rsidRPr="00CA672E" w:rsidRDefault="00CA672E" w:rsidP="00CA672E">
            <w:pPr>
              <w:spacing w:after="0" w:line="240" w:lineRule="auto"/>
              <w:jc w:val="center"/>
              <w:rPr>
                <w:rFonts w:ascii="Calibri" w:eastAsia="Times New Roman" w:hAnsi="Calibri" w:cs="Calibri"/>
                <w:color w:val="FF0000"/>
                <w:sz w:val="20"/>
                <w:szCs w:val="20"/>
              </w:rPr>
            </w:pPr>
            <w:r w:rsidRPr="00CA672E">
              <w:rPr>
                <w:rFonts w:ascii="Calibri" w:eastAsia="Times New Roman" w:hAnsi="Calibri" w:cs="Calibri"/>
                <w:color w:val="FF0000"/>
                <w:sz w:val="20"/>
                <w:szCs w:val="20"/>
              </w:rPr>
              <w:t>7</w:t>
            </w:r>
          </w:p>
        </w:tc>
      </w:tr>
      <w:tr w:rsidR="00CA672E" w:rsidRPr="00CA672E" w14:paraId="316FA469" w14:textId="77777777" w:rsidTr="00CA672E">
        <w:trPr>
          <w:trHeight w:val="288"/>
        </w:trPr>
        <w:tc>
          <w:tcPr>
            <w:tcW w:w="952" w:type="dxa"/>
            <w:tcBorders>
              <w:top w:val="nil"/>
              <w:left w:val="nil"/>
              <w:bottom w:val="nil"/>
              <w:right w:val="nil"/>
            </w:tcBorders>
            <w:shd w:val="clear" w:color="auto" w:fill="auto"/>
            <w:vAlign w:val="bottom"/>
            <w:hideMark/>
          </w:tcPr>
          <w:p w14:paraId="69C6E9ED"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4.633</w:t>
            </w:r>
          </w:p>
        </w:tc>
        <w:tc>
          <w:tcPr>
            <w:tcW w:w="952" w:type="dxa"/>
            <w:tcBorders>
              <w:top w:val="nil"/>
              <w:left w:val="nil"/>
              <w:bottom w:val="nil"/>
              <w:right w:val="nil"/>
            </w:tcBorders>
            <w:shd w:val="clear" w:color="auto" w:fill="auto"/>
            <w:vAlign w:val="bottom"/>
            <w:hideMark/>
          </w:tcPr>
          <w:p w14:paraId="0F090F3A"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1.851</w:t>
            </w:r>
          </w:p>
        </w:tc>
        <w:tc>
          <w:tcPr>
            <w:tcW w:w="951" w:type="dxa"/>
            <w:tcBorders>
              <w:top w:val="nil"/>
              <w:left w:val="nil"/>
              <w:bottom w:val="nil"/>
              <w:right w:val="nil"/>
            </w:tcBorders>
            <w:shd w:val="clear" w:color="auto" w:fill="auto"/>
            <w:vAlign w:val="bottom"/>
            <w:hideMark/>
          </w:tcPr>
          <w:p w14:paraId="6999EDA6"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4.068</w:t>
            </w:r>
          </w:p>
        </w:tc>
        <w:tc>
          <w:tcPr>
            <w:tcW w:w="951" w:type="dxa"/>
            <w:tcBorders>
              <w:top w:val="nil"/>
              <w:left w:val="nil"/>
              <w:bottom w:val="nil"/>
              <w:right w:val="nil"/>
            </w:tcBorders>
            <w:shd w:val="clear" w:color="auto" w:fill="auto"/>
            <w:vAlign w:val="bottom"/>
            <w:hideMark/>
          </w:tcPr>
          <w:p w14:paraId="513EE161"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2.09</w:t>
            </w:r>
          </w:p>
        </w:tc>
        <w:tc>
          <w:tcPr>
            <w:tcW w:w="951" w:type="dxa"/>
            <w:tcBorders>
              <w:top w:val="nil"/>
              <w:left w:val="nil"/>
              <w:bottom w:val="nil"/>
              <w:right w:val="nil"/>
            </w:tcBorders>
            <w:shd w:val="clear" w:color="auto" w:fill="auto"/>
            <w:vAlign w:val="bottom"/>
            <w:hideMark/>
          </w:tcPr>
          <w:p w14:paraId="74592B8A"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2.168</w:t>
            </w:r>
          </w:p>
        </w:tc>
        <w:tc>
          <w:tcPr>
            <w:tcW w:w="951" w:type="dxa"/>
            <w:tcBorders>
              <w:top w:val="nil"/>
              <w:left w:val="nil"/>
              <w:bottom w:val="nil"/>
              <w:right w:val="nil"/>
            </w:tcBorders>
            <w:shd w:val="clear" w:color="auto" w:fill="auto"/>
            <w:vAlign w:val="bottom"/>
            <w:hideMark/>
          </w:tcPr>
          <w:p w14:paraId="1BE83D27"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2.153</w:t>
            </w:r>
          </w:p>
        </w:tc>
        <w:tc>
          <w:tcPr>
            <w:tcW w:w="951" w:type="dxa"/>
            <w:tcBorders>
              <w:top w:val="nil"/>
              <w:left w:val="nil"/>
              <w:bottom w:val="nil"/>
              <w:right w:val="nil"/>
            </w:tcBorders>
            <w:shd w:val="clear" w:color="auto" w:fill="auto"/>
            <w:vAlign w:val="bottom"/>
            <w:hideMark/>
          </w:tcPr>
          <w:p w14:paraId="377EC9ED" w14:textId="77777777" w:rsidR="00CA672E" w:rsidRPr="00CA672E" w:rsidRDefault="00CA672E" w:rsidP="00CA672E">
            <w:pPr>
              <w:spacing w:after="0" w:line="240" w:lineRule="auto"/>
              <w:rPr>
                <w:rFonts w:ascii="Calibri" w:eastAsia="Times New Roman" w:hAnsi="Calibri" w:cs="Calibri"/>
                <w:b/>
                <w:bCs/>
                <w:color w:val="00B050"/>
                <w:sz w:val="20"/>
                <w:szCs w:val="20"/>
              </w:rPr>
            </w:pPr>
            <w:r w:rsidRPr="00CA672E">
              <w:rPr>
                <w:rFonts w:ascii="Calibri" w:eastAsia="Times New Roman" w:hAnsi="Calibri" w:cs="Calibri"/>
                <w:b/>
                <w:bCs/>
                <w:color w:val="00B050"/>
                <w:sz w:val="20"/>
                <w:szCs w:val="20"/>
              </w:rPr>
              <w:t>1.67</w:t>
            </w:r>
          </w:p>
        </w:tc>
        <w:tc>
          <w:tcPr>
            <w:tcW w:w="1030" w:type="dxa"/>
            <w:tcBorders>
              <w:top w:val="nil"/>
              <w:left w:val="nil"/>
              <w:bottom w:val="nil"/>
              <w:right w:val="nil"/>
            </w:tcBorders>
            <w:shd w:val="clear" w:color="auto" w:fill="auto"/>
            <w:vAlign w:val="bottom"/>
            <w:hideMark/>
          </w:tcPr>
          <w:p w14:paraId="16154AE3"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1.67</w:t>
            </w:r>
          </w:p>
        </w:tc>
        <w:tc>
          <w:tcPr>
            <w:tcW w:w="951" w:type="dxa"/>
            <w:tcBorders>
              <w:top w:val="nil"/>
              <w:left w:val="nil"/>
              <w:bottom w:val="nil"/>
              <w:right w:val="nil"/>
            </w:tcBorders>
            <w:shd w:val="clear" w:color="auto" w:fill="auto"/>
            <w:vAlign w:val="bottom"/>
            <w:hideMark/>
          </w:tcPr>
          <w:p w14:paraId="49E6AC5F" w14:textId="77777777" w:rsidR="00CA672E" w:rsidRPr="00CA672E" w:rsidRDefault="00CA672E" w:rsidP="00CA672E">
            <w:pPr>
              <w:spacing w:after="0" w:line="240" w:lineRule="auto"/>
              <w:jc w:val="center"/>
              <w:rPr>
                <w:rFonts w:ascii="Calibri" w:eastAsia="Times New Roman" w:hAnsi="Calibri" w:cs="Calibri"/>
                <w:color w:val="FF0000"/>
                <w:sz w:val="20"/>
                <w:szCs w:val="20"/>
              </w:rPr>
            </w:pPr>
            <w:r w:rsidRPr="00CA672E">
              <w:rPr>
                <w:rFonts w:ascii="Calibri" w:eastAsia="Times New Roman" w:hAnsi="Calibri" w:cs="Calibri"/>
                <w:color w:val="FF0000"/>
                <w:sz w:val="20"/>
                <w:szCs w:val="20"/>
              </w:rPr>
              <w:t>7</w:t>
            </w:r>
          </w:p>
        </w:tc>
      </w:tr>
      <w:tr w:rsidR="00CA672E" w:rsidRPr="00CA672E" w14:paraId="2E188A3B" w14:textId="77777777" w:rsidTr="00CA672E">
        <w:trPr>
          <w:trHeight w:val="288"/>
        </w:trPr>
        <w:tc>
          <w:tcPr>
            <w:tcW w:w="952" w:type="dxa"/>
            <w:tcBorders>
              <w:top w:val="nil"/>
              <w:left w:val="nil"/>
              <w:bottom w:val="nil"/>
              <w:right w:val="nil"/>
            </w:tcBorders>
            <w:shd w:val="clear" w:color="000000" w:fill="D9D9D9"/>
            <w:vAlign w:val="bottom"/>
            <w:hideMark/>
          </w:tcPr>
          <w:p w14:paraId="23031934"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6.633</w:t>
            </w:r>
          </w:p>
        </w:tc>
        <w:tc>
          <w:tcPr>
            <w:tcW w:w="952" w:type="dxa"/>
            <w:tcBorders>
              <w:top w:val="nil"/>
              <w:left w:val="nil"/>
              <w:bottom w:val="nil"/>
              <w:right w:val="nil"/>
            </w:tcBorders>
            <w:shd w:val="clear" w:color="000000" w:fill="D9D9D9"/>
            <w:vAlign w:val="bottom"/>
            <w:hideMark/>
          </w:tcPr>
          <w:p w14:paraId="48EA9730"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3.776</w:t>
            </w:r>
          </w:p>
        </w:tc>
        <w:tc>
          <w:tcPr>
            <w:tcW w:w="951" w:type="dxa"/>
            <w:tcBorders>
              <w:top w:val="nil"/>
              <w:left w:val="nil"/>
              <w:bottom w:val="nil"/>
              <w:right w:val="nil"/>
            </w:tcBorders>
            <w:shd w:val="clear" w:color="000000" w:fill="D9D9D9"/>
            <w:vAlign w:val="bottom"/>
            <w:hideMark/>
          </w:tcPr>
          <w:p w14:paraId="6AB6E839"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2.961</w:t>
            </w:r>
          </w:p>
        </w:tc>
        <w:tc>
          <w:tcPr>
            <w:tcW w:w="951" w:type="dxa"/>
            <w:tcBorders>
              <w:top w:val="nil"/>
              <w:left w:val="nil"/>
              <w:bottom w:val="nil"/>
              <w:right w:val="nil"/>
            </w:tcBorders>
            <w:shd w:val="clear" w:color="000000" w:fill="D9D9D9"/>
            <w:vAlign w:val="bottom"/>
            <w:hideMark/>
          </w:tcPr>
          <w:p w14:paraId="05F7C01B" w14:textId="77777777" w:rsidR="00CA672E" w:rsidRPr="00CA672E" w:rsidRDefault="00CA672E" w:rsidP="00CA672E">
            <w:pPr>
              <w:spacing w:after="0" w:line="240" w:lineRule="auto"/>
              <w:rPr>
                <w:rFonts w:ascii="Calibri" w:eastAsia="Times New Roman" w:hAnsi="Calibri" w:cs="Calibri"/>
                <w:b/>
                <w:bCs/>
                <w:color w:val="00B050"/>
                <w:sz w:val="20"/>
                <w:szCs w:val="20"/>
              </w:rPr>
            </w:pPr>
            <w:r w:rsidRPr="00CA672E">
              <w:rPr>
                <w:rFonts w:ascii="Calibri" w:eastAsia="Times New Roman" w:hAnsi="Calibri" w:cs="Calibri"/>
                <w:b/>
                <w:bCs/>
                <w:color w:val="00B050"/>
                <w:sz w:val="20"/>
                <w:szCs w:val="20"/>
              </w:rPr>
              <w:t>1.875</w:t>
            </w:r>
          </w:p>
        </w:tc>
        <w:tc>
          <w:tcPr>
            <w:tcW w:w="951" w:type="dxa"/>
            <w:tcBorders>
              <w:top w:val="nil"/>
              <w:left w:val="nil"/>
              <w:bottom w:val="nil"/>
              <w:right w:val="nil"/>
            </w:tcBorders>
            <w:shd w:val="clear" w:color="000000" w:fill="D9D9D9"/>
            <w:vAlign w:val="bottom"/>
            <w:hideMark/>
          </w:tcPr>
          <w:p w14:paraId="0C9186C8"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2.069</w:t>
            </w:r>
          </w:p>
        </w:tc>
        <w:tc>
          <w:tcPr>
            <w:tcW w:w="951" w:type="dxa"/>
            <w:tcBorders>
              <w:top w:val="nil"/>
              <w:left w:val="nil"/>
              <w:bottom w:val="nil"/>
              <w:right w:val="nil"/>
            </w:tcBorders>
            <w:shd w:val="clear" w:color="000000" w:fill="D9D9D9"/>
            <w:vAlign w:val="bottom"/>
            <w:hideMark/>
          </w:tcPr>
          <w:p w14:paraId="45EC5842"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1.951</w:t>
            </w:r>
          </w:p>
        </w:tc>
        <w:tc>
          <w:tcPr>
            <w:tcW w:w="951" w:type="dxa"/>
            <w:tcBorders>
              <w:top w:val="nil"/>
              <w:left w:val="nil"/>
              <w:bottom w:val="nil"/>
              <w:right w:val="nil"/>
            </w:tcBorders>
            <w:shd w:val="clear" w:color="000000" w:fill="D9D9D9"/>
            <w:vAlign w:val="bottom"/>
            <w:hideMark/>
          </w:tcPr>
          <w:p w14:paraId="1702BF42"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2.597</w:t>
            </w:r>
          </w:p>
        </w:tc>
        <w:tc>
          <w:tcPr>
            <w:tcW w:w="1030" w:type="dxa"/>
            <w:tcBorders>
              <w:top w:val="nil"/>
              <w:left w:val="nil"/>
              <w:bottom w:val="nil"/>
              <w:right w:val="nil"/>
            </w:tcBorders>
            <w:shd w:val="clear" w:color="000000" w:fill="D9D9D9"/>
            <w:vAlign w:val="bottom"/>
            <w:hideMark/>
          </w:tcPr>
          <w:p w14:paraId="5F70144D"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1.875</w:t>
            </w:r>
          </w:p>
        </w:tc>
        <w:tc>
          <w:tcPr>
            <w:tcW w:w="951" w:type="dxa"/>
            <w:tcBorders>
              <w:top w:val="nil"/>
              <w:left w:val="nil"/>
              <w:bottom w:val="nil"/>
              <w:right w:val="nil"/>
            </w:tcBorders>
            <w:shd w:val="clear" w:color="000000" w:fill="D9D9D9"/>
            <w:vAlign w:val="bottom"/>
            <w:hideMark/>
          </w:tcPr>
          <w:p w14:paraId="69C7B931" w14:textId="77777777" w:rsidR="00CA672E" w:rsidRPr="00CA672E" w:rsidRDefault="00CA672E" w:rsidP="00CA672E">
            <w:pPr>
              <w:spacing w:after="0" w:line="240" w:lineRule="auto"/>
              <w:jc w:val="center"/>
              <w:rPr>
                <w:rFonts w:ascii="Calibri" w:eastAsia="Times New Roman" w:hAnsi="Calibri" w:cs="Calibri"/>
                <w:color w:val="FF0000"/>
                <w:sz w:val="20"/>
                <w:szCs w:val="20"/>
              </w:rPr>
            </w:pPr>
            <w:r w:rsidRPr="00CA672E">
              <w:rPr>
                <w:rFonts w:ascii="Calibri" w:eastAsia="Times New Roman" w:hAnsi="Calibri" w:cs="Calibri"/>
                <w:color w:val="FF0000"/>
                <w:sz w:val="20"/>
                <w:szCs w:val="20"/>
              </w:rPr>
              <w:t>4</w:t>
            </w:r>
          </w:p>
        </w:tc>
      </w:tr>
      <w:tr w:rsidR="00CA672E" w:rsidRPr="00CA672E" w14:paraId="52CDF62C" w14:textId="77777777" w:rsidTr="00CA672E">
        <w:trPr>
          <w:trHeight w:val="288"/>
        </w:trPr>
        <w:tc>
          <w:tcPr>
            <w:tcW w:w="952" w:type="dxa"/>
            <w:tcBorders>
              <w:top w:val="nil"/>
              <w:left w:val="nil"/>
              <w:bottom w:val="nil"/>
              <w:right w:val="nil"/>
            </w:tcBorders>
            <w:shd w:val="clear" w:color="auto" w:fill="auto"/>
            <w:vAlign w:val="bottom"/>
            <w:hideMark/>
          </w:tcPr>
          <w:p w14:paraId="7E7BD5D1"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3.946</w:t>
            </w:r>
          </w:p>
        </w:tc>
        <w:tc>
          <w:tcPr>
            <w:tcW w:w="952" w:type="dxa"/>
            <w:tcBorders>
              <w:top w:val="nil"/>
              <w:left w:val="nil"/>
              <w:bottom w:val="nil"/>
              <w:right w:val="nil"/>
            </w:tcBorders>
            <w:shd w:val="clear" w:color="auto" w:fill="auto"/>
            <w:vAlign w:val="bottom"/>
            <w:hideMark/>
          </w:tcPr>
          <w:p w14:paraId="6FC6B1B4" w14:textId="77777777" w:rsidR="00CA672E" w:rsidRPr="00CA672E" w:rsidRDefault="00CA672E" w:rsidP="00CA672E">
            <w:pPr>
              <w:spacing w:after="0" w:line="240" w:lineRule="auto"/>
              <w:rPr>
                <w:rFonts w:ascii="Calibri" w:eastAsia="Times New Roman" w:hAnsi="Calibri" w:cs="Calibri"/>
                <w:b/>
                <w:bCs/>
                <w:color w:val="00B050"/>
                <w:sz w:val="20"/>
                <w:szCs w:val="20"/>
              </w:rPr>
            </w:pPr>
            <w:r w:rsidRPr="00CA672E">
              <w:rPr>
                <w:rFonts w:ascii="Calibri" w:eastAsia="Times New Roman" w:hAnsi="Calibri" w:cs="Calibri"/>
                <w:b/>
                <w:bCs/>
                <w:color w:val="00B050"/>
                <w:sz w:val="20"/>
                <w:szCs w:val="20"/>
              </w:rPr>
              <w:t>1.546</w:t>
            </w:r>
          </w:p>
        </w:tc>
        <w:tc>
          <w:tcPr>
            <w:tcW w:w="951" w:type="dxa"/>
            <w:tcBorders>
              <w:top w:val="nil"/>
              <w:left w:val="nil"/>
              <w:bottom w:val="nil"/>
              <w:right w:val="nil"/>
            </w:tcBorders>
            <w:shd w:val="clear" w:color="auto" w:fill="auto"/>
            <w:vAlign w:val="bottom"/>
            <w:hideMark/>
          </w:tcPr>
          <w:p w14:paraId="349C2D1E"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3.656</w:t>
            </w:r>
          </w:p>
        </w:tc>
        <w:tc>
          <w:tcPr>
            <w:tcW w:w="951" w:type="dxa"/>
            <w:tcBorders>
              <w:top w:val="nil"/>
              <w:left w:val="nil"/>
              <w:bottom w:val="nil"/>
              <w:right w:val="nil"/>
            </w:tcBorders>
            <w:shd w:val="clear" w:color="auto" w:fill="auto"/>
            <w:vAlign w:val="bottom"/>
            <w:hideMark/>
          </w:tcPr>
          <w:p w14:paraId="667BB2EF"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1.961</w:t>
            </w:r>
          </w:p>
        </w:tc>
        <w:tc>
          <w:tcPr>
            <w:tcW w:w="951" w:type="dxa"/>
            <w:tcBorders>
              <w:top w:val="nil"/>
              <w:left w:val="nil"/>
              <w:bottom w:val="nil"/>
              <w:right w:val="nil"/>
            </w:tcBorders>
            <w:shd w:val="clear" w:color="auto" w:fill="auto"/>
            <w:vAlign w:val="bottom"/>
            <w:hideMark/>
          </w:tcPr>
          <w:p w14:paraId="328C6F44"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2.642</w:t>
            </w:r>
          </w:p>
        </w:tc>
        <w:tc>
          <w:tcPr>
            <w:tcW w:w="951" w:type="dxa"/>
            <w:tcBorders>
              <w:top w:val="nil"/>
              <w:left w:val="nil"/>
              <w:bottom w:val="nil"/>
              <w:right w:val="nil"/>
            </w:tcBorders>
            <w:shd w:val="clear" w:color="auto" w:fill="auto"/>
            <w:vAlign w:val="bottom"/>
            <w:hideMark/>
          </w:tcPr>
          <w:p w14:paraId="50954185"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2.456</w:t>
            </w:r>
          </w:p>
        </w:tc>
        <w:tc>
          <w:tcPr>
            <w:tcW w:w="951" w:type="dxa"/>
            <w:tcBorders>
              <w:top w:val="nil"/>
              <w:left w:val="nil"/>
              <w:bottom w:val="nil"/>
              <w:right w:val="nil"/>
            </w:tcBorders>
            <w:shd w:val="clear" w:color="auto" w:fill="auto"/>
            <w:vAlign w:val="bottom"/>
            <w:hideMark/>
          </w:tcPr>
          <w:p w14:paraId="08FF5F8A" w14:textId="77777777" w:rsidR="00CA672E" w:rsidRPr="00CA672E" w:rsidRDefault="00CA672E" w:rsidP="00CA672E">
            <w:pPr>
              <w:spacing w:after="0" w:line="240" w:lineRule="auto"/>
              <w:rPr>
                <w:rFonts w:ascii="Calibri" w:eastAsia="Times New Roman" w:hAnsi="Calibri" w:cs="Calibri"/>
                <w:color w:val="171616"/>
                <w:sz w:val="20"/>
                <w:szCs w:val="20"/>
              </w:rPr>
            </w:pPr>
            <w:r w:rsidRPr="00CA672E">
              <w:rPr>
                <w:rFonts w:ascii="Calibri" w:eastAsia="Times New Roman" w:hAnsi="Calibri" w:cs="Calibri"/>
                <w:color w:val="171616"/>
                <w:sz w:val="20"/>
                <w:szCs w:val="20"/>
              </w:rPr>
              <w:t>2.054</w:t>
            </w:r>
          </w:p>
        </w:tc>
        <w:tc>
          <w:tcPr>
            <w:tcW w:w="1030" w:type="dxa"/>
            <w:tcBorders>
              <w:top w:val="nil"/>
              <w:left w:val="nil"/>
              <w:bottom w:val="nil"/>
              <w:right w:val="nil"/>
            </w:tcBorders>
            <w:shd w:val="clear" w:color="auto" w:fill="auto"/>
            <w:vAlign w:val="bottom"/>
            <w:hideMark/>
          </w:tcPr>
          <w:p w14:paraId="4800EAE7"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1.546</w:t>
            </w:r>
          </w:p>
        </w:tc>
        <w:tc>
          <w:tcPr>
            <w:tcW w:w="951" w:type="dxa"/>
            <w:tcBorders>
              <w:top w:val="nil"/>
              <w:left w:val="nil"/>
              <w:bottom w:val="nil"/>
              <w:right w:val="nil"/>
            </w:tcBorders>
            <w:shd w:val="clear" w:color="auto" w:fill="auto"/>
            <w:vAlign w:val="bottom"/>
            <w:hideMark/>
          </w:tcPr>
          <w:p w14:paraId="66407B7A" w14:textId="77777777" w:rsidR="00CA672E" w:rsidRPr="00CA672E" w:rsidRDefault="00CA672E" w:rsidP="00CA672E">
            <w:pPr>
              <w:spacing w:after="0" w:line="240" w:lineRule="auto"/>
              <w:jc w:val="center"/>
              <w:rPr>
                <w:rFonts w:ascii="Calibri" w:eastAsia="Times New Roman" w:hAnsi="Calibri" w:cs="Calibri"/>
                <w:color w:val="FF0000"/>
                <w:sz w:val="20"/>
                <w:szCs w:val="20"/>
              </w:rPr>
            </w:pPr>
            <w:r w:rsidRPr="00CA672E">
              <w:rPr>
                <w:rFonts w:ascii="Calibri" w:eastAsia="Times New Roman" w:hAnsi="Calibri" w:cs="Calibri"/>
                <w:color w:val="FF0000"/>
                <w:sz w:val="20"/>
                <w:szCs w:val="20"/>
              </w:rPr>
              <w:t>2</w:t>
            </w:r>
          </w:p>
        </w:tc>
      </w:tr>
    </w:tbl>
    <w:p w14:paraId="0006291F" w14:textId="77777777" w:rsidR="00CA672E" w:rsidRPr="00CA672E" w:rsidRDefault="00CA672E" w:rsidP="00CA672E">
      <w:pPr>
        <w:spacing w:before="240" w:line="276" w:lineRule="auto"/>
        <w:rPr>
          <w:sz w:val="24"/>
          <w:szCs w:val="32"/>
        </w:rPr>
      </w:pPr>
      <w:r w:rsidRPr="00CA672E">
        <w:rPr>
          <w:sz w:val="24"/>
          <w:szCs w:val="32"/>
          <w:u w:val="single"/>
        </w:rPr>
        <w:t>Note</w:t>
      </w:r>
      <w:r w:rsidRPr="00CA672E">
        <w:rPr>
          <w:sz w:val="24"/>
          <w:szCs w:val="32"/>
        </w:rPr>
        <w:t>: These are not actual results, just shown for explanatory purposes.</w:t>
      </w:r>
    </w:p>
    <w:p w14:paraId="076433B3" w14:textId="77777777" w:rsidR="00CA672E" w:rsidRPr="00CA672E" w:rsidRDefault="00CA672E" w:rsidP="00CA672E">
      <w:pPr>
        <w:spacing w:before="240" w:line="276" w:lineRule="auto"/>
        <w:rPr>
          <w:sz w:val="24"/>
          <w:szCs w:val="32"/>
        </w:rPr>
      </w:pPr>
      <w:r w:rsidRPr="00CA672E">
        <w:rPr>
          <w:sz w:val="24"/>
          <w:szCs w:val="32"/>
        </w:rPr>
        <w:t>Like the example above, the model predicts the minimum results (shown in green) and chooses the appropriate SM Interval Group for that minimum result.</w:t>
      </w:r>
    </w:p>
    <w:p w14:paraId="2A201EAA" w14:textId="0CA8F4C8" w:rsidR="00CA672E" w:rsidRDefault="00CA672E" w:rsidP="00CA672E">
      <w:pPr>
        <w:spacing w:before="240" w:line="276" w:lineRule="auto"/>
        <w:rPr>
          <w:sz w:val="24"/>
          <w:szCs w:val="32"/>
        </w:rPr>
      </w:pPr>
      <w:r w:rsidRPr="00CA672E">
        <w:rPr>
          <w:sz w:val="24"/>
          <w:szCs w:val="32"/>
        </w:rPr>
        <w:t>This model provides a 60% reduction in cost per hour in the test set by minimizing the cost per hour and assigning the appropriate SM Interval Group to the respective trucks using this model, which meets the main business objective of minimizing the cost per hour for each truck.</w:t>
      </w:r>
    </w:p>
    <w:tbl>
      <w:tblPr>
        <w:tblW w:w="7960" w:type="dxa"/>
        <w:tblLook w:val="0600" w:firstRow="0" w:lastRow="0" w:firstColumn="0" w:lastColumn="0" w:noHBand="1" w:noVBand="1"/>
      </w:tblPr>
      <w:tblGrid>
        <w:gridCol w:w="1240"/>
        <w:gridCol w:w="960"/>
        <w:gridCol w:w="960"/>
        <w:gridCol w:w="960"/>
        <w:gridCol w:w="960"/>
        <w:gridCol w:w="960"/>
        <w:gridCol w:w="960"/>
        <w:gridCol w:w="960"/>
      </w:tblGrid>
      <w:tr w:rsidR="00CA672E" w:rsidRPr="00CA672E" w14:paraId="32D6323A" w14:textId="77777777" w:rsidTr="00CA672E">
        <w:trPr>
          <w:trHeight w:val="552"/>
        </w:trPr>
        <w:tc>
          <w:tcPr>
            <w:tcW w:w="1240" w:type="dxa"/>
            <w:tcBorders>
              <w:top w:val="nil"/>
              <w:left w:val="nil"/>
              <w:bottom w:val="single" w:sz="4" w:space="0" w:color="000000"/>
              <w:right w:val="nil"/>
            </w:tcBorders>
            <w:shd w:val="clear" w:color="auto" w:fill="auto"/>
            <w:vAlign w:val="bottom"/>
            <w:hideMark/>
          </w:tcPr>
          <w:p w14:paraId="717D3063"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Table 1:</w:t>
            </w:r>
          </w:p>
        </w:tc>
        <w:tc>
          <w:tcPr>
            <w:tcW w:w="960" w:type="dxa"/>
            <w:tcBorders>
              <w:top w:val="nil"/>
              <w:left w:val="nil"/>
              <w:bottom w:val="single" w:sz="4" w:space="0" w:color="000000"/>
              <w:right w:val="nil"/>
            </w:tcBorders>
            <w:shd w:val="clear" w:color="auto" w:fill="auto"/>
            <w:vAlign w:val="bottom"/>
            <w:hideMark/>
          </w:tcPr>
          <w:p w14:paraId="6AB629C4"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1</w:t>
            </w:r>
          </w:p>
        </w:tc>
        <w:tc>
          <w:tcPr>
            <w:tcW w:w="960" w:type="dxa"/>
            <w:tcBorders>
              <w:top w:val="nil"/>
              <w:left w:val="nil"/>
              <w:bottom w:val="single" w:sz="4" w:space="0" w:color="000000"/>
              <w:right w:val="nil"/>
            </w:tcBorders>
            <w:shd w:val="clear" w:color="auto" w:fill="auto"/>
            <w:vAlign w:val="bottom"/>
            <w:hideMark/>
          </w:tcPr>
          <w:p w14:paraId="696D424E"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2</w:t>
            </w:r>
          </w:p>
        </w:tc>
        <w:tc>
          <w:tcPr>
            <w:tcW w:w="960" w:type="dxa"/>
            <w:tcBorders>
              <w:top w:val="nil"/>
              <w:left w:val="nil"/>
              <w:bottom w:val="single" w:sz="4" w:space="0" w:color="000000"/>
              <w:right w:val="nil"/>
            </w:tcBorders>
            <w:shd w:val="clear" w:color="auto" w:fill="auto"/>
            <w:vAlign w:val="bottom"/>
            <w:hideMark/>
          </w:tcPr>
          <w:p w14:paraId="1F959F14"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3</w:t>
            </w:r>
          </w:p>
        </w:tc>
        <w:tc>
          <w:tcPr>
            <w:tcW w:w="960" w:type="dxa"/>
            <w:tcBorders>
              <w:top w:val="nil"/>
              <w:left w:val="nil"/>
              <w:bottom w:val="single" w:sz="4" w:space="0" w:color="000000"/>
              <w:right w:val="nil"/>
            </w:tcBorders>
            <w:shd w:val="clear" w:color="auto" w:fill="auto"/>
            <w:vAlign w:val="bottom"/>
            <w:hideMark/>
          </w:tcPr>
          <w:p w14:paraId="4A047597"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4</w:t>
            </w:r>
          </w:p>
        </w:tc>
        <w:tc>
          <w:tcPr>
            <w:tcW w:w="960" w:type="dxa"/>
            <w:tcBorders>
              <w:top w:val="nil"/>
              <w:left w:val="nil"/>
              <w:bottom w:val="single" w:sz="4" w:space="0" w:color="000000"/>
              <w:right w:val="nil"/>
            </w:tcBorders>
            <w:shd w:val="clear" w:color="auto" w:fill="auto"/>
            <w:vAlign w:val="bottom"/>
            <w:hideMark/>
          </w:tcPr>
          <w:p w14:paraId="28200BF5"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5</w:t>
            </w:r>
          </w:p>
        </w:tc>
        <w:tc>
          <w:tcPr>
            <w:tcW w:w="960" w:type="dxa"/>
            <w:tcBorders>
              <w:top w:val="nil"/>
              <w:left w:val="nil"/>
              <w:bottom w:val="single" w:sz="4" w:space="0" w:color="000000"/>
              <w:right w:val="nil"/>
            </w:tcBorders>
            <w:shd w:val="clear" w:color="auto" w:fill="auto"/>
            <w:vAlign w:val="bottom"/>
            <w:hideMark/>
          </w:tcPr>
          <w:p w14:paraId="70777145"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6</w:t>
            </w:r>
          </w:p>
        </w:tc>
        <w:tc>
          <w:tcPr>
            <w:tcW w:w="960" w:type="dxa"/>
            <w:tcBorders>
              <w:top w:val="nil"/>
              <w:left w:val="nil"/>
              <w:bottom w:val="single" w:sz="4" w:space="0" w:color="000000"/>
              <w:right w:val="nil"/>
            </w:tcBorders>
            <w:shd w:val="clear" w:color="auto" w:fill="auto"/>
            <w:vAlign w:val="bottom"/>
            <w:hideMark/>
          </w:tcPr>
          <w:p w14:paraId="314157E8" w14:textId="77777777" w:rsidR="00CA672E" w:rsidRPr="00CA672E" w:rsidRDefault="00CA672E" w:rsidP="00CA672E">
            <w:pPr>
              <w:spacing w:after="0" w:line="240" w:lineRule="auto"/>
              <w:rPr>
                <w:rFonts w:ascii="Calibri" w:eastAsia="Times New Roman" w:hAnsi="Calibri" w:cs="Calibri"/>
                <w:b/>
                <w:bCs/>
                <w:color w:val="000000"/>
                <w:sz w:val="20"/>
                <w:szCs w:val="20"/>
              </w:rPr>
            </w:pPr>
            <w:r w:rsidRPr="00CA672E">
              <w:rPr>
                <w:rFonts w:ascii="Calibri" w:eastAsia="Times New Roman" w:hAnsi="Calibri" w:cs="Calibri"/>
                <w:b/>
                <w:bCs/>
                <w:color w:val="000000"/>
                <w:sz w:val="20"/>
                <w:szCs w:val="20"/>
              </w:rPr>
              <w:t>7</w:t>
            </w:r>
          </w:p>
        </w:tc>
      </w:tr>
      <w:tr w:rsidR="00CA672E" w:rsidRPr="00CA672E" w14:paraId="4CF0477E" w14:textId="77777777" w:rsidTr="00CA672E">
        <w:trPr>
          <w:trHeight w:val="288"/>
        </w:trPr>
        <w:tc>
          <w:tcPr>
            <w:tcW w:w="1240" w:type="dxa"/>
            <w:tcBorders>
              <w:top w:val="nil"/>
              <w:left w:val="nil"/>
              <w:bottom w:val="nil"/>
              <w:right w:val="nil"/>
            </w:tcBorders>
            <w:shd w:val="clear" w:color="000000" w:fill="D9D9D9"/>
            <w:vAlign w:val="bottom"/>
            <w:hideMark/>
          </w:tcPr>
          <w:p w14:paraId="5E51B7D4" w14:textId="77777777" w:rsidR="00CA672E" w:rsidRPr="00CA672E" w:rsidRDefault="00CA672E" w:rsidP="00CA672E">
            <w:pPr>
              <w:spacing w:after="0" w:line="240" w:lineRule="auto"/>
              <w:rPr>
                <w:rFonts w:ascii="Calibri" w:eastAsia="Times New Roman" w:hAnsi="Calibri" w:cs="Calibri"/>
                <w:b/>
                <w:bCs/>
                <w:color w:val="171616"/>
                <w:sz w:val="20"/>
                <w:szCs w:val="20"/>
              </w:rPr>
            </w:pPr>
            <w:r w:rsidRPr="00CA672E">
              <w:rPr>
                <w:rFonts w:ascii="Calibri" w:eastAsia="Times New Roman" w:hAnsi="Calibri" w:cs="Calibri"/>
                <w:b/>
                <w:bCs/>
                <w:color w:val="171616"/>
                <w:sz w:val="20"/>
                <w:szCs w:val="20"/>
              </w:rPr>
              <w:t> Total</w:t>
            </w:r>
          </w:p>
        </w:tc>
        <w:tc>
          <w:tcPr>
            <w:tcW w:w="960" w:type="dxa"/>
            <w:tcBorders>
              <w:top w:val="nil"/>
              <w:left w:val="nil"/>
              <w:bottom w:val="nil"/>
              <w:right w:val="nil"/>
            </w:tcBorders>
            <w:shd w:val="clear" w:color="000000" w:fill="D9D9D9"/>
            <w:vAlign w:val="bottom"/>
            <w:hideMark/>
          </w:tcPr>
          <w:p w14:paraId="00063B47"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404</w:t>
            </w:r>
          </w:p>
        </w:tc>
        <w:tc>
          <w:tcPr>
            <w:tcW w:w="960" w:type="dxa"/>
            <w:tcBorders>
              <w:top w:val="nil"/>
              <w:left w:val="nil"/>
              <w:bottom w:val="nil"/>
              <w:right w:val="nil"/>
            </w:tcBorders>
            <w:shd w:val="clear" w:color="000000" w:fill="D9D9D9"/>
            <w:vAlign w:val="bottom"/>
            <w:hideMark/>
          </w:tcPr>
          <w:p w14:paraId="0A1CBE8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364</w:t>
            </w:r>
          </w:p>
        </w:tc>
        <w:tc>
          <w:tcPr>
            <w:tcW w:w="960" w:type="dxa"/>
            <w:tcBorders>
              <w:top w:val="nil"/>
              <w:left w:val="nil"/>
              <w:bottom w:val="nil"/>
              <w:right w:val="nil"/>
            </w:tcBorders>
            <w:shd w:val="clear" w:color="000000" w:fill="D9D9D9"/>
            <w:vAlign w:val="bottom"/>
            <w:hideMark/>
          </w:tcPr>
          <w:p w14:paraId="0BC70410"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82</w:t>
            </w:r>
          </w:p>
        </w:tc>
        <w:tc>
          <w:tcPr>
            <w:tcW w:w="960" w:type="dxa"/>
            <w:tcBorders>
              <w:top w:val="nil"/>
              <w:left w:val="nil"/>
              <w:bottom w:val="nil"/>
              <w:right w:val="nil"/>
            </w:tcBorders>
            <w:shd w:val="clear" w:color="000000" w:fill="D9D9D9"/>
            <w:vAlign w:val="bottom"/>
            <w:hideMark/>
          </w:tcPr>
          <w:p w14:paraId="6CF39CF7"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217</w:t>
            </w:r>
          </w:p>
        </w:tc>
        <w:tc>
          <w:tcPr>
            <w:tcW w:w="960" w:type="dxa"/>
            <w:tcBorders>
              <w:top w:val="nil"/>
              <w:left w:val="nil"/>
              <w:bottom w:val="nil"/>
              <w:right w:val="nil"/>
            </w:tcBorders>
            <w:shd w:val="clear" w:color="000000" w:fill="D9D9D9"/>
            <w:vAlign w:val="bottom"/>
            <w:hideMark/>
          </w:tcPr>
          <w:p w14:paraId="58D99E7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61</w:t>
            </w:r>
          </w:p>
        </w:tc>
        <w:tc>
          <w:tcPr>
            <w:tcW w:w="960" w:type="dxa"/>
            <w:tcBorders>
              <w:top w:val="nil"/>
              <w:left w:val="nil"/>
              <w:bottom w:val="nil"/>
              <w:right w:val="nil"/>
            </w:tcBorders>
            <w:shd w:val="clear" w:color="000000" w:fill="D9D9D9"/>
            <w:vAlign w:val="bottom"/>
            <w:hideMark/>
          </w:tcPr>
          <w:p w14:paraId="2FA22BA7"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230</w:t>
            </w:r>
          </w:p>
        </w:tc>
        <w:tc>
          <w:tcPr>
            <w:tcW w:w="960" w:type="dxa"/>
            <w:tcBorders>
              <w:top w:val="nil"/>
              <w:left w:val="nil"/>
              <w:bottom w:val="nil"/>
              <w:right w:val="nil"/>
            </w:tcBorders>
            <w:shd w:val="clear" w:color="000000" w:fill="D9D9D9"/>
            <w:vAlign w:val="bottom"/>
            <w:hideMark/>
          </w:tcPr>
          <w:p w14:paraId="7B718460"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396</w:t>
            </w:r>
          </w:p>
        </w:tc>
      </w:tr>
      <w:tr w:rsidR="00CA672E" w:rsidRPr="00CA672E" w14:paraId="3235BF43" w14:textId="77777777" w:rsidTr="00CA672E">
        <w:trPr>
          <w:trHeight w:val="300"/>
        </w:trPr>
        <w:tc>
          <w:tcPr>
            <w:tcW w:w="1240" w:type="dxa"/>
            <w:tcBorders>
              <w:top w:val="nil"/>
              <w:left w:val="nil"/>
              <w:bottom w:val="nil"/>
              <w:right w:val="nil"/>
            </w:tcBorders>
            <w:shd w:val="clear" w:color="auto" w:fill="auto"/>
            <w:vAlign w:val="bottom"/>
            <w:hideMark/>
          </w:tcPr>
          <w:p w14:paraId="38F386EA" w14:textId="77777777" w:rsidR="00CA672E" w:rsidRPr="00CA672E" w:rsidRDefault="00CA672E" w:rsidP="00CA672E">
            <w:pPr>
              <w:spacing w:after="0" w:line="240" w:lineRule="auto"/>
              <w:rPr>
                <w:rFonts w:ascii="Calibri" w:eastAsia="Times New Roman" w:hAnsi="Calibri" w:cs="Calibri"/>
                <w:b/>
                <w:bCs/>
                <w:color w:val="171616"/>
                <w:sz w:val="20"/>
                <w:szCs w:val="20"/>
              </w:rPr>
            </w:pPr>
            <w:r w:rsidRPr="00CA672E">
              <w:rPr>
                <w:rFonts w:ascii="Calibri" w:eastAsia="Times New Roman" w:hAnsi="Calibri" w:cs="Calibri"/>
                <w:b/>
                <w:bCs/>
                <w:color w:val="171616"/>
                <w:sz w:val="20"/>
                <w:szCs w:val="20"/>
              </w:rPr>
              <w:t xml:space="preserve"> Percentage</w:t>
            </w:r>
          </w:p>
        </w:tc>
        <w:tc>
          <w:tcPr>
            <w:tcW w:w="960" w:type="dxa"/>
            <w:tcBorders>
              <w:top w:val="nil"/>
              <w:left w:val="nil"/>
              <w:bottom w:val="nil"/>
              <w:right w:val="nil"/>
            </w:tcBorders>
            <w:shd w:val="clear" w:color="auto" w:fill="auto"/>
            <w:vAlign w:val="bottom"/>
            <w:hideMark/>
          </w:tcPr>
          <w:p w14:paraId="718B8630"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23%</w:t>
            </w:r>
          </w:p>
        </w:tc>
        <w:tc>
          <w:tcPr>
            <w:tcW w:w="960" w:type="dxa"/>
            <w:tcBorders>
              <w:top w:val="nil"/>
              <w:left w:val="nil"/>
              <w:bottom w:val="nil"/>
              <w:right w:val="nil"/>
            </w:tcBorders>
            <w:shd w:val="clear" w:color="auto" w:fill="auto"/>
            <w:vAlign w:val="bottom"/>
            <w:hideMark/>
          </w:tcPr>
          <w:p w14:paraId="10A7CEB6"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21%</w:t>
            </w:r>
          </w:p>
        </w:tc>
        <w:tc>
          <w:tcPr>
            <w:tcW w:w="960" w:type="dxa"/>
            <w:tcBorders>
              <w:top w:val="nil"/>
              <w:left w:val="nil"/>
              <w:bottom w:val="nil"/>
              <w:right w:val="nil"/>
            </w:tcBorders>
            <w:shd w:val="clear" w:color="auto" w:fill="auto"/>
            <w:vAlign w:val="bottom"/>
            <w:hideMark/>
          </w:tcPr>
          <w:p w14:paraId="10B1C58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5%</w:t>
            </w:r>
          </w:p>
        </w:tc>
        <w:tc>
          <w:tcPr>
            <w:tcW w:w="960" w:type="dxa"/>
            <w:tcBorders>
              <w:top w:val="nil"/>
              <w:left w:val="nil"/>
              <w:bottom w:val="nil"/>
              <w:right w:val="nil"/>
            </w:tcBorders>
            <w:shd w:val="clear" w:color="auto" w:fill="auto"/>
            <w:vAlign w:val="bottom"/>
            <w:hideMark/>
          </w:tcPr>
          <w:p w14:paraId="0EF49D39"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12%</w:t>
            </w:r>
          </w:p>
        </w:tc>
        <w:tc>
          <w:tcPr>
            <w:tcW w:w="960" w:type="dxa"/>
            <w:tcBorders>
              <w:top w:val="nil"/>
              <w:left w:val="nil"/>
              <w:bottom w:val="nil"/>
              <w:right w:val="nil"/>
            </w:tcBorders>
            <w:shd w:val="clear" w:color="auto" w:fill="auto"/>
            <w:vAlign w:val="bottom"/>
            <w:hideMark/>
          </w:tcPr>
          <w:p w14:paraId="594055D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w:t>
            </w:r>
          </w:p>
        </w:tc>
        <w:tc>
          <w:tcPr>
            <w:tcW w:w="960" w:type="dxa"/>
            <w:tcBorders>
              <w:top w:val="nil"/>
              <w:left w:val="nil"/>
              <w:bottom w:val="nil"/>
              <w:right w:val="nil"/>
            </w:tcBorders>
            <w:shd w:val="clear" w:color="auto" w:fill="auto"/>
            <w:vAlign w:val="bottom"/>
            <w:hideMark/>
          </w:tcPr>
          <w:p w14:paraId="142B0E67"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13%</w:t>
            </w:r>
          </w:p>
        </w:tc>
        <w:tc>
          <w:tcPr>
            <w:tcW w:w="960" w:type="dxa"/>
            <w:tcBorders>
              <w:top w:val="nil"/>
              <w:left w:val="nil"/>
              <w:bottom w:val="nil"/>
              <w:right w:val="nil"/>
            </w:tcBorders>
            <w:shd w:val="clear" w:color="auto" w:fill="auto"/>
            <w:vAlign w:val="bottom"/>
            <w:hideMark/>
          </w:tcPr>
          <w:p w14:paraId="52D43658"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23%</w:t>
            </w:r>
          </w:p>
        </w:tc>
      </w:tr>
      <w:tr w:rsidR="00CA672E" w:rsidRPr="00CA672E" w14:paraId="17F8C902" w14:textId="77777777" w:rsidTr="00CA672E">
        <w:trPr>
          <w:trHeight w:val="300"/>
        </w:trPr>
        <w:tc>
          <w:tcPr>
            <w:tcW w:w="1240" w:type="dxa"/>
            <w:tcBorders>
              <w:top w:val="nil"/>
              <w:left w:val="nil"/>
              <w:bottom w:val="nil"/>
              <w:right w:val="nil"/>
            </w:tcBorders>
            <w:shd w:val="clear" w:color="auto" w:fill="auto"/>
            <w:vAlign w:val="bottom"/>
          </w:tcPr>
          <w:p w14:paraId="5293ED0B" w14:textId="77777777" w:rsidR="00CA672E" w:rsidRDefault="00CA672E" w:rsidP="00CA672E">
            <w:pPr>
              <w:spacing w:after="0" w:line="240" w:lineRule="auto"/>
              <w:rPr>
                <w:rFonts w:ascii="Calibri" w:eastAsia="Times New Roman" w:hAnsi="Calibri" w:cs="Calibri"/>
                <w:b/>
                <w:bCs/>
                <w:color w:val="171616"/>
                <w:sz w:val="20"/>
                <w:szCs w:val="20"/>
              </w:rPr>
            </w:pPr>
          </w:p>
          <w:p w14:paraId="701EE5D4" w14:textId="3E440581" w:rsidR="00CA672E" w:rsidRPr="00CA672E" w:rsidRDefault="00CA672E" w:rsidP="00CA672E">
            <w:pPr>
              <w:spacing w:after="0" w:line="240" w:lineRule="auto"/>
              <w:rPr>
                <w:rFonts w:ascii="Calibri" w:eastAsia="Times New Roman" w:hAnsi="Calibri" w:cs="Calibri"/>
                <w:b/>
                <w:bCs/>
                <w:color w:val="171616"/>
                <w:sz w:val="20"/>
                <w:szCs w:val="20"/>
              </w:rPr>
            </w:pPr>
          </w:p>
        </w:tc>
        <w:tc>
          <w:tcPr>
            <w:tcW w:w="960" w:type="dxa"/>
            <w:tcBorders>
              <w:top w:val="nil"/>
              <w:left w:val="nil"/>
              <w:bottom w:val="nil"/>
              <w:right w:val="nil"/>
            </w:tcBorders>
            <w:shd w:val="clear" w:color="auto" w:fill="auto"/>
            <w:vAlign w:val="bottom"/>
          </w:tcPr>
          <w:p w14:paraId="6C63F4B8" w14:textId="77777777" w:rsidR="00CA672E" w:rsidRPr="00CA672E" w:rsidRDefault="00CA672E" w:rsidP="00CA672E">
            <w:pPr>
              <w:spacing w:after="0" w:line="240" w:lineRule="auto"/>
              <w:rPr>
                <w:rFonts w:ascii="Calibri" w:eastAsia="Times New Roman" w:hAnsi="Calibri" w:cs="Calibri"/>
                <w:color w:val="FF0000"/>
                <w:sz w:val="20"/>
                <w:szCs w:val="20"/>
              </w:rPr>
            </w:pPr>
          </w:p>
        </w:tc>
        <w:tc>
          <w:tcPr>
            <w:tcW w:w="960" w:type="dxa"/>
            <w:tcBorders>
              <w:top w:val="nil"/>
              <w:left w:val="nil"/>
              <w:bottom w:val="nil"/>
              <w:right w:val="nil"/>
            </w:tcBorders>
            <w:shd w:val="clear" w:color="auto" w:fill="auto"/>
            <w:vAlign w:val="bottom"/>
          </w:tcPr>
          <w:p w14:paraId="51B016AD" w14:textId="77777777" w:rsidR="00CA672E" w:rsidRPr="00CA672E" w:rsidRDefault="00CA672E" w:rsidP="00CA672E">
            <w:pPr>
              <w:spacing w:after="0" w:line="240" w:lineRule="auto"/>
              <w:rPr>
                <w:rFonts w:ascii="Calibri" w:eastAsia="Times New Roman" w:hAnsi="Calibri" w:cs="Calibri"/>
                <w:color w:val="FF0000"/>
                <w:sz w:val="20"/>
                <w:szCs w:val="20"/>
              </w:rPr>
            </w:pPr>
          </w:p>
        </w:tc>
        <w:tc>
          <w:tcPr>
            <w:tcW w:w="960" w:type="dxa"/>
            <w:tcBorders>
              <w:top w:val="nil"/>
              <w:left w:val="nil"/>
              <w:bottom w:val="nil"/>
              <w:right w:val="nil"/>
            </w:tcBorders>
            <w:shd w:val="clear" w:color="auto" w:fill="auto"/>
            <w:vAlign w:val="bottom"/>
          </w:tcPr>
          <w:p w14:paraId="6B62D0F9" w14:textId="77777777" w:rsidR="00CA672E" w:rsidRPr="00CA672E" w:rsidRDefault="00CA672E" w:rsidP="00CA672E">
            <w:pPr>
              <w:spacing w:after="0" w:line="240" w:lineRule="auto"/>
              <w:rPr>
                <w:rFonts w:ascii="Calibri" w:eastAsia="Times New Roman" w:hAnsi="Calibri" w:cs="Calibri"/>
                <w:color w:val="FF0000"/>
                <w:sz w:val="20"/>
                <w:szCs w:val="20"/>
              </w:rPr>
            </w:pPr>
          </w:p>
        </w:tc>
        <w:tc>
          <w:tcPr>
            <w:tcW w:w="960" w:type="dxa"/>
            <w:tcBorders>
              <w:top w:val="nil"/>
              <w:left w:val="nil"/>
              <w:bottom w:val="nil"/>
              <w:right w:val="nil"/>
            </w:tcBorders>
            <w:shd w:val="clear" w:color="auto" w:fill="auto"/>
            <w:vAlign w:val="bottom"/>
          </w:tcPr>
          <w:p w14:paraId="48F7D066" w14:textId="77777777" w:rsidR="00CA672E" w:rsidRPr="00CA672E" w:rsidRDefault="00CA672E" w:rsidP="00CA672E">
            <w:pPr>
              <w:spacing w:after="0" w:line="240" w:lineRule="auto"/>
              <w:rPr>
                <w:rFonts w:ascii="Calibri" w:eastAsia="Times New Roman" w:hAnsi="Calibri" w:cs="Calibri"/>
                <w:color w:val="FF0000"/>
                <w:sz w:val="20"/>
                <w:szCs w:val="20"/>
              </w:rPr>
            </w:pPr>
          </w:p>
        </w:tc>
        <w:tc>
          <w:tcPr>
            <w:tcW w:w="960" w:type="dxa"/>
            <w:tcBorders>
              <w:top w:val="nil"/>
              <w:left w:val="nil"/>
              <w:bottom w:val="nil"/>
              <w:right w:val="nil"/>
            </w:tcBorders>
            <w:shd w:val="clear" w:color="auto" w:fill="auto"/>
            <w:vAlign w:val="bottom"/>
          </w:tcPr>
          <w:p w14:paraId="6602C147" w14:textId="77777777" w:rsidR="00CA672E" w:rsidRPr="00CA672E" w:rsidRDefault="00CA672E" w:rsidP="00CA672E">
            <w:pPr>
              <w:spacing w:after="0" w:line="240" w:lineRule="auto"/>
              <w:rPr>
                <w:rFonts w:ascii="Calibri" w:eastAsia="Times New Roman" w:hAnsi="Calibri" w:cs="Calibri"/>
                <w:color w:val="FF0000"/>
                <w:sz w:val="20"/>
                <w:szCs w:val="20"/>
              </w:rPr>
            </w:pPr>
          </w:p>
        </w:tc>
        <w:tc>
          <w:tcPr>
            <w:tcW w:w="960" w:type="dxa"/>
            <w:tcBorders>
              <w:top w:val="nil"/>
              <w:left w:val="nil"/>
              <w:bottom w:val="nil"/>
              <w:right w:val="nil"/>
            </w:tcBorders>
            <w:shd w:val="clear" w:color="auto" w:fill="auto"/>
            <w:vAlign w:val="bottom"/>
          </w:tcPr>
          <w:p w14:paraId="12BDB409" w14:textId="77777777" w:rsidR="00CA672E" w:rsidRPr="00CA672E" w:rsidRDefault="00CA672E" w:rsidP="00CA672E">
            <w:pPr>
              <w:spacing w:after="0" w:line="240" w:lineRule="auto"/>
              <w:rPr>
                <w:rFonts w:ascii="Calibri" w:eastAsia="Times New Roman" w:hAnsi="Calibri" w:cs="Calibri"/>
                <w:color w:val="FF0000"/>
                <w:sz w:val="20"/>
                <w:szCs w:val="20"/>
              </w:rPr>
            </w:pPr>
          </w:p>
        </w:tc>
        <w:tc>
          <w:tcPr>
            <w:tcW w:w="960" w:type="dxa"/>
            <w:tcBorders>
              <w:top w:val="nil"/>
              <w:left w:val="nil"/>
              <w:bottom w:val="nil"/>
              <w:right w:val="nil"/>
            </w:tcBorders>
            <w:shd w:val="clear" w:color="auto" w:fill="auto"/>
            <w:vAlign w:val="bottom"/>
          </w:tcPr>
          <w:p w14:paraId="12B07EAF" w14:textId="77777777" w:rsidR="00CA672E" w:rsidRPr="00CA672E" w:rsidRDefault="00CA672E" w:rsidP="00CA672E">
            <w:pPr>
              <w:spacing w:after="0" w:line="240" w:lineRule="auto"/>
              <w:rPr>
                <w:rFonts w:ascii="Calibri" w:eastAsia="Times New Roman" w:hAnsi="Calibri" w:cs="Calibri"/>
                <w:color w:val="FF0000"/>
                <w:sz w:val="20"/>
                <w:szCs w:val="20"/>
              </w:rPr>
            </w:pPr>
          </w:p>
        </w:tc>
      </w:tr>
      <w:tr w:rsidR="00CA672E" w:rsidRPr="00CA672E" w14:paraId="4BD75006" w14:textId="77777777" w:rsidTr="00CA672E">
        <w:trPr>
          <w:trHeight w:val="300"/>
        </w:trPr>
        <w:tc>
          <w:tcPr>
            <w:tcW w:w="1240" w:type="dxa"/>
            <w:tcBorders>
              <w:top w:val="nil"/>
              <w:left w:val="nil"/>
              <w:bottom w:val="nil"/>
              <w:right w:val="nil"/>
            </w:tcBorders>
            <w:shd w:val="clear" w:color="auto" w:fill="auto"/>
            <w:vAlign w:val="bottom"/>
            <w:hideMark/>
          </w:tcPr>
          <w:p w14:paraId="4F77B21B" w14:textId="77777777" w:rsidR="00CA672E" w:rsidRPr="00CA672E" w:rsidRDefault="00CA672E" w:rsidP="00CA672E">
            <w:pPr>
              <w:spacing w:after="0" w:line="240" w:lineRule="auto"/>
              <w:rPr>
                <w:rFonts w:ascii="Calibri" w:eastAsia="Times New Roman" w:hAnsi="Calibri" w:cs="Calibri"/>
                <w:b/>
                <w:bCs/>
                <w:color w:val="171616"/>
                <w:sz w:val="20"/>
                <w:szCs w:val="20"/>
              </w:rPr>
            </w:pPr>
            <w:r w:rsidRPr="00CA672E">
              <w:rPr>
                <w:rFonts w:ascii="Calibri" w:eastAsia="Times New Roman" w:hAnsi="Calibri" w:cs="Calibri"/>
                <w:b/>
                <w:bCs/>
                <w:color w:val="171616"/>
                <w:sz w:val="20"/>
                <w:szCs w:val="20"/>
              </w:rPr>
              <w:t>Table 2:</w:t>
            </w:r>
          </w:p>
        </w:tc>
        <w:tc>
          <w:tcPr>
            <w:tcW w:w="960" w:type="dxa"/>
            <w:tcBorders>
              <w:top w:val="nil"/>
              <w:left w:val="nil"/>
              <w:bottom w:val="nil"/>
              <w:right w:val="nil"/>
            </w:tcBorders>
            <w:shd w:val="clear" w:color="auto" w:fill="auto"/>
            <w:vAlign w:val="bottom"/>
            <w:hideMark/>
          </w:tcPr>
          <w:p w14:paraId="3DF8938B"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w:t>
            </w:r>
          </w:p>
        </w:tc>
        <w:tc>
          <w:tcPr>
            <w:tcW w:w="960" w:type="dxa"/>
            <w:tcBorders>
              <w:top w:val="nil"/>
              <w:left w:val="nil"/>
              <w:bottom w:val="nil"/>
              <w:right w:val="nil"/>
            </w:tcBorders>
            <w:shd w:val="clear" w:color="auto" w:fill="auto"/>
            <w:vAlign w:val="bottom"/>
            <w:hideMark/>
          </w:tcPr>
          <w:p w14:paraId="04411E41"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w:t>
            </w:r>
          </w:p>
        </w:tc>
        <w:tc>
          <w:tcPr>
            <w:tcW w:w="960" w:type="dxa"/>
            <w:tcBorders>
              <w:top w:val="nil"/>
              <w:left w:val="nil"/>
              <w:bottom w:val="nil"/>
              <w:right w:val="nil"/>
            </w:tcBorders>
            <w:shd w:val="clear" w:color="auto" w:fill="auto"/>
            <w:vAlign w:val="bottom"/>
            <w:hideMark/>
          </w:tcPr>
          <w:p w14:paraId="51326686"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w:t>
            </w:r>
          </w:p>
        </w:tc>
        <w:tc>
          <w:tcPr>
            <w:tcW w:w="960" w:type="dxa"/>
            <w:tcBorders>
              <w:top w:val="nil"/>
              <w:left w:val="nil"/>
              <w:bottom w:val="nil"/>
              <w:right w:val="nil"/>
            </w:tcBorders>
            <w:shd w:val="clear" w:color="auto" w:fill="auto"/>
            <w:vAlign w:val="bottom"/>
            <w:hideMark/>
          </w:tcPr>
          <w:p w14:paraId="15940464"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4</w:t>
            </w:r>
          </w:p>
        </w:tc>
        <w:tc>
          <w:tcPr>
            <w:tcW w:w="960" w:type="dxa"/>
            <w:tcBorders>
              <w:top w:val="nil"/>
              <w:left w:val="nil"/>
              <w:bottom w:val="nil"/>
              <w:right w:val="nil"/>
            </w:tcBorders>
            <w:shd w:val="clear" w:color="auto" w:fill="auto"/>
            <w:vAlign w:val="bottom"/>
            <w:hideMark/>
          </w:tcPr>
          <w:p w14:paraId="6A791E68"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5</w:t>
            </w:r>
          </w:p>
        </w:tc>
        <w:tc>
          <w:tcPr>
            <w:tcW w:w="960" w:type="dxa"/>
            <w:tcBorders>
              <w:top w:val="nil"/>
              <w:left w:val="nil"/>
              <w:bottom w:val="nil"/>
              <w:right w:val="nil"/>
            </w:tcBorders>
            <w:shd w:val="clear" w:color="auto" w:fill="auto"/>
            <w:vAlign w:val="bottom"/>
            <w:hideMark/>
          </w:tcPr>
          <w:p w14:paraId="439070D2"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6</w:t>
            </w:r>
          </w:p>
        </w:tc>
        <w:tc>
          <w:tcPr>
            <w:tcW w:w="960" w:type="dxa"/>
            <w:tcBorders>
              <w:top w:val="nil"/>
              <w:left w:val="nil"/>
              <w:bottom w:val="nil"/>
              <w:right w:val="nil"/>
            </w:tcBorders>
            <w:shd w:val="clear" w:color="auto" w:fill="auto"/>
            <w:vAlign w:val="bottom"/>
            <w:hideMark/>
          </w:tcPr>
          <w:p w14:paraId="1744F77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7</w:t>
            </w:r>
          </w:p>
        </w:tc>
      </w:tr>
      <w:tr w:rsidR="00CA672E" w:rsidRPr="00CA672E" w14:paraId="05131E81" w14:textId="77777777" w:rsidTr="00CA672E">
        <w:trPr>
          <w:trHeight w:val="300"/>
        </w:trPr>
        <w:tc>
          <w:tcPr>
            <w:tcW w:w="1240" w:type="dxa"/>
            <w:tcBorders>
              <w:top w:val="nil"/>
              <w:left w:val="nil"/>
              <w:bottom w:val="nil"/>
              <w:right w:val="nil"/>
            </w:tcBorders>
            <w:shd w:val="clear" w:color="auto" w:fill="auto"/>
            <w:vAlign w:val="bottom"/>
            <w:hideMark/>
          </w:tcPr>
          <w:p w14:paraId="1E25D950" w14:textId="77777777" w:rsidR="00CA672E" w:rsidRPr="00CA672E" w:rsidRDefault="00CA672E" w:rsidP="00CA672E">
            <w:pPr>
              <w:spacing w:after="0" w:line="240" w:lineRule="auto"/>
              <w:rPr>
                <w:rFonts w:ascii="Calibri" w:eastAsia="Times New Roman" w:hAnsi="Calibri" w:cs="Calibri"/>
                <w:b/>
                <w:bCs/>
                <w:color w:val="171616"/>
                <w:sz w:val="20"/>
                <w:szCs w:val="20"/>
              </w:rPr>
            </w:pPr>
            <w:r w:rsidRPr="00CA672E">
              <w:rPr>
                <w:rFonts w:ascii="Calibri" w:eastAsia="Times New Roman" w:hAnsi="Calibri" w:cs="Calibri"/>
                <w:b/>
                <w:bCs/>
                <w:color w:val="171616"/>
                <w:sz w:val="20"/>
                <w:szCs w:val="20"/>
              </w:rPr>
              <w:t> Total</w:t>
            </w:r>
          </w:p>
        </w:tc>
        <w:tc>
          <w:tcPr>
            <w:tcW w:w="960" w:type="dxa"/>
            <w:tcBorders>
              <w:top w:val="nil"/>
              <w:left w:val="nil"/>
              <w:bottom w:val="nil"/>
              <w:right w:val="nil"/>
            </w:tcBorders>
            <w:shd w:val="clear" w:color="auto" w:fill="auto"/>
            <w:vAlign w:val="bottom"/>
            <w:hideMark/>
          </w:tcPr>
          <w:p w14:paraId="2D0E9174"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62</w:t>
            </w:r>
          </w:p>
        </w:tc>
        <w:tc>
          <w:tcPr>
            <w:tcW w:w="960" w:type="dxa"/>
            <w:tcBorders>
              <w:top w:val="nil"/>
              <w:left w:val="nil"/>
              <w:bottom w:val="nil"/>
              <w:right w:val="nil"/>
            </w:tcBorders>
            <w:shd w:val="clear" w:color="auto" w:fill="auto"/>
            <w:vAlign w:val="bottom"/>
            <w:hideMark/>
          </w:tcPr>
          <w:p w14:paraId="22EEDC3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161</w:t>
            </w:r>
          </w:p>
        </w:tc>
        <w:tc>
          <w:tcPr>
            <w:tcW w:w="960" w:type="dxa"/>
            <w:tcBorders>
              <w:top w:val="nil"/>
              <w:left w:val="nil"/>
              <w:bottom w:val="nil"/>
              <w:right w:val="nil"/>
            </w:tcBorders>
            <w:shd w:val="clear" w:color="auto" w:fill="auto"/>
            <w:vAlign w:val="bottom"/>
            <w:hideMark/>
          </w:tcPr>
          <w:p w14:paraId="40840CD7"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471</w:t>
            </w:r>
          </w:p>
        </w:tc>
        <w:tc>
          <w:tcPr>
            <w:tcW w:w="960" w:type="dxa"/>
            <w:tcBorders>
              <w:top w:val="nil"/>
              <w:left w:val="nil"/>
              <w:bottom w:val="nil"/>
              <w:right w:val="nil"/>
            </w:tcBorders>
            <w:shd w:val="clear" w:color="auto" w:fill="auto"/>
            <w:vAlign w:val="bottom"/>
            <w:hideMark/>
          </w:tcPr>
          <w:p w14:paraId="24ED778A"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626</w:t>
            </w:r>
          </w:p>
        </w:tc>
        <w:tc>
          <w:tcPr>
            <w:tcW w:w="960" w:type="dxa"/>
            <w:tcBorders>
              <w:top w:val="nil"/>
              <w:left w:val="nil"/>
              <w:bottom w:val="nil"/>
              <w:right w:val="nil"/>
            </w:tcBorders>
            <w:shd w:val="clear" w:color="auto" w:fill="auto"/>
            <w:vAlign w:val="bottom"/>
            <w:hideMark/>
          </w:tcPr>
          <w:p w14:paraId="450F9E08"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311</w:t>
            </w:r>
          </w:p>
        </w:tc>
        <w:tc>
          <w:tcPr>
            <w:tcW w:w="960" w:type="dxa"/>
            <w:tcBorders>
              <w:top w:val="nil"/>
              <w:left w:val="nil"/>
              <w:bottom w:val="nil"/>
              <w:right w:val="nil"/>
            </w:tcBorders>
            <w:shd w:val="clear" w:color="auto" w:fill="auto"/>
            <w:vAlign w:val="bottom"/>
            <w:hideMark/>
          </w:tcPr>
          <w:p w14:paraId="032E7BE4"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74</w:t>
            </w:r>
          </w:p>
        </w:tc>
        <w:tc>
          <w:tcPr>
            <w:tcW w:w="960" w:type="dxa"/>
            <w:tcBorders>
              <w:top w:val="nil"/>
              <w:left w:val="nil"/>
              <w:bottom w:val="nil"/>
              <w:right w:val="nil"/>
            </w:tcBorders>
            <w:shd w:val="clear" w:color="auto" w:fill="auto"/>
            <w:vAlign w:val="bottom"/>
            <w:hideMark/>
          </w:tcPr>
          <w:p w14:paraId="29538B48"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49</w:t>
            </w:r>
          </w:p>
        </w:tc>
      </w:tr>
      <w:tr w:rsidR="00CA672E" w:rsidRPr="00CA672E" w14:paraId="5C567A98" w14:textId="77777777" w:rsidTr="00CA672E">
        <w:trPr>
          <w:trHeight w:val="300"/>
        </w:trPr>
        <w:tc>
          <w:tcPr>
            <w:tcW w:w="1240" w:type="dxa"/>
            <w:tcBorders>
              <w:top w:val="nil"/>
              <w:left w:val="nil"/>
              <w:bottom w:val="nil"/>
              <w:right w:val="nil"/>
            </w:tcBorders>
            <w:shd w:val="clear" w:color="auto" w:fill="auto"/>
            <w:vAlign w:val="bottom"/>
            <w:hideMark/>
          </w:tcPr>
          <w:p w14:paraId="49860112" w14:textId="77777777" w:rsidR="00CA672E" w:rsidRPr="00CA672E" w:rsidRDefault="00CA672E" w:rsidP="00CA672E">
            <w:pPr>
              <w:spacing w:after="0" w:line="240" w:lineRule="auto"/>
              <w:rPr>
                <w:rFonts w:ascii="Calibri" w:eastAsia="Times New Roman" w:hAnsi="Calibri" w:cs="Calibri"/>
                <w:b/>
                <w:bCs/>
                <w:color w:val="171616"/>
                <w:sz w:val="20"/>
                <w:szCs w:val="20"/>
              </w:rPr>
            </w:pPr>
            <w:r w:rsidRPr="00CA672E">
              <w:rPr>
                <w:rFonts w:ascii="Calibri" w:eastAsia="Times New Roman" w:hAnsi="Calibri" w:cs="Calibri"/>
                <w:b/>
                <w:bCs/>
                <w:color w:val="171616"/>
                <w:sz w:val="20"/>
                <w:szCs w:val="20"/>
              </w:rPr>
              <w:t xml:space="preserve"> Percentage</w:t>
            </w:r>
          </w:p>
        </w:tc>
        <w:tc>
          <w:tcPr>
            <w:tcW w:w="960" w:type="dxa"/>
            <w:tcBorders>
              <w:top w:val="nil"/>
              <w:left w:val="nil"/>
              <w:bottom w:val="nil"/>
              <w:right w:val="nil"/>
            </w:tcBorders>
            <w:shd w:val="clear" w:color="auto" w:fill="auto"/>
            <w:vAlign w:val="bottom"/>
            <w:hideMark/>
          </w:tcPr>
          <w:p w14:paraId="34E3F0F2"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4%</w:t>
            </w:r>
          </w:p>
        </w:tc>
        <w:tc>
          <w:tcPr>
            <w:tcW w:w="960" w:type="dxa"/>
            <w:tcBorders>
              <w:top w:val="nil"/>
              <w:left w:val="nil"/>
              <w:bottom w:val="nil"/>
              <w:right w:val="nil"/>
            </w:tcBorders>
            <w:shd w:val="clear" w:color="auto" w:fill="auto"/>
            <w:vAlign w:val="bottom"/>
            <w:hideMark/>
          </w:tcPr>
          <w:p w14:paraId="279F52DA"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9%</w:t>
            </w:r>
          </w:p>
        </w:tc>
        <w:tc>
          <w:tcPr>
            <w:tcW w:w="960" w:type="dxa"/>
            <w:tcBorders>
              <w:top w:val="nil"/>
              <w:left w:val="nil"/>
              <w:bottom w:val="nil"/>
              <w:right w:val="nil"/>
            </w:tcBorders>
            <w:shd w:val="clear" w:color="auto" w:fill="auto"/>
            <w:vAlign w:val="bottom"/>
            <w:hideMark/>
          </w:tcPr>
          <w:p w14:paraId="263A2DFE"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27%</w:t>
            </w:r>
          </w:p>
        </w:tc>
        <w:tc>
          <w:tcPr>
            <w:tcW w:w="960" w:type="dxa"/>
            <w:tcBorders>
              <w:top w:val="nil"/>
              <w:left w:val="nil"/>
              <w:bottom w:val="nil"/>
              <w:right w:val="nil"/>
            </w:tcBorders>
            <w:shd w:val="clear" w:color="auto" w:fill="auto"/>
            <w:vAlign w:val="bottom"/>
            <w:hideMark/>
          </w:tcPr>
          <w:p w14:paraId="210336FA"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36%</w:t>
            </w:r>
          </w:p>
        </w:tc>
        <w:tc>
          <w:tcPr>
            <w:tcW w:w="960" w:type="dxa"/>
            <w:tcBorders>
              <w:top w:val="nil"/>
              <w:left w:val="nil"/>
              <w:bottom w:val="nil"/>
              <w:right w:val="nil"/>
            </w:tcBorders>
            <w:shd w:val="clear" w:color="auto" w:fill="auto"/>
            <w:vAlign w:val="bottom"/>
            <w:hideMark/>
          </w:tcPr>
          <w:p w14:paraId="1360D629"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18%</w:t>
            </w:r>
          </w:p>
        </w:tc>
        <w:tc>
          <w:tcPr>
            <w:tcW w:w="960" w:type="dxa"/>
            <w:tcBorders>
              <w:top w:val="nil"/>
              <w:left w:val="nil"/>
              <w:bottom w:val="nil"/>
              <w:right w:val="nil"/>
            </w:tcBorders>
            <w:shd w:val="clear" w:color="auto" w:fill="auto"/>
            <w:vAlign w:val="bottom"/>
            <w:hideMark/>
          </w:tcPr>
          <w:p w14:paraId="0504A55C"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4%</w:t>
            </w:r>
          </w:p>
        </w:tc>
        <w:tc>
          <w:tcPr>
            <w:tcW w:w="960" w:type="dxa"/>
            <w:tcBorders>
              <w:top w:val="nil"/>
              <w:left w:val="nil"/>
              <w:bottom w:val="nil"/>
              <w:right w:val="nil"/>
            </w:tcBorders>
            <w:shd w:val="clear" w:color="auto" w:fill="auto"/>
            <w:vAlign w:val="bottom"/>
            <w:hideMark/>
          </w:tcPr>
          <w:p w14:paraId="1E487252" w14:textId="77777777" w:rsidR="00CA672E" w:rsidRPr="00CA672E" w:rsidRDefault="00CA672E" w:rsidP="00CA672E">
            <w:pPr>
              <w:spacing w:after="0" w:line="240" w:lineRule="auto"/>
              <w:rPr>
                <w:rFonts w:ascii="Calibri" w:eastAsia="Times New Roman" w:hAnsi="Calibri" w:cs="Calibri"/>
                <w:color w:val="FF0000"/>
                <w:sz w:val="20"/>
                <w:szCs w:val="20"/>
              </w:rPr>
            </w:pPr>
            <w:r w:rsidRPr="00CA672E">
              <w:rPr>
                <w:rFonts w:ascii="Calibri" w:eastAsia="Times New Roman" w:hAnsi="Calibri" w:cs="Calibri"/>
                <w:color w:val="FF0000"/>
                <w:sz w:val="20"/>
                <w:szCs w:val="20"/>
              </w:rPr>
              <w:t>3%</w:t>
            </w:r>
          </w:p>
        </w:tc>
      </w:tr>
    </w:tbl>
    <w:p w14:paraId="48C36650" w14:textId="12B0D67C" w:rsidR="00CA672E" w:rsidRPr="00CA672E" w:rsidRDefault="00CA672E" w:rsidP="00CA672E">
      <w:pPr>
        <w:spacing w:before="240" w:line="276" w:lineRule="auto"/>
        <w:rPr>
          <w:sz w:val="24"/>
          <w:szCs w:val="32"/>
        </w:rPr>
      </w:pPr>
    </w:p>
    <w:p w14:paraId="2D452F94" w14:textId="77777777" w:rsidR="00CA672E" w:rsidRPr="00CA672E" w:rsidRDefault="00CA672E" w:rsidP="00CA672E">
      <w:pPr>
        <w:spacing w:before="240" w:line="276" w:lineRule="auto"/>
        <w:rPr>
          <w:sz w:val="24"/>
          <w:szCs w:val="32"/>
        </w:rPr>
      </w:pPr>
      <w:r w:rsidRPr="00CA672E">
        <w:rPr>
          <w:sz w:val="24"/>
          <w:szCs w:val="32"/>
        </w:rPr>
        <w:t>Table 1 shows count of services within each SM Interval based on the predicted model tested on the test dataset while Table 2 shows the actual count within each SM interval group based on the test dataset.</w:t>
      </w:r>
    </w:p>
    <w:p w14:paraId="1055457F" w14:textId="19D9351C" w:rsidR="001349D4" w:rsidRDefault="00CA672E" w:rsidP="00CA672E">
      <w:pPr>
        <w:spacing w:before="240" w:line="276" w:lineRule="auto"/>
        <w:rPr>
          <w:sz w:val="24"/>
          <w:szCs w:val="32"/>
        </w:rPr>
      </w:pPr>
      <w:r w:rsidRPr="00CA672E">
        <w:rPr>
          <w:sz w:val="24"/>
          <w:szCs w:val="32"/>
        </w:rPr>
        <w:t xml:space="preserve">Based on table 1, which is </w:t>
      </w:r>
      <w:r>
        <w:rPr>
          <w:sz w:val="24"/>
          <w:szCs w:val="32"/>
        </w:rPr>
        <w:t>the</w:t>
      </w:r>
      <w:r w:rsidRPr="00CA672E">
        <w:rPr>
          <w:sz w:val="24"/>
          <w:szCs w:val="32"/>
        </w:rPr>
        <w:t xml:space="preserve"> only </w:t>
      </w:r>
      <w:r>
        <w:rPr>
          <w:sz w:val="24"/>
          <w:szCs w:val="32"/>
        </w:rPr>
        <w:t xml:space="preserve">possible </w:t>
      </w:r>
      <w:r w:rsidRPr="00CA672E">
        <w:rPr>
          <w:sz w:val="24"/>
          <w:szCs w:val="32"/>
        </w:rPr>
        <w:t>validation measure, the model does reasonable prediction of SM Interval Groups based on the reduced costs as more than 50% of the data is assigned to Interval groups 2-6, which are the groups</w:t>
      </w:r>
      <w:r>
        <w:rPr>
          <w:sz w:val="24"/>
          <w:szCs w:val="32"/>
        </w:rPr>
        <w:t xml:space="preserve"> with most regular services</w:t>
      </w:r>
      <w:r w:rsidRPr="00CA672E">
        <w:rPr>
          <w:sz w:val="24"/>
          <w:szCs w:val="32"/>
        </w:rPr>
        <w:t>.</w:t>
      </w:r>
    </w:p>
    <w:p w14:paraId="3CD72DD7" w14:textId="66820098" w:rsidR="00E22FB6" w:rsidRDefault="00B61B72" w:rsidP="00CA672E">
      <w:pPr>
        <w:spacing w:before="240" w:line="276" w:lineRule="auto"/>
        <w:rPr>
          <w:sz w:val="24"/>
          <w:szCs w:val="32"/>
        </w:rPr>
      </w:pPr>
      <w:r>
        <w:rPr>
          <w:sz w:val="24"/>
          <w:szCs w:val="32"/>
        </w:rPr>
        <w:t xml:space="preserve">This seems realistic as Interval group 1 is for trucks with just 1 service to date, and group 7 is the group with too many days between services (contains outliers). </w:t>
      </w:r>
    </w:p>
    <w:p w14:paraId="293D1222" w14:textId="77777777" w:rsidR="00CA672E" w:rsidRPr="001349D4" w:rsidRDefault="00CA672E" w:rsidP="00CA672E">
      <w:pPr>
        <w:spacing w:before="240" w:line="276" w:lineRule="auto"/>
        <w:rPr>
          <w:sz w:val="24"/>
          <w:szCs w:val="32"/>
        </w:rPr>
      </w:pPr>
    </w:p>
    <w:p w14:paraId="19621A49" w14:textId="1B7780C4" w:rsidR="000C176B" w:rsidRPr="00A404DB" w:rsidRDefault="000C176B" w:rsidP="00A404DB">
      <w:pPr>
        <w:spacing w:before="240" w:line="276" w:lineRule="auto"/>
        <w:outlineLvl w:val="0"/>
        <w:rPr>
          <w:rFonts w:cstheme="minorHAnsi"/>
          <w:b/>
          <w:sz w:val="32"/>
          <w:u w:val="single"/>
        </w:rPr>
      </w:pPr>
      <w:bookmarkStart w:id="20" w:name="_Toc8153397"/>
      <w:r w:rsidRPr="00A404DB">
        <w:rPr>
          <w:rFonts w:cstheme="minorHAnsi"/>
          <w:b/>
          <w:sz w:val="32"/>
          <w:u w:val="single"/>
        </w:rPr>
        <w:lastRenderedPageBreak/>
        <w:t>Conclusions and Recommendations</w:t>
      </w:r>
      <w:bookmarkEnd w:id="20"/>
      <w:r w:rsidRPr="00A404DB">
        <w:rPr>
          <w:rFonts w:cstheme="minorHAnsi"/>
          <w:b/>
          <w:sz w:val="32"/>
          <w:u w:val="single"/>
        </w:rPr>
        <w:t xml:space="preserve"> </w:t>
      </w:r>
    </w:p>
    <w:p w14:paraId="63971DB6" w14:textId="2B156A9F" w:rsidR="000C176B" w:rsidRPr="00326FDE" w:rsidRDefault="00B61B72" w:rsidP="00FF7F5F">
      <w:pPr>
        <w:spacing w:before="240" w:line="276" w:lineRule="auto"/>
        <w:outlineLvl w:val="1"/>
        <w:rPr>
          <w:sz w:val="24"/>
          <w:szCs w:val="32"/>
        </w:rPr>
      </w:pPr>
      <w:bookmarkStart w:id="21" w:name="_Toc8153398"/>
      <w:r w:rsidRPr="00B61B72">
        <w:rPr>
          <w:b/>
          <w:sz w:val="28"/>
          <w:szCs w:val="32"/>
        </w:rPr>
        <w:t>Conclusion</w:t>
      </w:r>
      <w:r>
        <w:rPr>
          <w:b/>
          <w:sz w:val="28"/>
          <w:szCs w:val="32"/>
        </w:rPr>
        <w:t xml:space="preserve">: </w:t>
      </w:r>
      <w:r>
        <w:rPr>
          <w:sz w:val="24"/>
          <w:szCs w:val="32"/>
        </w:rPr>
        <w:t>Fo</w:t>
      </w:r>
      <w:r w:rsidR="00326FDE">
        <w:rPr>
          <w:sz w:val="24"/>
          <w:szCs w:val="32"/>
        </w:rPr>
        <w:t xml:space="preserve">r the conclusion, some analysis was re-done leaving out Interval groups 1 and 7 to remove the effect of outliers. </w:t>
      </w:r>
      <w:r w:rsidR="00326FDE">
        <w:rPr>
          <w:sz w:val="24"/>
          <w:szCs w:val="32"/>
        </w:rPr>
        <w:br/>
      </w:r>
      <w:bookmarkStart w:id="22" w:name="_Hlk8148656"/>
      <w:r w:rsidR="00326FDE" w:rsidRPr="00326FDE">
        <w:rPr>
          <w:b/>
          <w:sz w:val="24"/>
          <w:szCs w:val="32"/>
        </w:rPr>
        <w:t>1.</w:t>
      </w:r>
      <w:r w:rsidR="00326FDE">
        <w:rPr>
          <w:sz w:val="24"/>
          <w:szCs w:val="32"/>
        </w:rPr>
        <w:t xml:space="preserve"> </w:t>
      </w:r>
      <w:r w:rsidR="00326FDE" w:rsidRPr="00326FDE">
        <w:rPr>
          <w:b/>
          <w:sz w:val="24"/>
          <w:szCs w:val="32"/>
        </w:rPr>
        <w:t>Average SM Interval (Only SM Trucks)</w:t>
      </w:r>
      <w:r w:rsidR="00326FDE">
        <w:rPr>
          <w:b/>
          <w:sz w:val="24"/>
          <w:szCs w:val="32"/>
        </w:rPr>
        <w:t xml:space="preserve">: </w:t>
      </w:r>
      <w:bookmarkEnd w:id="22"/>
      <w:r w:rsidR="00326FDE">
        <w:rPr>
          <w:sz w:val="24"/>
          <w:szCs w:val="32"/>
        </w:rPr>
        <w:t>This analysis was re-done without Interval groups 1 and 7. The plot for the distribution of Average Intervals for trucks is shown in Figure</w:t>
      </w:r>
      <w:r w:rsidR="00EA72F3">
        <w:rPr>
          <w:sz w:val="24"/>
          <w:szCs w:val="32"/>
        </w:rPr>
        <w:t xml:space="preserve"> 29 below:</w:t>
      </w:r>
      <w:bookmarkEnd w:id="21"/>
    </w:p>
    <w:p w14:paraId="375BBBFD" w14:textId="1597DFA5" w:rsidR="000C176B" w:rsidRDefault="00EA72F3" w:rsidP="00882022">
      <w:pPr>
        <w:spacing w:before="240" w:line="276" w:lineRule="auto"/>
        <w:rPr>
          <w:b/>
          <w:sz w:val="32"/>
          <w:szCs w:val="32"/>
        </w:rPr>
      </w:pPr>
      <w:r>
        <w:rPr>
          <w:noProof/>
        </w:rPr>
        <w:drawing>
          <wp:inline distT="0" distB="0" distL="0" distR="0" wp14:anchorId="1405A36D" wp14:editId="00BE0A25">
            <wp:extent cx="5737860" cy="339915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5919" cy="3409853"/>
                    </a:xfrm>
                    <a:prstGeom prst="rect">
                      <a:avLst/>
                    </a:prstGeom>
                  </pic:spPr>
                </pic:pic>
              </a:graphicData>
            </a:graphic>
          </wp:inline>
        </w:drawing>
      </w:r>
    </w:p>
    <w:p w14:paraId="71B78FED" w14:textId="77777777" w:rsidR="00A730F8" w:rsidRDefault="00A730F8" w:rsidP="00882022">
      <w:pPr>
        <w:spacing w:before="240" w:line="276" w:lineRule="auto"/>
        <w:rPr>
          <w:sz w:val="24"/>
          <w:szCs w:val="32"/>
        </w:rPr>
      </w:pPr>
    </w:p>
    <w:p w14:paraId="6B9C694E" w14:textId="77777777" w:rsidR="00A730F8" w:rsidRDefault="00A730F8" w:rsidP="00882022">
      <w:pPr>
        <w:spacing w:before="240" w:line="276" w:lineRule="auto"/>
        <w:rPr>
          <w:sz w:val="24"/>
          <w:szCs w:val="32"/>
        </w:rPr>
      </w:pPr>
      <w:r>
        <w:rPr>
          <w:sz w:val="24"/>
          <w:szCs w:val="32"/>
        </w:rPr>
        <w:t>After removing all the outliers, the best fitting distribution to this data was the Gamma distribution.</w:t>
      </w:r>
    </w:p>
    <w:p w14:paraId="7E6B8B3D" w14:textId="181D19C2" w:rsidR="00EA72F3" w:rsidRDefault="00A730F8" w:rsidP="00882022">
      <w:pPr>
        <w:spacing w:before="240" w:line="276" w:lineRule="auto"/>
        <w:rPr>
          <w:sz w:val="24"/>
          <w:szCs w:val="32"/>
        </w:rPr>
      </w:pPr>
      <w:r w:rsidRPr="00A730F8">
        <w:rPr>
          <w:noProof/>
          <w:sz w:val="24"/>
          <w:szCs w:val="32"/>
        </w:rPr>
        <w:drawing>
          <wp:inline distT="0" distB="0" distL="0" distR="0" wp14:anchorId="1B7B84F5" wp14:editId="2E6948DD">
            <wp:extent cx="5044440" cy="2186677"/>
            <wp:effectExtent l="0" t="0" r="3810" b="4445"/>
            <wp:docPr id="214" name="Picture 14">
              <a:extLst xmlns:a="http://schemas.openxmlformats.org/drawingml/2006/main">
                <a:ext uri="{FF2B5EF4-FFF2-40B4-BE49-F238E27FC236}">
                  <a16:creationId xmlns:a16="http://schemas.microsoft.com/office/drawing/2014/main" id="{674542E0-ECD8-44C0-94BF-26ECDD7DF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74542E0-ECD8-44C0-94BF-26ECDD7DFADC}"/>
                        </a:ext>
                      </a:extLst>
                    </pic:cNvPr>
                    <pic:cNvPicPr>
                      <a:picLocks noChangeAspect="1"/>
                    </pic:cNvPicPr>
                  </pic:nvPicPr>
                  <pic:blipFill>
                    <a:blip r:embed="rId46"/>
                    <a:stretch>
                      <a:fillRect/>
                    </a:stretch>
                  </pic:blipFill>
                  <pic:spPr>
                    <a:xfrm>
                      <a:off x="0" y="0"/>
                      <a:ext cx="5153123" cy="2233789"/>
                    </a:xfrm>
                    <a:prstGeom prst="rect">
                      <a:avLst/>
                    </a:prstGeom>
                  </pic:spPr>
                </pic:pic>
              </a:graphicData>
            </a:graphic>
          </wp:inline>
        </w:drawing>
      </w:r>
      <w:r>
        <w:rPr>
          <w:sz w:val="24"/>
          <w:szCs w:val="32"/>
        </w:rPr>
        <w:t xml:space="preserve"> </w:t>
      </w:r>
    </w:p>
    <w:p w14:paraId="2F71E84A" w14:textId="6AA9DB5B" w:rsidR="00A730F8" w:rsidRDefault="00A730F8" w:rsidP="00882022">
      <w:pPr>
        <w:spacing w:before="240" w:line="276" w:lineRule="auto"/>
        <w:rPr>
          <w:sz w:val="24"/>
          <w:szCs w:val="32"/>
        </w:rPr>
      </w:pPr>
      <w:r>
        <w:rPr>
          <w:sz w:val="24"/>
          <w:szCs w:val="32"/>
        </w:rPr>
        <w:lastRenderedPageBreak/>
        <w:t>The Cullen and Frey graph now shows that the Average Interval data now lies on the Gamma distribution line.</w:t>
      </w:r>
      <w:r w:rsidR="009D4EFA">
        <w:rPr>
          <w:sz w:val="24"/>
          <w:szCs w:val="32"/>
        </w:rPr>
        <w:t xml:space="preserve"> Below Figures 30 and 31 compare the Burr and Gamma distributions:</w:t>
      </w:r>
    </w:p>
    <w:p w14:paraId="676FC26E" w14:textId="3C0EB4DB" w:rsidR="009D4EFA" w:rsidRDefault="009D4EFA" w:rsidP="00882022">
      <w:pPr>
        <w:spacing w:before="240" w:line="276" w:lineRule="auto"/>
        <w:rPr>
          <w:sz w:val="24"/>
          <w:szCs w:val="32"/>
        </w:rPr>
      </w:pPr>
      <w:r>
        <w:rPr>
          <w:noProof/>
        </w:rPr>
        <w:drawing>
          <wp:inline distT="0" distB="0" distL="0" distR="0" wp14:anchorId="77751AB0" wp14:editId="6635E13C">
            <wp:extent cx="5943600" cy="3193415"/>
            <wp:effectExtent l="0" t="0" r="0" b="698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93415"/>
                    </a:xfrm>
                    <a:prstGeom prst="rect">
                      <a:avLst/>
                    </a:prstGeom>
                  </pic:spPr>
                </pic:pic>
              </a:graphicData>
            </a:graphic>
          </wp:inline>
        </w:drawing>
      </w:r>
    </w:p>
    <w:p w14:paraId="1B3D0B47" w14:textId="3191A5AD" w:rsidR="009D4EFA" w:rsidRDefault="009D4EFA" w:rsidP="00882022">
      <w:pPr>
        <w:spacing w:before="240" w:line="276" w:lineRule="auto"/>
        <w:rPr>
          <w:sz w:val="24"/>
          <w:szCs w:val="32"/>
        </w:rPr>
      </w:pPr>
    </w:p>
    <w:p w14:paraId="3B8DBE95" w14:textId="68C450E3" w:rsidR="009D4EFA" w:rsidRDefault="009D4EFA" w:rsidP="00882022">
      <w:pPr>
        <w:spacing w:before="240" w:line="276" w:lineRule="auto"/>
        <w:rPr>
          <w:sz w:val="24"/>
          <w:szCs w:val="32"/>
        </w:rPr>
      </w:pPr>
      <w:r>
        <w:rPr>
          <w:noProof/>
        </w:rPr>
        <w:drawing>
          <wp:inline distT="0" distB="0" distL="0" distR="0" wp14:anchorId="53583D32" wp14:editId="5C8155C5">
            <wp:extent cx="5943600" cy="3193415"/>
            <wp:effectExtent l="0" t="0" r="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93415"/>
                    </a:xfrm>
                    <a:prstGeom prst="rect">
                      <a:avLst/>
                    </a:prstGeom>
                  </pic:spPr>
                </pic:pic>
              </a:graphicData>
            </a:graphic>
          </wp:inline>
        </w:drawing>
      </w:r>
    </w:p>
    <w:p w14:paraId="7731D440" w14:textId="098CFFC0" w:rsidR="009D4EFA" w:rsidRPr="00A730F8" w:rsidRDefault="009D4EFA" w:rsidP="00882022">
      <w:pPr>
        <w:spacing w:before="240" w:line="276" w:lineRule="auto"/>
        <w:rPr>
          <w:sz w:val="24"/>
          <w:szCs w:val="32"/>
        </w:rPr>
      </w:pPr>
      <w:r>
        <w:rPr>
          <w:sz w:val="24"/>
          <w:szCs w:val="32"/>
        </w:rPr>
        <w:t xml:space="preserve">Figures 30 and 31 agree to the conclusion that the Gamma distribution now fits the data almost perfectly. </w:t>
      </w:r>
    </w:p>
    <w:p w14:paraId="615A1D9D" w14:textId="77777777" w:rsidR="009D4EFA" w:rsidRDefault="009D4EFA" w:rsidP="00A404DB">
      <w:pPr>
        <w:spacing w:before="240" w:line="276" w:lineRule="auto"/>
        <w:outlineLvl w:val="2"/>
        <w:rPr>
          <w:sz w:val="24"/>
          <w:szCs w:val="32"/>
        </w:rPr>
      </w:pPr>
      <w:bookmarkStart w:id="23" w:name="_Toc8153399"/>
      <w:r>
        <w:rPr>
          <w:b/>
          <w:sz w:val="24"/>
          <w:szCs w:val="32"/>
        </w:rPr>
        <w:lastRenderedPageBreak/>
        <w:t>2</w:t>
      </w:r>
      <w:r w:rsidRPr="00326FDE">
        <w:rPr>
          <w:b/>
          <w:sz w:val="24"/>
          <w:szCs w:val="32"/>
        </w:rPr>
        <w:t>.</w:t>
      </w:r>
      <w:r>
        <w:rPr>
          <w:sz w:val="24"/>
          <w:szCs w:val="32"/>
        </w:rPr>
        <w:t xml:space="preserve"> </w:t>
      </w:r>
      <w:r>
        <w:rPr>
          <w:b/>
          <w:sz w:val="24"/>
          <w:szCs w:val="32"/>
        </w:rPr>
        <w:t>Optimal Service Time Interval Prediction</w:t>
      </w:r>
      <w:r w:rsidRPr="00326FDE">
        <w:rPr>
          <w:b/>
          <w:sz w:val="24"/>
          <w:szCs w:val="32"/>
        </w:rPr>
        <w:t xml:space="preserve"> (Only SM Trucks)</w:t>
      </w:r>
      <w:r>
        <w:rPr>
          <w:b/>
          <w:sz w:val="24"/>
          <w:szCs w:val="32"/>
        </w:rPr>
        <w:t xml:space="preserve">: </w:t>
      </w:r>
      <w:r>
        <w:rPr>
          <w:sz w:val="24"/>
          <w:szCs w:val="32"/>
        </w:rPr>
        <w:t>After re-running the model on this new dataset excluding Interval groups 1 and 7 reduces the cost by 54% on the test dataset.</w:t>
      </w:r>
      <w:bookmarkEnd w:id="23"/>
    </w:p>
    <w:tbl>
      <w:tblPr>
        <w:tblW w:w="6369" w:type="dxa"/>
        <w:tblLook w:val="0600" w:firstRow="0" w:lastRow="0" w:firstColumn="0" w:lastColumn="0" w:noHBand="1" w:noVBand="1"/>
      </w:tblPr>
      <w:tblGrid>
        <w:gridCol w:w="1151"/>
        <w:gridCol w:w="737"/>
        <w:gridCol w:w="750"/>
        <w:gridCol w:w="750"/>
        <w:gridCol w:w="750"/>
        <w:gridCol w:w="745"/>
        <w:gridCol w:w="750"/>
        <w:gridCol w:w="736"/>
      </w:tblGrid>
      <w:tr w:rsidR="009D4EFA" w:rsidRPr="009D4EFA" w14:paraId="0935C034" w14:textId="77777777" w:rsidTr="009D4EFA">
        <w:trPr>
          <w:trHeight w:val="209"/>
        </w:trPr>
        <w:tc>
          <w:tcPr>
            <w:tcW w:w="942" w:type="dxa"/>
            <w:tcBorders>
              <w:top w:val="nil"/>
              <w:left w:val="nil"/>
              <w:bottom w:val="single" w:sz="4" w:space="0" w:color="000000"/>
              <w:right w:val="nil"/>
            </w:tcBorders>
            <w:shd w:val="clear" w:color="auto" w:fill="auto"/>
            <w:vAlign w:val="bottom"/>
            <w:hideMark/>
          </w:tcPr>
          <w:p w14:paraId="5C616391" w14:textId="34F1C60F"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 xml:space="preserve">Table </w:t>
            </w:r>
            <w:r w:rsidR="000D56ED">
              <w:rPr>
                <w:rFonts w:ascii="Calibri" w:eastAsia="Times New Roman" w:hAnsi="Calibri" w:cs="Calibri"/>
                <w:b/>
                <w:bCs/>
                <w:color w:val="000000"/>
                <w:sz w:val="20"/>
                <w:szCs w:val="20"/>
              </w:rPr>
              <w:t>3</w:t>
            </w:r>
            <w:r w:rsidRPr="009D4EFA">
              <w:rPr>
                <w:rFonts w:ascii="Calibri" w:eastAsia="Times New Roman" w:hAnsi="Calibri" w:cs="Calibri"/>
                <w:b/>
                <w:bCs/>
                <w:color w:val="000000"/>
                <w:sz w:val="20"/>
                <w:szCs w:val="20"/>
              </w:rPr>
              <w:t>:</w:t>
            </w:r>
          </w:p>
        </w:tc>
        <w:tc>
          <w:tcPr>
            <w:tcW w:w="774" w:type="dxa"/>
            <w:tcBorders>
              <w:top w:val="nil"/>
              <w:left w:val="nil"/>
              <w:bottom w:val="single" w:sz="4" w:space="0" w:color="000000"/>
              <w:right w:val="nil"/>
            </w:tcBorders>
            <w:shd w:val="clear" w:color="auto" w:fill="auto"/>
            <w:vAlign w:val="bottom"/>
            <w:hideMark/>
          </w:tcPr>
          <w:p w14:paraId="1F358885"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1</w:t>
            </w:r>
          </w:p>
        </w:tc>
        <w:tc>
          <w:tcPr>
            <w:tcW w:w="776" w:type="dxa"/>
            <w:tcBorders>
              <w:top w:val="nil"/>
              <w:left w:val="nil"/>
              <w:bottom w:val="single" w:sz="4" w:space="0" w:color="000000"/>
              <w:right w:val="nil"/>
            </w:tcBorders>
            <w:shd w:val="clear" w:color="auto" w:fill="auto"/>
            <w:vAlign w:val="bottom"/>
            <w:hideMark/>
          </w:tcPr>
          <w:p w14:paraId="63C31DCC"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2</w:t>
            </w:r>
          </w:p>
        </w:tc>
        <w:tc>
          <w:tcPr>
            <w:tcW w:w="776" w:type="dxa"/>
            <w:tcBorders>
              <w:top w:val="nil"/>
              <w:left w:val="nil"/>
              <w:bottom w:val="single" w:sz="4" w:space="0" w:color="000000"/>
              <w:right w:val="nil"/>
            </w:tcBorders>
            <w:shd w:val="clear" w:color="auto" w:fill="auto"/>
            <w:vAlign w:val="bottom"/>
            <w:hideMark/>
          </w:tcPr>
          <w:p w14:paraId="4F5AFFE3"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3</w:t>
            </w:r>
          </w:p>
        </w:tc>
        <w:tc>
          <w:tcPr>
            <w:tcW w:w="776" w:type="dxa"/>
            <w:tcBorders>
              <w:top w:val="nil"/>
              <w:left w:val="nil"/>
              <w:bottom w:val="single" w:sz="4" w:space="0" w:color="000000"/>
              <w:right w:val="nil"/>
            </w:tcBorders>
            <w:shd w:val="clear" w:color="auto" w:fill="auto"/>
            <w:vAlign w:val="bottom"/>
            <w:hideMark/>
          </w:tcPr>
          <w:p w14:paraId="71178D11"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4</w:t>
            </w:r>
          </w:p>
        </w:tc>
        <w:tc>
          <w:tcPr>
            <w:tcW w:w="775" w:type="dxa"/>
            <w:tcBorders>
              <w:top w:val="nil"/>
              <w:left w:val="nil"/>
              <w:bottom w:val="single" w:sz="4" w:space="0" w:color="000000"/>
              <w:right w:val="nil"/>
            </w:tcBorders>
            <w:shd w:val="clear" w:color="auto" w:fill="auto"/>
            <w:vAlign w:val="bottom"/>
            <w:hideMark/>
          </w:tcPr>
          <w:p w14:paraId="2F8BAAB4"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5</w:t>
            </w:r>
          </w:p>
        </w:tc>
        <w:tc>
          <w:tcPr>
            <w:tcW w:w="776" w:type="dxa"/>
            <w:tcBorders>
              <w:top w:val="nil"/>
              <w:left w:val="nil"/>
              <w:bottom w:val="single" w:sz="4" w:space="0" w:color="000000"/>
              <w:right w:val="nil"/>
            </w:tcBorders>
            <w:shd w:val="clear" w:color="auto" w:fill="auto"/>
            <w:vAlign w:val="bottom"/>
            <w:hideMark/>
          </w:tcPr>
          <w:p w14:paraId="1C209A07"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6</w:t>
            </w:r>
          </w:p>
        </w:tc>
        <w:tc>
          <w:tcPr>
            <w:tcW w:w="774" w:type="dxa"/>
            <w:tcBorders>
              <w:top w:val="nil"/>
              <w:left w:val="nil"/>
              <w:bottom w:val="single" w:sz="4" w:space="0" w:color="000000"/>
              <w:right w:val="nil"/>
            </w:tcBorders>
            <w:shd w:val="clear" w:color="auto" w:fill="auto"/>
            <w:vAlign w:val="bottom"/>
            <w:hideMark/>
          </w:tcPr>
          <w:p w14:paraId="29C1C1D5"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7</w:t>
            </w:r>
          </w:p>
        </w:tc>
      </w:tr>
      <w:tr w:rsidR="009D4EFA" w:rsidRPr="009D4EFA" w14:paraId="696F2A56" w14:textId="77777777" w:rsidTr="009D4EFA">
        <w:trPr>
          <w:trHeight w:val="209"/>
        </w:trPr>
        <w:tc>
          <w:tcPr>
            <w:tcW w:w="942" w:type="dxa"/>
            <w:tcBorders>
              <w:top w:val="nil"/>
              <w:left w:val="nil"/>
              <w:bottom w:val="nil"/>
              <w:right w:val="nil"/>
            </w:tcBorders>
            <w:shd w:val="clear" w:color="000000" w:fill="D9D9D9"/>
            <w:vAlign w:val="bottom"/>
            <w:hideMark/>
          </w:tcPr>
          <w:p w14:paraId="6E1B4ABA" w14:textId="77777777" w:rsidR="009D4EFA" w:rsidRPr="009D4EFA" w:rsidRDefault="009D4EFA" w:rsidP="009D4EFA">
            <w:pPr>
              <w:spacing w:after="0" w:line="240" w:lineRule="auto"/>
              <w:rPr>
                <w:rFonts w:ascii="Calibri" w:eastAsia="Times New Roman" w:hAnsi="Calibri" w:cs="Calibri"/>
                <w:b/>
                <w:bCs/>
                <w:color w:val="171616"/>
                <w:sz w:val="20"/>
                <w:szCs w:val="20"/>
              </w:rPr>
            </w:pPr>
            <w:r w:rsidRPr="009D4EFA">
              <w:rPr>
                <w:rFonts w:ascii="Calibri" w:eastAsia="Times New Roman" w:hAnsi="Calibri" w:cs="Calibri"/>
                <w:b/>
                <w:bCs/>
                <w:color w:val="171616"/>
                <w:sz w:val="20"/>
                <w:szCs w:val="20"/>
              </w:rPr>
              <w:t>Total</w:t>
            </w:r>
          </w:p>
        </w:tc>
        <w:tc>
          <w:tcPr>
            <w:tcW w:w="774" w:type="dxa"/>
            <w:tcBorders>
              <w:top w:val="nil"/>
              <w:left w:val="nil"/>
              <w:bottom w:val="nil"/>
              <w:right w:val="nil"/>
            </w:tcBorders>
            <w:shd w:val="clear" w:color="000000" w:fill="D9D9D9"/>
            <w:vAlign w:val="bottom"/>
            <w:hideMark/>
          </w:tcPr>
          <w:p w14:paraId="280EB87C"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c>
          <w:tcPr>
            <w:tcW w:w="776" w:type="dxa"/>
            <w:tcBorders>
              <w:top w:val="nil"/>
              <w:left w:val="nil"/>
              <w:bottom w:val="nil"/>
              <w:right w:val="nil"/>
            </w:tcBorders>
            <w:shd w:val="clear" w:color="000000" w:fill="D9D9D9"/>
            <w:vAlign w:val="bottom"/>
            <w:hideMark/>
          </w:tcPr>
          <w:p w14:paraId="57C82AB6"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775</w:t>
            </w:r>
          </w:p>
        </w:tc>
        <w:tc>
          <w:tcPr>
            <w:tcW w:w="776" w:type="dxa"/>
            <w:tcBorders>
              <w:top w:val="nil"/>
              <w:left w:val="nil"/>
              <w:bottom w:val="nil"/>
              <w:right w:val="nil"/>
            </w:tcBorders>
            <w:shd w:val="clear" w:color="000000" w:fill="D9D9D9"/>
            <w:vAlign w:val="bottom"/>
            <w:hideMark/>
          </w:tcPr>
          <w:p w14:paraId="351B74C4"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216</w:t>
            </w:r>
          </w:p>
        </w:tc>
        <w:tc>
          <w:tcPr>
            <w:tcW w:w="776" w:type="dxa"/>
            <w:tcBorders>
              <w:top w:val="nil"/>
              <w:left w:val="nil"/>
              <w:bottom w:val="nil"/>
              <w:right w:val="nil"/>
            </w:tcBorders>
            <w:shd w:val="clear" w:color="000000" w:fill="D9D9D9"/>
            <w:vAlign w:val="bottom"/>
            <w:hideMark/>
          </w:tcPr>
          <w:p w14:paraId="795B4536"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229</w:t>
            </w:r>
          </w:p>
        </w:tc>
        <w:tc>
          <w:tcPr>
            <w:tcW w:w="775" w:type="dxa"/>
            <w:tcBorders>
              <w:top w:val="nil"/>
              <w:left w:val="nil"/>
              <w:bottom w:val="nil"/>
              <w:right w:val="nil"/>
            </w:tcBorders>
            <w:shd w:val="clear" w:color="000000" w:fill="D9D9D9"/>
            <w:vAlign w:val="bottom"/>
            <w:hideMark/>
          </w:tcPr>
          <w:p w14:paraId="3D7B29CB"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135</w:t>
            </w:r>
          </w:p>
        </w:tc>
        <w:tc>
          <w:tcPr>
            <w:tcW w:w="776" w:type="dxa"/>
            <w:tcBorders>
              <w:top w:val="nil"/>
              <w:left w:val="nil"/>
              <w:bottom w:val="nil"/>
              <w:right w:val="nil"/>
            </w:tcBorders>
            <w:shd w:val="clear" w:color="000000" w:fill="D9D9D9"/>
            <w:vAlign w:val="bottom"/>
            <w:hideMark/>
          </w:tcPr>
          <w:p w14:paraId="38FF3048"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288</w:t>
            </w:r>
          </w:p>
        </w:tc>
        <w:tc>
          <w:tcPr>
            <w:tcW w:w="774" w:type="dxa"/>
            <w:tcBorders>
              <w:top w:val="nil"/>
              <w:left w:val="nil"/>
              <w:bottom w:val="nil"/>
              <w:right w:val="nil"/>
            </w:tcBorders>
            <w:shd w:val="clear" w:color="000000" w:fill="D9D9D9"/>
            <w:vAlign w:val="bottom"/>
            <w:hideMark/>
          </w:tcPr>
          <w:p w14:paraId="30EC0456"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r>
      <w:tr w:rsidR="009D4EFA" w:rsidRPr="009D4EFA" w14:paraId="3CBB66F5" w14:textId="77777777" w:rsidTr="009D4EFA">
        <w:trPr>
          <w:trHeight w:val="270"/>
        </w:trPr>
        <w:tc>
          <w:tcPr>
            <w:tcW w:w="942" w:type="dxa"/>
            <w:tcBorders>
              <w:top w:val="nil"/>
              <w:left w:val="nil"/>
              <w:bottom w:val="nil"/>
              <w:right w:val="nil"/>
            </w:tcBorders>
            <w:shd w:val="clear" w:color="auto" w:fill="auto"/>
            <w:vAlign w:val="bottom"/>
            <w:hideMark/>
          </w:tcPr>
          <w:p w14:paraId="68B80FF0" w14:textId="77777777" w:rsidR="009D4EFA" w:rsidRPr="009D4EFA" w:rsidRDefault="009D4EFA" w:rsidP="009D4EFA">
            <w:pPr>
              <w:spacing w:after="0" w:line="240" w:lineRule="auto"/>
              <w:rPr>
                <w:rFonts w:ascii="Calibri" w:eastAsia="Times New Roman" w:hAnsi="Calibri" w:cs="Calibri"/>
                <w:b/>
                <w:bCs/>
                <w:color w:val="171616"/>
                <w:sz w:val="20"/>
                <w:szCs w:val="20"/>
              </w:rPr>
            </w:pPr>
            <w:r w:rsidRPr="009D4EFA">
              <w:rPr>
                <w:rFonts w:ascii="Calibri" w:eastAsia="Times New Roman" w:hAnsi="Calibri" w:cs="Calibri"/>
                <w:b/>
                <w:bCs/>
                <w:color w:val="171616"/>
                <w:sz w:val="20"/>
                <w:szCs w:val="20"/>
              </w:rPr>
              <w:t>Percentage</w:t>
            </w:r>
          </w:p>
        </w:tc>
        <w:tc>
          <w:tcPr>
            <w:tcW w:w="774" w:type="dxa"/>
            <w:tcBorders>
              <w:top w:val="nil"/>
              <w:left w:val="nil"/>
              <w:bottom w:val="nil"/>
              <w:right w:val="nil"/>
            </w:tcBorders>
            <w:shd w:val="clear" w:color="auto" w:fill="auto"/>
            <w:vAlign w:val="bottom"/>
            <w:hideMark/>
          </w:tcPr>
          <w:p w14:paraId="78485D33"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c>
          <w:tcPr>
            <w:tcW w:w="776" w:type="dxa"/>
            <w:tcBorders>
              <w:top w:val="nil"/>
              <w:left w:val="nil"/>
              <w:bottom w:val="nil"/>
              <w:right w:val="nil"/>
            </w:tcBorders>
            <w:shd w:val="clear" w:color="auto" w:fill="auto"/>
            <w:vAlign w:val="bottom"/>
            <w:hideMark/>
          </w:tcPr>
          <w:p w14:paraId="0B2C66C4"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47%</w:t>
            </w:r>
          </w:p>
        </w:tc>
        <w:tc>
          <w:tcPr>
            <w:tcW w:w="776" w:type="dxa"/>
            <w:tcBorders>
              <w:top w:val="nil"/>
              <w:left w:val="nil"/>
              <w:bottom w:val="nil"/>
              <w:right w:val="nil"/>
            </w:tcBorders>
            <w:shd w:val="clear" w:color="auto" w:fill="auto"/>
            <w:vAlign w:val="bottom"/>
            <w:hideMark/>
          </w:tcPr>
          <w:p w14:paraId="416F1CC8"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13%</w:t>
            </w:r>
          </w:p>
        </w:tc>
        <w:tc>
          <w:tcPr>
            <w:tcW w:w="776" w:type="dxa"/>
            <w:tcBorders>
              <w:top w:val="nil"/>
              <w:left w:val="nil"/>
              <w:bottom w:val="nil"/>
              <w:right w:val="nil"/>
            </w:tcBorders>
            <w:shd w:val="clear" w:color="auto" w:fill="auto"/>
            <w:vAlign w:val="bottom"/>
            <w:hideMark/>
          </w:tcPr>
          <w:p w14:paraId="5EB00B9B"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14%</w:t>
            </w:r>
          </w:p>
        </w:tc>
        <w:tc>
          <w:tcPr>
            <w:tcW w:w="775" w:type="dxa"/>
            <w:tcBorders>
              <w:top w:val="nil"/>
              <w:left w:val="nil"/>
              <w:bottom w:val="nil"/>
              <w:right w:val="nil"/>
            </w:tcBorders>
            <w:shd w:val="clear" w:color="auto" w:fill="auto"/>
            <w:vAlign w:val="bottom"/>
            <w:hideMark/>
          </w:tcPr>
          <w:p w14:paraId="22BA292E"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8%</w:t>
            </w:r>
          </w:p>
        </w:tc>
        <w:tc>
          <w:tcPr>
            <w:tcW w:w="776" w:type="dxa"/>
            <w:tcBorders>
              <w:top w:val="nil"/>
              <w:left w:val="nil"/>
              <w:bottom w:val="nil"/>
              <w:right w:val="nil"/>
            </w:tcBorders>
            <w:shd w:val="clear" w:color="auto" w:fill="auto"/>
            <w:vAlign w:val="bottom"/>
            <w:hideMark/>
          </w:tcPr>
          <w:p w14:paraId="5ACA8474"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18%</w:t>
            </w:r>
          </w:p>
        </w:tc>
        <w:tc>
          <w:tcPr>
            <w:tcW w:w="774" w:type="dxa"/>
            <w:tcBorders>
              <w:top w:val="nil"/>
              <w:left w:val="nil"/>
              <w:bottom w:val="nil"/>
              <w:right w:val="nil"/>
            </w:tcBorders>
            <w:shd w:val="clear" w:color="auto" w:fill="auto"/>
            <w:vAlign w:val="bottom"/>
            <w:hideMark/>
          </w:tcPr>
          <w:p w14:paraId="26483F91"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r>
      <w:tr w:rsidR="009D4EFA" w:rsidRPr="009D4EFA" w14:paraId="5A4640BA" w14:textId="77777777" w:rsidTr="009D4EFA">
        <w:trPr>
          <w:trHeight w:val="270"/>
        </w:trPr>
        <w:tc>
          <w:tcPr>
            <w:tcW w:w="942" w:type="dxa"/>
            <w:tcBorders>
              <w:top w:val="nil"/>
              <w:left w:val="nil"/>
              <w:bottom w:val="nil"/>
              <w:right w:val="nil"/>
            </w:tcBorders>
            <w:shd w:val="clear" w:color="auto" w:fill="auto"/>
            <w:vAlign w:val="bottom"/>
          </w:tcPr>
          <w:p w14:paraId="7500284C" w14:textId="77777777" w:rsidR="009D4EFA" w:rsidRDefault="009D4EFA" w:rsidP="009D4EFA">
            <w:pPr>
              <w:spacing w:after="0" w:line="240" w:lineRule="auto"/>
              <w:rPr>
                <w:rFonts w:ascii="Calibri" w:eastAsia="Times New Roman" w:hAnsi="Calibri" w:cs="Calibri"/>
                <w:b/>
                <w:bCs/>
                <w:color w:val="171616"/>
                <w:sz w:val="20"/>
                <w:szCs w:val="20"/>
              </w:rPr>
            </w:pPr>
          </w:p>
          <w:p w14:paraId="755565F3" w14:textId="467E43E9" w:rsidR="009D4EFA" w:rsidRPr="009D4EFA" w:rsidRDefault="009D4EFA" w:rsidP="009D4EFA">
            <w:pPr>
              <w:spacing w:after="0" w:line="240" w:lineRule="auto"/>
              <w:rPr>
                <w:rFonts w:ascii="Calibri" w:eastAsia="Times New Roman" w:hAnsi="Calibri" w:cs="Calibri"/>
                <w:b/>
                <w:bCs/>
                <w:color w:val="171616"/>
                <w:sz w:val="20"/>
                <w:szCs w:val="20"/>
              </w:rPr>
            </w:pPr>
          </w:p>
        </w:tc>
        <w:tc>
          <w:tcPr>
            <w:tcW w:w="774" w:type="dxa"/>
            <w:tcBorders>
              <w:top w:val="nil"/>
              <w:left w:val="nil"/>
              <w:bottom w:val="nil"/>
              <w:right w:val="nil"/>
            </w:tcBorders>
            <w:shd w:val="clear" w:color="auto" w:fill="auto"/>
            <w:vAlign w:val="bottom"/>
          </w:tcPr>
          <w:p w14:paraId="68352166"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594F254A"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4C565C8D"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282970CE"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5" w:type="dxa"/>
            <w:tcBorders>
              <w:top w:val="nil"/>
              <w:left w:val="nil"/>
              <w:bottom w:val="nil"/>
              <w:right w:val="nil"/>
            </w:tcBorders>
            <w:shd w:val="clear" w:color="auto" w:fill="auto"/>
            <w:vAlign w:val="bottom"/>
          </w:tcPr>
          <w:p w14:paraId="58D951AC"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241F0E39"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4" w:type="dxa"/>
            <w:tcBorders>
              <w:top w:val="nil"/>
              <w:left w:val="nil"/>
              <w:bottom w:val="nil"/>
              <w:right w:val="nil"/>
            </w:tcBorders>
            <w:shd w:val="clear" w:color="auto" w:fill="auto"/>
            <w:vAlign w:val="bottom"/>
          </w:tcPr>
          <w:p w14:paraId="56717945" w14:textId="77777777" w:rsidR="009D4EFA" w:rsidRPr="009D4EFA" w:rsidRDefault="009D4EFA" w:rsidP="009D4EFA">
            <w:pPr>
              <w:spacing w:after="0" w:line="240" w:lineRule="auto"/>
              <w:rPr>
                <w:rFonts w:ascii="Calibri" w:eastAsia="Times New Roman" w:hAnsi="Calibri" w:cs="Calibri"/>
                <w:color w:val="FF0000"/>
                <w:sz w:val="20"/>
                <w:szCs w:val="20"/>
              </w:rPr>
            </w:pPr>
          </w:p>
        </w:tc>
      </w:tr>
      <w:tr w:rsidR="009D4EFA" w:rsidRPr="009D4EFA" w14:paraId="7D4C38EC" w14:textId="77777777" w:rsidTr="009D4EFA">
        <w:trPr>
          <w:trHeight w:val="270"/>
        </w:trPr>
        <w:tc>
          <w:tcPr>
            <w:tcW w:w="942" w:type="dxa"/>
            <w:tcBorders>
              <w:top w:val="nil"/>
              <w:left w:val="nil"/>
              <w:bottom w:val="nil"/>
              <w:right w:val="nil"/>
            </w:tcBorders>
            <w:shd w:val="clear" w:color="auto" w:fill="auto"/>
            <w:vAlign w:val="bottom"/>
          </w:tcPr>
          <w:p w14:paraId="7100FEF1" w14:textId="77777777" w:rsidR="009D4EFA" w:rsidRDefault="009D4EFA" w:rsidP="009D4EFA">
            <w:pPr>
              <w:spacing w:after="0" w:line="240" w:lineRule="auto"/>
              <w:rPr>
                <w:rFonts w:ascii="Calibri" w:eastAsia="Times New Roman" w:hAnsi="Calibri" w:cs="Calibri"/>
                <w:b/>
                <w:bCs/>
                <w:color w:val="171616"/>
                <w:sz w:val="20"/>
                <w:szCs w:val="20"/>
              </w:rPr>
            </w:pPr>
          </w:p>
        </w:tc>
        <w:tc>
          <w:tcPr>
            <w:tcW w:w="774" w:type="dxa"/>
            <w:tcBorders>
              <w:top w:val="nil"/>
              <w:left w:val="nil"/>
              <w:bottom w:val="nil"/>
              <w:right w:val="nil"/>
            </w:tcBorders>
            <w:shd w:val="clear" w:color="auto" w:fill="auto"/>
            <w:vAlign w:val="bottom"/>
          </w:tcPr>
          <w:p w14:paraId="4E41549E"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3B580EFC"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3C43AE5E"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0B85174E"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5" w:type="dxa"/>
            <w:tcBorders>
              <w:top w:val="nil"/>
              <w:left w:val="nil"/>
              <w:bottom w:val="nil"/>
              <w:right w:val="nil"/>
            </w:tcBorders>
            <w:shd w:val="clear" w:color="auto" w:fill="auto"/>
            <w:vAlign w:val="bottom"/>
          </w:tcPr>
          <w:p w14:paraId="0BDBC5EF"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6" w:type="dxa"/>
            <w:tcBorders>
              <w:top w:val="nil"/>
              <w:left w:val="nil"/>
              <w:bottom w:val="nil"/>
              <w:right w:val="nil"/>
            </w:tcBorders>
            <w:shd w:val="clear" w:color="auto" w:fill="auto"/>
            <w:vAlign w:val="bottom"/>
          </w:tcPr>
          <w:p w14:paraId="094516F4" w14:textId="77777777" w:rsidR="009D4EFA" w:rsidRPr="009D4EFA" w:rsidRDefault="009D4EFA" w:rsidP="009D4EFA">
            <w:pPr>
              <w:spacing w:after="0" w:line="240" w:lineRule="auto"/>
              <w:rPr>
                <w:rFonts w:ascii="Calibri" w:eastAsia="Times New Roman" w:hAnsi="Calibri" w:cs="Calibri"/>
                <w:color w:val="FF0000"/>
                <w:sz w:val="20"/>
                <w:szCs w:val="20"/>
              </w:rPr>
            </w:pPr>
          </w:p>
        </w:tc>
        <w:tc>
          <w:tcPr>
            <w:tcW w:w="774" w:type="dxa"/>
            <w:tcBorders>
              <w:top w:val="nil"/>
              <w:left w:val="nil"/>
              <w:bottom w:val="nil"/>
              <w:right w:val="nil"/>
            </w:tcBorders>
            <w:shd w:val="clear" w:color="auto" w:fill="auto"/>
            <w:vAlign w:val="bottom"/>
          </w:tcPr>
          <w:p w14:paraId="3A8E39CD" w14:textId="173F2FD5" w:rsidR="009D4EFA" w:rsidRPr="009D4EFA" w:rsidRDefault="009D4EFA" w:rsidP="009D4EFA">
            <w:pPr>
              <w:spacing w:after="0" w:line="240" w:lineRule="auto"/>
              <w:rPr>
                <w:rFonts w:ascii="Calibri" w:eastAsia="Times New Roman" w:hAnsi="Calibri" w:cs="Calibri"/>
                <w:color w:val="FF0000"/>
                <w:sz w:val="20"/>
                <w:szCs w:val="20"/>
              </w:rPr>
            </w:pPr>
          </w:p>
        </w:tc>
      </w:tr>
    </w:tbl>
    <w:p w14:paraId="6133E0D5" w14:textId="79F9F5D6" w:rsidR="009D4EFA" w:rsidRDefault="009D4EFA" w:rsidP="00882022">
      <w:pPr>
        <w:spacing w:before="240" w:line="276" w:lineRule="auto"/>
        <w:rPr>
          <w:b/>
          <w:sz w:val="32"/>
          <w:szCs w:val="32"/>
        </w:rPr>
      </w:pPr>
    </w:p>
    <w:tbl>
      <w:tblPr>
        <w:tblW w:w="6515" w:type="dxa"/>
        <w:tblLook w:val="0600" w:firstRow="0" w:lastRow="0" w:firstColumn="0" w:lastColumn="0" w:noHBand="1" w:noVBand="1"/>
      </w:tblPr>
      <w:tblGrid>
        <w:gridCol w:w="1150"/>
        <w:gridCol w:w="759"/>
        <w:gridCol w:w="772"/>
        <w:gridCol w:w="772"/>
        <w:gridCol w:w="772"/>
        <w:gridCol w:w="772"/>
        <w:gridCol w:w="759"/>
        <w:gridCol w:w="759"/>
      </w:tblGrid>
      <w:tr w:rsidR="009D4EFA" w:rsidRPr="009D4EFA" w14:paraId="3A66CCBC" w14:textId="77777777" w:rsidTr="000D56ED">
        <w:trPr>
          <w:trHeight w:val="246"/>
        </w:trPr>
        <w:tc>
          <w:tcPr>
            <w:tcW w:w="964" w:type="dxa"/>
            <w:tcBorders>
              <w:top w:val="nil"/>
              <w:left w:val="nil"/>
              <w:bottom w:val="single" w:sz="4" w:space="0" w:color="000000"/>
              <w:right w:val="nil"/>
            </w:tcBorders>
            <w:shd w:val="clear" w:color="auto" w:fill="auto"/>
            <w:vAlign w:val="bottom"/>
            <w:hideMark/>
          </w:tcPr>
          <w:p w14:paraId="03989F80" w14:textId="766F4905"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 xml:space="preserve">Table </w:t>
            </w:r>
            <w:r w:rsidR="000D56ED">
              <w:rPr>
                <w:rFonts w:ascii="Calibri" w:eastAsia="Times New Roman" w:hAnsi="Calibri" w:cs="Calibri"/>
                <w:b/>
                <w:bCs/>
                <w:color w:val="000000"/>
                <w:sz w:val="20"/>
                <w:szCs w:val="20"/>
              </w:rPr>
              <w:t>4</w:t>
            </w:r>
            <w:r w:rsidRPr="009D4EFA">
              <w:rPr>
                <w:rFonts w:ascii="Calibri" w:eastAsia="Times New Roman" w:hAnsi="Calibri" w:cs="Calibri"/>
                <w:b/>
                <w:bCs/>
                <w:color w:val="000000"/>
                <w:sz w:val="20"/>
                <w:szCs w:val="20"/>
              </w:rPr>
              <w:t>:</w:t>
            </w:r>
          </w:p>
        </w:tc>
        <w:tc>
          <w:tcPr>
            <w:tcW w:w="792" w:type="dxa"/>
            <w:tcBorders>
              <w:top w:val="nil"/>
              <w:left w:val="nil"/>
              <w:bottom w:val="single" w:sz="4" w:space="0" w:color="000000"/>
              <w:right w:val="nil"/>
            </w:tcBorders>
            <w:shd w:val="clear" w:color="auto" w:fill="auto"/>
            <w:vAlign w:val="bottom"/>
            <w:hideMark/>
          </w:tcPr>
          <w:p w14:paraId="112BAD25"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1</w:t>
            </w:r>
          </w:p>
        </w:tc>
        <w:tc>
          <w:tcPr>
            <w:tcW w:w="795" w:type="dxa"/>
            <w:tcBorders>
              <w:top w:val="nil"/>
              <w:left w:val="nil"/>
              <w:bottom w:val="single" w:sz="4" w:space="0" w:color="000000"/>
              <w:right w:val="nil"/>
            </w:tcBorders>
            <w:shd w:val="clear" w:color="auto" w:fill="auto"/>
            <w:vAlign w:val="bottom"/>
            <w:hideMark/>
          </w:tcPr>
          <w:p w14:paraId="539E2E65"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2</w:t>
            </w:r>
          </w:p>
        </w:tc>
        <w:tc>
          <w:tcPr>
            <w:tcW w:w="794" w:type="dxa"/>
            <w:tcBorders>
              <w:top w:val="nil"/>
              <w:left w:val="nil"/>
              <w:bottom w:val="single" w:sz="4" w:space="0" w:color="000000"/>
              <w:right w:val="nil"/>
            </w:tcBorders>
            <w:shd w:val="clear" w:color="auto" w:fill="auto"/>
            <w:vAlign w:val="bottom"/>
            <w:hideMark/>
          </w:tcPr>
          <w:p w14:paraId="7666BD3E"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3</w:t>
            </w:r>
          </w:p>
        </w:tc>
        <w:tc>
          <w:tcPr>
            <w:tcW w:w="794" w:type="dxa"/>
            <w:tcBorders>
              <w:top w:val="nil"/>
              <w:left w:val="nil"/>
              <w:bottom w:val="single" w:sz="4" w:space="0" w:color="000000"/>
              <w:right w:val="nil"/>
            </w:tcBorders>
            <w:shd w:val="clear" w:color="auto" w:fill="auto"/>
            <w:vAlign w:val="bottom"/>
            <w:hideMark/>
          </w:tcPr>
          <w:p w14:paraId="5E76EA95"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4</w:t>
            </w:r>
          </w:p>
        </w:tc>
        <w:tc>
          <w:tcPr>
            <w:tcW w:w="794" w:type="dxa"/>
            <w:tcBorders>
              <w:top w:val="nil"/>
              <w:left w:val="nil"/>
              <w:bottom w:val="single" w:sz="4" w:space="0" w:color="000000"/>
              <w:right w:val="nil"/>
            </w:tcBorders>
            <w:shd w:val="clear" w:color="auto" w:fill="auto"/>
            <w:vAlign w:val="bottom"/>
            <w:hideMark/>
          </w:tcPr>
          <w:p w14:paraId="13124819"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5</w:t>
            </w:r>
          </w:p>
        </w:tc>
        <w:tc>
          <w:tcPr>
            <w:tcW w:w="791" w:type="dxa"/>
            <w:tcBorders>
              <w:top w:val="nil"/>
              <w:left w:val="nil"/>
              <w:bottom w:val="single" w:sz="4" w:space="0" w:color="000000"/>
              <w:right w:val="nil"/>
            </w:tcBorders>
            <w:shd w:val="clear" w:color="auto" w:fill="auto"/>
            <w:vAlign w:val="bottom"/>
            <w:hideMark/>
          </w:tcPr>
          <w:p w14:paraId="3F64A51F"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6</w:t>
            </w:r>
          </w:p>
        </w:tc>
        <w:tc>
          <w:tcPr>
            <w:tcW w:w="791" w:type="dxa"/>
            <w:tcBorders>
              <w:top w:val="nil"/>
              <w:left w:val="nil"/>
              <w:bottom w:val="single" w:sz="4" w:space="0" w:color="000000"/>
              <w:right w:val="nil"/>
            </w:tcBorders>
            <w:shd w:val="clear" w:color="auto" w:fill="auto"/>
            <w:vAlign w:val="bottom"/>
            <w:hideMark/>
          </w:tcPr>
          <w:p w14:paraId="131F7F64" w14:textId="77777777" w:rsidR="009D4EFA" w:rsidRPr="009D4EFA" w:rsidRDefault="009D4EFA" w:rsidP="009D4EFA">
            <w:pPr>
              <w:spacing w:after="0" w:line="240" w:lineRule="auto"/>
              <w:rPr>
                <w:rFonts w:ascii="Calibri" w:eastAsia="Times New Roman" w:hAnsi="Calibri" w:cs="Calibri"/>
                <w:b/>
                <w:bCs/>
                <w:color w:val="000000"/>
                <w:sz w:val="20"/>
                <w:szCs w:val="20"/>
              </w:rPr>
            </w:pPr>
            <w:r w:rsidRPr="009D4EFA">
              <w:rPr>
                <w:rFonts w:ascii="Calibri" w:eastAsia="Times New Roman" w:hAnsi="Calibri" w:cs="Calibri"/>
                <w:b/>
                <w:bCs/>
                <w:color w:val="000000"/>
                <w:sz w:val="20"/>
                <w:szCs w:val="20"/>
              </w:rPr>
              <w:t>7</w:t>
            </w:r>
          </w:p>
        </w:tc>
      </w:tr>
      <w:tr w:rsidR="000D56ED" w:rsidRPr="009D4EFA" w14:paraId="6E4BE0C0" w14:textId="77777777" w:rsidTr="000D56ED">
        <w:trPr>
          <w:trHeight w:val="246"/>
        </w:trPr>
        <w:tc>
          <w:tcPr>
            <w:tcW w:w="964" w:type="dxa"/>
            <w:tcBorders>
              <w:top w:val="nil"/>
              <w:left w:val="nil"/>
              <w:bottom w:val="nil"/>
              <w:right w:val="nil"/>
            </w:tcBorders>
            <w:shd w:val="clear" w:color="000000" w:fill="D9D9D9"/>
            <w:vAlign w:val="bottom"/>
            <w:hideMark/>
          </w:tcPr>
          <w:p w14:paraId="14C924FC" w14:textId="77777777" w:rsidR="009D4EFA" w:rsidRPr="009D4EFA" w:rsidRDefault="009D4EFA" w:rsidP="009D4EFA">
            <w:pPr>
              <w:spacing w:after="0" w:line="240" w:lineRule="auto"/>
              <w:rPr>
                <w:rFonts w:ascii="Calibri" w:eastAsia="Times New Roman" w:hAnsi="Calibri" w:cs="Calibri"/>
                <w:b/>
                <w:bCs/>
                <w:color w:val="171616"/>
                <w:sz w:val="20"/>
                <w:szCs w:val="20"/>
              </w:rPr>
            </w:pPr>
            <w:r w:rsidRPr="009D4EFA">
              <w:rPr>
                <w:rFonts w:ascii="Calibri" w:eastAsia="Times New Roman" w:hAnsi="Calibri" w:cs="Calibri"/>
                <w:b/>
                <w:bCs/>
                <w:color w:val="171616"/>
                <w:sz w:val="20"/>
                <w:szCs w:val="20"/>
              </w:rPr>
              <w:t>Total</w:t>
            </w:r>
          </w:p>
        </w:tc>
        <w:tc>
          <w:tcPr>
            <w:tcW w:w="792" w:type="dxa"/>
            <w:tcBorders>
              <w:top w:val="nil"/>
              <w:left w:val="nil"/>
              <w:bottom w:val="nil"/>
              <w:right w:val="nil"/>
            </w:tcBorders>
            <w:shd w:val="clear" w:color="000000" w:fill="D9D9D9"/>
            <w:vAlign w:val="bottom"/>
            <w:hideMark/>
          </w:tcPr>
          <w:p w14:paraId="039CA57A"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c>
          <w:tcPr>
            <w:tcW w:w="795" w:type="dxa"/>
            <w:tcBorders>
              <w:top w:val="nil"/>
              <w:left w:val="nil"/>
              <w:bottom w:val="nil"/>
              <w:right w:val="nil"/>
            </w:tcBorders>
            <w:shd w:val="clear" w:color="000000" w:fill="D9D9D9"/>
            <w:vAlign w:val="bottom"/>
            <w:hideMark/>
          </w:tcPr>
          <w:p w14:paraId="2B84E933"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161</w:t>
            </w:r>
          </w:p>
        </w:tc>
        <w:tc>
          <w:tcPr>
            <w:tcW w:w="794" w:type="dxa"/>
            <w:tcBorders>
              <w:top w:val="nil"/>
              <w:left w:val="nil"/>
              <w:bottom w:val="nil"/>
              <w:right w:val="nil"/>
            </w:tcBorders>
            <w:shd w:val="clear" w:color="000000" w:fill="D9D9D9"/>
            <w:vAlign w:val="bottom"/>
            <w:hideMark/>
          </w:tcPr>
          <w:p w14:paraId="24F325FE"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471</w:t>
            </w:r>
          </w:p>
        </w:tc>
        <w:tc>
          <w:tcPr>
            <w:tcW w:w="794" w:type="dxa"/>
            <w:tcBorders>
              <w:top w:val="nil"/>
              <w:left w:val="nil"/>
              <w:bottom w:val="nil"/>
              <w:right w:val="nil"/>
            </w:tcBorders>
            <w:shd w:val="clear" w:color="000000" w:fill="D9D9D9"/>
            <w:vAlign w:val="bottom"/>
            <w:hideMark/>
          </w:tcPr>
          <w:p w14:paraId="1F053A4C"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626</w:t>
            </w:r>
          </w:p>
        </w:tc>
        <w:tc>
          <w:tcPr>
            <w:tcW w:w="794" w:type="dxa"/>
            <w:tcBorders>
              <w:top w:val="nil"/>
              <w:left w:val="nil"/>
              <w:bottom w:val="nil"/>
              <w:right w:val="nil"/>
            </w:tcBorders>
            <w:shd w:val="clear" w:color="000000" w:fill="D9D9D9"/>
            <w:vAlign w:val="bottom"/>
            <w:hideMark/>
          </w:tcPr>
          <w:p w14:paraId="269A31DB"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311</w:t>
            </w:r>
          </w:p>
        </w:tc>
        <w:tc>
          <w:tcPr>
            <w:tcW w:w="791" w:type="dxa"/>
            <w:tcBorders>
              <w:top w:val="nil"/>
              <w:left w:val="nil"/>
              <w:bottom w:val="nil"/>
              <w:right w:val="nil"/>
            </w:tcBorders>
            <w:shd w:val="clear" w:color="000000" w:fill="D9D9D9"/>
            <w:vAlign w:val="bottom"/>
            <w:hideMark/>
          </w:tcPr>
          <w:p w14:paraId="04775389"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74</w:t>
            </w:r>
          </w:p>
        </w:tc>
        <w:tc>
          <w:tcPr>
            <w:tcW w:w="791" w:type="dxa"/>
            <w:tcBorders>
              <w:top w:val="nil"/>
              <w:left w:val="nil"/>
              <w:bottom w:val="nil"/>
              <w:right w:val="nil"/>
            </w:tcBorders>
            <w:shd w:val="clear" w:color="000000" w:fill="D9D9D9"/>
            <w:vAlign w:val="bottom"/>
            <w:hideMark/>
          </w:tcPr>
          <w:p w14:paraId="70CC725A"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r>
      <w:tr w:rsidR="009D4EFA" w:rsidRPr="009D4EFA" w14:paraId="4AC276DF" w14:textId="77777777" w:rsidTr="000D56ED">
        <w:trPr>
          <w:trHeight w:val="297"/>
        </w:trPr>
        <w:tc>
          <w:tcPr>
            <w:tcW w:w="964" w:type="dxa"/>
            <w:tcBorders>
              <w:top w:val="nil"/>
              <w:left w:val="nil"/>
              <w:bottom w:val="nil"/>
              <w:right w:val="nil"/>
            </w:tcBorders>
            <w:shd w:val="clear" w:color="auto" w:fill="auto"/>
            <w:vAlign w:val="bottom"/>
            <w:hideMark/>
          </w:tcPr>
          <w:p w14:paraId="6FFA21E7" w14:textId="77777777" w:rsidR="009D4EFA" w:rsidRPr="009D4EFA" w:rsidRDefault="009D4EFA" w:rsidP="009D4EFA">
            <w:pPr>
              <w:spacing w:after="0" w:line="240" w:lineRule="auto"/>
              <w:rPr>
                <w:rFonts w:ascii="Calibri" w:eastAsia="Times New Roman" w:hAnsi="Calibri" w:cs="Calibri"/>
                <w:b/>
                <w:bCs/>
                <w:color w:val="171616"/>
                <w:sz w:val="20"/>
                <w:szCs w:val="20"/>
              </w:rPr>
            </w:pPr>
            <w:r w:rsidRPr="009D4EFA">
              <w:rPr>
                <w:rFonts w:ascii="Calibri" w:eastAsia="Times New Roman" w:hAnsi="Calibri" w:cs="Calibri"/>
                <w:b/>
                <w:bCs/>
                <w:color w:val="171616"/>
                <w:sz w:val="20"/>
                <w:szCs w:val="20"/>
              </w:rPr>
              <w:t>Percentage</w:t>
            </w:r>
          </w:p>
        </w:tc>
        <w:tc>
          <w:tcPr>
            <w:tcW w:w="792" w:type="dxa"/>
            <w:tcBorders>
              <w:top w:val="nil"/>
              <w:left w:val="nil"/>
              <w:bottom w:val="nil"/>
              <w:right w:val="nil"/>
            </w:tcBorders>
            <w:shd w:val="clear" w:color="auto" w:fill="auto"/>
            <w:vAlign w:val="bottom"/>
            <w:hideMark/>
          </w:tcPr>
          <w:p w14:paraId="69F39A5E"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c>
          <w:tcPr>
            <w:tcW w:w="795" w:type="dxa"/>
            <w:tcBorders>
              <w:top w:val="nil"/>
              <w:left w:val="nil"/>
              <w:bottom w:val="nil"/>
              <w:right w:val="nil"/>
            </w:tcBorders>
            <w:shd w:val="clear" w:color="auto" w:fill="auto"/>
            <w:vAlign w:val="bottom"/>
            <w:hideMark/>
          </w:tcPr>
          <w:p w14:paraId="4176074D"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10%</w:t>
            </w:r>
          </w:p>
        </w:tc>
        <w:tc>
          <w:tcPr>
            <w:tcW w:w="794" w:type="dxa"/>
            <w:tcBorders>
              <w:top w:val="nil"/>
              <w:left w:val="nil"/>
              <w:bottom w:val="nil"/>
              <w:right w:val="nil"/>
            </w:tcBorders>
            <w:shd w:val="clear" w:color="auto" w:fill="auto"/>
            <w:vAlign w:val="bottom"/>
            <w:hideMark/>
          </w:tcPr>
          <w:p w14:paraId="6802F82D"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29%</w:t>
            </w:r>
          </w:p>
        </w:tc>
        <w:tc>
          <w:tcPr>
            <w:tcW w:w="794" w:type="dxa"/>
            <w:tcBorders>
              <w:top w:val="nil"/>
              <w:left w:val="nil"/>
              <w:bottom w:val="nil"/>
              <w:right w:val="nil"/>
            </w:tcBorders>
            <w:shd w:val="clear" w:color="auto" w:fill="auto"/>
            <w:vAlign w:val="bottom"/>
            <w:hideMark/>
          </w:tcPr>
          <w:p w14:paraId="54F7C311"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38%</w:t>
            </w:r>
          </w:p>
        </w:tc>
        <w:tc>
          <w:tcPr>
            <w:tcW w:w="794" w:type="dxa"/>
            <w:tcBorders>
              <w:top w:val="nil"/>
              <w:left w:val="nil"/>
              <w:bottom w:val="nil"/>
              <w:right w:val="nil"/>
            </w:tcBorders>
            <w:shd w:val="clear" w:color="auto" w:fill="auto"/>
            <w:vAlign w:val="bottom"/>
            <w:hideMark/>
          </w:tcPr>
          <w:p w14:paraId="40035285"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19%</w:t>
            </w:r>
          </w:p>
        </w:tc>
        <w:tc>
          <w:tcPr>
            <w:tcW w:w="791" w:type="dxa"/>
            <w:tcBorders>
              <w:top w:val="nil"/>
              <w:left w:val="nil"/>
              <w:bottom w:val="nil"/>
              <w:right w:val="nil"/>
            </w:tcBorders>
            <w:shd w:val="clear" w:color="auto" w:fill="auto"/>
            <w:vAlign w:val="bottom"/>
            <w:hideMark/>
          </w:tcPr>
          <w:p w14:paraId="5A818F02"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5%</w:t>
            </w:r>
          </w:p>
        </w:tc>
        <w:tc>
          <w:tcPr>
            <w:tcW w:w="791" w:type="dxa"/>
            <w:tcBorders>
              <w:top w:val="nil"/>
              <w:left w:val="nil"/>
              <w:bottom w:val="nil"/>
              <w:right w:val="nil"/>
            </w:tcBorders>
            <w:shd w:val="clear" w:color="auto" w:fill="auto"/>
            <w:vAlign w:val="bottom"/>
            <w:hideMark/>
          </w:tcPr>
          <w:p w14:paraId="37581FA3" w14:textId="77777777" w:rsidR="009D4EFA" w:rsidRPr="009D4EFA" w:rsidRDefault="009D4EFA" w:rsidP="009D4EFA">
            <w:pPr>
              <w:spacing w:after="0" w:line="240" w:lineRule="auto"/>
              <w:rPr>
                <w:rFonts w:ascii="Calibri" w:eastAsia="Times New Roman" w:hAnsi="Calibri" w:cs="Calibri"/>
                <w:color w:val="FF0000"/>
                <w:sz w:val="20"/>
                <w:szCs w:val="20"/>
              </w:rPr>
            </w:pPr>
            <w:r w:rsidRPr="009D4EFA">
              <w:rPr>
                <w:rFonts w:ascii="Calibri" w:eastAsia="Times New Roman" w:hAnsi="Calibri" w:cs="Calibri"/>
                <w:color w:val="FF0000"/>
                <w:sz w:val="20"/>
                <w:szCs w:val="20"/>
              </w:rPr>
              <w:t>0%</w:t>
            </w:r>
          </w:p>
        </w:tc>
      </w:tr>
    </w:tbl>
    <w:p w14:paraId="00242DE0" w14:textId="442EE64A" w:rsidR="000D56ED" w:rsidRDefault="000D56ED" w:rsidP="000D56ED">
      <w:pPr>
        <w:spacing w:before="240" w:line="276" w:lineRule="auto"/>
        <w:rPr>
          <w:sz w:val="24"/>
          <w:szCs w:val="32"/>
        </w:rPr>
      </w:pPr>
      <w:r>
        <w:rPr>
          <w:sz w:val="24"/>
          <w:szCs w:val="32"/>
        </w:rPr>
        <w:br/>
        <w:t xml:space="preserve">Table 3 is like table 1 which is the result from model predictions on the test dataset, while table 4 is the test dataset after excluding Interval groups 1 and 7. </w:t>
      </w:r>
      <w:r w:rsidRPr="00CA672E">
        <w:rPr>
          <w:sz w:val="24"/>
          <w:szCs w:val="32"/>
        </w:rPr>
        <w:t xml:space="preserve">Based on </w:t>
      </w:r>
      <w:r>
        <w:rPr>
          <w:sz w:val="24"/>
          <w:szCs w:val="32"/>
        </w:rPr>
        <w:t>the table 3</w:t>
      </w:r>
      <w:r w:rsidRPr="00CA672E">
        <w:rPr>
          <w:sz w:val="24"/>
          <w:szCs w:val="32"/>
        </w:rPr>
        <w:t xml:space="preserve">, which is </w:t>
      </w:r>
      <w:r>
        <w:rPr>
          <w:sz w:val="24"/>
          <w:szCs w:val="32"/>
        </w:rPr>
        <w:t>the</w:t>
      </w:r>
      <w:r w:rsidRPr="00CA672E">
        <w:rPr>
          <w:sz w:val="24"/>
          <w:szCs w:val="32"/>
        </w:rPr>
        <w:t xml:space="preserve"> only </w:t>
      </w:r>
      <w:r>
        <w:rPr>
          <w:sz w:val="24"/>
          <w:szCs w:val="32"/>
        </w:rPr>
        <w:t xml:space="preserve">possible </w:t>
      </w:r>
      <w:r w:rsidRPr="00CA672E">
        <w:rPr>
          <w:sz w:val="24"/>
          <w:szCs w:val="32"/>
        </w:rPr>
        <w:t xml:space="preserve">validation measure, the model does reasonable prediction of SM Interval Groups based on the reduced costs as </w:t>
      </w:r>
      <w:r>
        <w:rPr>
          <w:sz w:val="24"/>
          <w:szCs w:val="32"/>
        </w:rPr>
        <w:t>around</w:t>
      </w:r>
      <w:r w:rsidRPr="00CA672E">
        <w:rPr>
          <w:sz w:val="24"/>
          <w:szCs w:val="32"/>
        </w:rPr>
        <w:t xml:space="preserve"> </w:t>
      </w:r>
      <w:r>
        <w:rPr>
          <w:sz w:val="24"/>
          <w:szCs w:val="32"/>
        </w:rPr>
        <w:t>47</w:t>
      </w:r>
      <w:r w:rsidRPr="00CA672E">
        <w:rPr>
          <w:sz w:val="24"/>
          <w:szCs w:val="32"/>
        </w:rPr>
        <w:t xml:space="preserve">% of the data is assigned to Interval groups 2, which </w:t>
      </w:r>
      <w:r>
        <w:rPr>
          <w:sz w:val="24"/>
          <w:szCs w:val="32"/>
        </w:rPr>
        <w:t>is the group with Interval of [0,30) days</w:t>
      </w:r>
      <w:r w:rsidRPr="00CA672E">
        <w:rPr>
          <w:sz w:val="24"/>
          <w:szCs w:val="32"/>
        </w:rPr>
        <w:t>.</w:t>
      </w:r>
      <w:r>
        <w:rPr>
          <w:sz w:val="24"/>
          <w:szCs w:val="32"/>
        </w:rPr>
        <w:t xml:space="preserve"> </w:t>
      </w:r>
    </w:p>
    <w:p w14:paraId="22E6C279" w14:textId="56E7FA39" w:rsidR="000D56ED" w:rsidRDefault="000D56ED" w:rsidP="000D56ED">
      <w:pPr>
        <w:spacing w:before="240" w:line="276" w:lineRule="auto"/>
        <w:rPr>
          <w:sz w:val="24"/>
          <w:szCs w:val="32"/>
        </w:rPr>
      </w:pPr>
    </w:p>
    <w:p w14:paraId="1C773B1F" w14:textId="77777777" w:rsidR="000D56ED" w:rsidRDefault="000D56ED" w:rsidP="000D56ED">
      <w:pPr>
        <w:spacing w:before="240" w:line="276" w:lineRule="auto"/>
        <w:rPr>
          <w:sz w:val="24"/>
          <w:szCs w:val="32"/>
        </w:rPr>
      </w:pPr>
    </w:p>
    <w:p w14:paraId="0BA7A361" w14:textId="09A6967D" w:rsidR="000D56ED" w:rsidRPr="000D56ED" w:rsidRDefault="000D56ED" w:rsidP="00A404DB">
      <w:pPr>
        <w:spacing w:before="240" w:line="276" w:lineRule="auto"/>
        <w:outlineLvl w:val="1"/>
        <w:rPr>
          <w:sz w:val="24"/>
          <w:szCs w:val="32"/>
        </w:rPr>
      </w:pPr>
      <w:bookmarkStart w:id="24" w:name="_Toc8153400"/>
      <w:r w:rsidRPr="000D56ED">
        <w:rPr>
          <w:b/>
          <w:sz w:val="28"/>
          <w:szCs w:val="32"/>
        </w:rPr>
        <w:t>Suggestions</w:t>
      </w:r>
      <w:r>
        <w:rPr>
          <w:b/>
          <w:sz w:val="28"/>
          <w:szCs w:val="32"/>
        </w:rPr>
        <w:t xml:space="preserve">: </w:t>
      </w:r>
      <w:r>
        <w:rPr>
          <w:sz w:val="24"/>
          <w:szCs w:val="32"/>
        </w:rPr>
        <w:t>One suggestion to Raymond for removing the effect of some outliers in the case of services starting again after a gap of few years due to a change in client, or irregular services would be to assign a new Truck ID to those trucks when the SM services restart after a gap of too many days, as this would count that truck as a new truck and the effect of outliers would be negated.</w:t>
      </w:r>
      <w:bookmarkEnd w:id="24"/>
    </w:p>
    <w:p w14:paraId="55B1C8B4" w14:textId="77777777" w:rsidR="000D56ED" w:rsidRDefault="000D56ED" w:rsidP="00882022">
      <w:pPr>
        <w:spacing w:before="240" w:line="276" w:lineRule="auto"/>
        <w:rPr>
          <w:b/>
          <w:sz w:val="32"/>
          <w:szCs w:val="32"/>
        </w:rPr>
      </w:pPr>
    </w:p>
    <w:p w14:paraId="760013C4" w14:textId="77777777" w:rsidR="00A33D61" w:rsidRPr="004056B0" w:rsidRDefault="00A33D61" w:rsidP="00A33D61">
      <w:pPr>
        <w:spacing w:before="240" w:line="276" w:lineRule="auto"/>
        <w:outlineLvl w:val="0"/>
        <w:rPr>
          <w:rFonts w:cstheme="minorHAnsi"/>
          <w:b/>
          <w:sz w:val="32"/>
          <w:u w:val="single"/>
        </w:rPr>
      </w:pPr>
      <w:bookmarkStart w:id="25" w:name="_Toc8153401"/>
      <w:r>
        <w:rPr>
          <w:rFonts w:cstheme="minorHAnsi"/>
          <w:b/>
          <w:sz w:val="32"/>
          <w:u w:val="single"/>
        </w:rPr>
        <w:t>Acknowledgements</w:t>
      </w:r>
      <w:bookmarkEnd w:id="25"/>
    </w:p>
    <w:p w14:paraId="0E490F34" w14:textId="234F455D" w:rsidR="000D56ED" w:rsidRPr="00A33D61" w:rsidRDefault="00A33D61" w:rsidP="00882022">
      <w:pPr>
        <w:spacing w:before="240" w:line="276" w:lineRule="auto"/>
        <w:rPr>
          <w:sz w:val="24"/>
          <w:szCs w:val="32"/>
        </w:rPr>
      </w:pPr>
      <w:r w:rsidRPr="00A33D61">
        <w:rPr>
          <w:sz w:val="24"/>
          <w:szCs w:val="32"/>
        </w:rPr>
        <w:t>Special Thanks:</w:t>
      </w:r>
      <w:r w:rsidRPr="00A33D61">
        <w:rPr>
          <w:sz w:val="24"/>
          <w:szCs w:val="32"/>
        </w:rPr>
        <w:br/>
        <w:t>Our advisor: Dr. John Bunge</w:t>
      </w:r>
      <w:r>
        <w:rPr>
          <w:sz w:val="24"/>
          <w:szCs w:val="32"/>
        </w:rPr>
        <w:br/>
      </w:r>
      <w:r w:rsidRPr="00A33D61">
        <w:rPr>
          <w:sz w:val="24"/>
          <w:szCs w:val="32"/>
        </w:rPr>
        <w:t>The Raymond Corporation Team</w:t>
      </w:r>
    </w:p>
    <w:p w14:paraId="4EF91F5B" w14:textId="6188D4C1" w:rsidR="00D461E9" w:rsidRPr="00D461E9" w:rsidRDefault="00D461E9" w:rsidP="00101D35">
      <w:pPr>
        <w:rPr>
          <w:rFonts w:ascii="Courier New" w:eastAsia="Times New Roman" w:hAnsi="Courier New" w:cs="Courier New"/>
          <w:color w:val="333333"/>
          <w:sz w:val="20"/>
          <w:szCs w:val="20"/>
          <w:lang w:eastAsia="zh-CN"/>
        </w:rPr>
      </w:pPr>
    </w:p>
    <w:sectPr w:rsidR="00D461E9" w:rsidRPr="00D461E9" w:rsidSect="00163C6E">
      <w:footerReference w:type="default" r:id="rId49"/>
      <w:footerReference w:type="firs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F049B" w14:textId="77777777" w:rsidR="00907B9A" w:rsidRDefault="00907B9A" w:rsidP="001349D4">
      <w:pPr>
        <w:spacing w:after="0" w:line="240" w:lineRule="auto"/>
      </w:pPr>
      <w:r>
        <w:separator/>
      </w:r>
    </w:p>
  </w:endnote>
  <w:endnote w:type="continuationSeparator" w:id="0">
    <w:p w14:paraId="084334F0" w14:textId="77777777" w:rsidR="00907B9A" w:rsidRDefault="00907B9A" w:rsidP="0013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7610456"/>
      <w:docPartObj>
        <w:docPartGallery w:val="Page Numbers (Bottom of Page)"/>
        <w:docPartUnique/>
      </w:docPartObj>
    </w:sdtPr>
    <w:sdtEndPr>
      <w:rPr>
        <w:color w:val="7F7F7F" w:themeColor="background1" w:themeShade="7F"/>
        <w:spacing w:val="60"/>
      </w:rPr>
    </w:sdtEndPr>
    <w:sdtContent>
      <w:p w14:paraId="3D1B110F" w14:textId="515F5ED5" w:rsidR="001F7A7F" w:rsidRDefault="001F7A7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48C55C" w14:textId="77777777" w:rsidR="001349D4" w:rsidRDefault="00134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5B68E" w14:textId="77777777" w:rsidR="00163C6E" w:rsidRDefault="00163C6E" w:rsidP="00403A6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13E2D" w14:textId="77777777" w:rsidR="00907B9A" w:rsidRDefault="00907B9A" w:rsidP="001349D4">
      <w:pPr>
        <w:spacing w:after="0" w:line="240" w:lineRule="auto"/>
      </w:pPr>
      <w:r>
        <w:separator/>
      </w:r>
    </w:p>
  </w:footnote>
  <w:footnote w:type="continuationSeparator" w:id="0">
    <w:p w14:paraId="2C25C3A4" w14:textId="77777777" w:rsidR="00907B9A" w:rsidRDefault="00907B9A" w:rsidP="00134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2ECD"/>
    <w:multiLevelType w:val="hybridMultilevel"/>
    <w:tmpl w:val="5C78C236"/>
    <w:lvl w:ilvl="0" w:tplc="7EFCFB1E">
      <w:start w:val="1"/>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6269B"/>
    <w:multiLevelType w:val="hybridMultilevel"/>
    <w:tmpl w:val="984A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E7ED3"/>
    <w:multiLevelType w:val="hybridMultilevel"/>
    <w:tmpl w:val="E6A29AC8"/>
    <w:lvl w:ilvl="0" w:tplc="E0A0D75E">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D330EA"/>
    <w:multiLevelType w:val="hybridMultilevel"/>
    <w:tmpl w:val="70B0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33A41"/>
    <w:multiLevelType w:val="hybridMultilevel"/>
    <w:tmpl w:val="F8E61C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C3974"/>
    <w:multiLevelType w:val="hybridMultilevel"/>
    <w:tmpl w:val="3F087EEC"/>
    <w:lvl w:ilvl="0" w:tplc="7EFCFB1E">
      <w:start w:val="1"/>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AE6365"/>
    <w:multiLevelType w:val="hybridMultilevel"/>
    <w:tmpl w:val="D624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95D9D"/>
    <w:multiLevelType w:val="hybridMultilevel"/>
    <w:tmpl w:val="36CC9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0C35AF"/>
    <w:multiLevelType w:val="hybridMultilevel"/>
    <w:tmpl w:val="25A6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152A4"/>
    <w:multiLevelType w:val="hybridMultilevel"/>
    <w:tmpl w:val="567E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A0922"/>
    <w:multiLevelType w:val="hybridMultilevel"/>
    <w:tmpl w:val="062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F1406C"/>
    <w:multiLevelType w:val="hybridMultilevel"/>
    <w:tmpl w:val="5114F63C"/>
    <w:lvl w:ilvl="0" w:tplc="7EFCFB1E">
      <w:start w:val="1"/>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1C59AD"/>
    <w:multiLevelType w:val="hybridMultilevel"/>
    <w:tmpl w:val="0DD28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12"/>
  </w:num>
  <w:num w:numId="4">
    <w:abstractNumId w:val="8"/>
  </w:num>
  <w:num w:numId="5">
    <w:abstractNumId w:val="5"/>
  </w:num>
  <w:num w:numId="6">
    <w:abstractNumId w:val="0"/>
  </w:num>
  <w:num w:numId="7">
    <w:abstractNumId w:val="11"/>
  </w:num>
  <w:num w:numId="8">
    <w:abstractNumId w:val="6"/>
  </w:num>
  <w:num w:numId="9">
    <w:abstractNumId w:val="3"/>
  </w:num>
  <w:num w:numId="10">
    <w:abstractNumId w:val="10"/>
  </w:num>
  <w:num w:numId="11">
    <w:abstractNumId w:val="1"/>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13"/>
    <w:rsid w:val="000126DE"/>
    <w:rsid w:val="000717C5"/>
    <w:rsid w:val="00071D14"/>
    <w:rsid w:val="000C176B"/>
    <w:rsid w:val="000D56ED"/>
    <w:rsid w:val="000E132E"/>
    <w:rsid w:val="00101D35"/>
    <w:rsid w:val="001349D4"/>
    <w:rsid w:val="00163C6E"/>
    <w:rsid w:val="00172429"/>
    <w:rsid w:val="00186B30"/>
    <w:rsid w:val="001A4F83"/>
    <w:rsid w:val="001E3131"/>
    <w:rsid w:val="001F7A7F"/>
    <w:rsid w:val="002046DD"/>
    <w:rsid w:val="002165DC"/>
    <w:rsid w:val="00250B83"/>
    <w:rsid w:val="00266884"/>
    <w:rsid w:val="0027160D"/>
    <w:rsid w:val="00287D95"/>
    <w:rsid w:val="002930D0"/>
    <w:rsid w:val="002D1B45"/>
    <w:rsid w:val="003147E6"/>
    <w:rsid w:val="00326FDE"/>
    <w:rsid w:val="00333715"/>
    <w:rsid w:val="00342311"/>
    <w:rsid w:val="00367792"/>
    <w:rsid w:val="00380C20"/>
    <w:rsid w:val="0039161D"/>
    <w:rsid w:val="00395693"/>
    <w:rsid w:val="003B17F7"/>
    <w:rsid w:val="003B5A6C"/>
    <w:rsid w:val="003F375B"/>
    <w:rsid w:val="00403A6D"/>
    <w:rsid w:val="00417580"/>
    <w:rsid w:val="00424530"/>
    <w:rsid w:val="00442519"/>
    <w:rsid w:val="00451BAB"/>
    <w:rsid w:val="00482BAD"/>
    <w:rsid w:val="004D0080"/>
    <w:rsid w:val="00536592"/>
    <w:rsid w:val="00540F8C"/>
    <w:rsid w:val="00552DEE"/>
    <w:rsid w:val="00565E5E"/>
    <w:rsid w:val="005A4E92"/>
    <w:rsid w:val="00605433"/>
    <w:rsid w:val="00650A2B"/>
    <w:rsid w:val="0065128E"/>
    <w:rsid w:val="00661E25"/>
    <w:rsid w:val="006966C3"/>
    <w:rsid w:val="006B038B"/>
    <w:rsid w:val="006C27BE"/>
    <w:rsid w:val="006F2E69"/>
    <w:rsid w:val="00700FAD"/>
    <w:rsid w:val="0072458D"/>
    <w:rsid w:val="00742137"/>
    <w:rsid w:val="00753432"/>
    <w:rsid w:val="00755832"/>
    <w:rsid w:val="00775E9F"/>
    <w:rsid w:val="00786CEE"/>
    <w:rsid w:val="007B76F0"/>
    <w:rsid w:val="007C1A1C"/>
    <w:rsid w:val="007D4A76"/>
    <w:rsid w:val="008145B1"/>
    <w:rsid w:val="00857EB3"/>
    <w:rsid w:val="008609CF"/>
    <w:rsid w:val="00882022"/>
    <w:rsid w:val="00890F47"/>
    <w:rsid w:val="008A5CBE"/>
    <w:rsid w:val="008B3697"/>
    <w:rsid w:val="008D2A7A"/>
    <w:rsid w:val="008F2014"/>
    <w:rsid w:val="008F2660"/>
    <w:rsid w:val="009048C7"/>
    <w:rsid w:val="009066F5"/>
    <w:rsid w:val="00907B9A"/>
    <w:rsid w:val="00910E0B"/>
    <w:rsid w:val="00922D59"/>
    <w:rsid w:val="009362B3"/>
    <w:rsid w:val="00966213"/>
    <w:rsid w:val="009843B5"/>
    <w:rsid w:val="009D225A"/>
    <w:rsid w:val="009D4EFA"/>
    <w:rsid w:val="009E2807"/>
    <w:rsid w:val="009E6454"/>
    <w:rsid w:val="009E7F8F"/>
    <w:rsid w:val="00A11652"/>
    <w:rsid w:val="00A1584B"/>
    <w:rsid w:val="00A172AC"/>
    <w:rsid w:val="00A33D61"/>
    <w:rsid w:val="00A404DB"/>
    <w:rsid w:val="00A730F8"/>
    <w:rsid w:val="00A8181C"/>
    <w:rsid w:val="00A96A38"/>
    <w:rsid w:val="00AC1018"/>
    <w:rsid w:val="00AD6915"/>
    <w:rsid w:val="00AD7AD5"/>
    <w:rsid w:val="00AF6D41"/>
    <w:rsid w:val="00B04EF3"/>
    <w:rsid w:val="00B1317D"/>
    <w:rsid w:val="00B22159"/>
    <w:rsid w:val="00B254BA"/>
    <w:rsid w:val="00B44E00"/>
    <w:rsid w:val="00B46A29"/>
    <w:rsid w:val="00B54725"/>
    <w:rsid w:val="00B61B72"/>
    <w:rsid w:val="00BA76EE"/>
    <w:rsid w:val="00BC373B"/>
    <w:rsid w:val="00BF139E"/>
    <w:rsid w:val="00C20FB2"/>
    <w:rsid w:val="00C266C5"/>
    <w:rsid w:val="00C446A2"/>
    <w:rsid w:val="00C76E11"/>
    <w:rsid w:val="00C971E5"/>
    <w:rsid w:val="00CA672E"/>
    <w:rsid w:val="00D461E9"/>
    <w:rsid w:val="00D73146"/>
    <w:rsid w:val="00D74FAA"/>
    <w:rsid w:val="00D8457A"/>
    <w:rsid w:val="00DB16EE"/>
    <w:rsid w:val="00DB47CF"/>
    <w:rsid w:val="00DB562F"/>
    <w:rsid w:val="00DE1A43"/>
    <w:rsid w:val="00E21259"/>
    <w:rsid w:val="00E22FB6"/>
    <w:rsid w:val="00E407F4"/>
    <w:rsid w:val="00E44A77"/>
    <w:rsid w:val="00EA72F3"/>
    <w:rsid w:val="00EE268F"/>
    <w:rsid w:val="00EF5F2C"/>
    <w:rsid w:val="00F30A1F"/>
    <w:rsid w:val="00F416F6"/>
    <w:rsid w:val="00F44CE3"/>
    <w:rsid w:val="00F51C4C"/>
    <w:rsid w:val="00F62F8A"/>
    <w:rsid w:val="00F6683A"/>
    <w:rsid w:val="00F94D40"/>
    <w:rsid w:val="00FA4FA7"/>
    <w:rsid w:val="00FA6101"/>
    <w:rsid w:val="00FB1164"/>
    <w:rsid w:val="00FC60B5"/>
    <w:rsid w:val="00FF7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F6AA4"/>
  <w15:chartTrackingRefBased/>
  <w15:docId w15:val="{F44A1CB6-736F-4FE5-AB02-A8BAB298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3"/>
    <w:rPr>
      <w:rFonts w:eastAsia="SimSun"/>
      <w:lang w:eastAsia="en-US"/>
    </w:rPr>
  </w:style>
  <w:style w:type="paragraph" w:styleId="Heading1">
    <w:name w:val="heading 1"/>
    <w:basedOn w:val="Normal"/>
    <w:next w:val="Normal"/>
    <w:link w:val="Heading1Char"/>
    <w:uiPriority w:val="9"/>
    <w:qFormat/>
    <w:rsid w:val="00A11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2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213"/>
    <w:rPr>
      <w:rFonts w:ascii="Segoe UI" w:eastAsia="SimSun" w:hAnsi="Segoe UI" w:cs="Segoe UI"/>
      <w:sz w:val="18"/>
      <w:szCs w:val="18"/>
      <w:lang w:eastAsia="en-US"/>
    </w:rPr>
  </w:style>
  <w:style w:type="table" w:styleId="TableGrid">
    <w:name w:val="Table Grid"/>
    <w:basedOn w:val="TableNormal"/>
    <w:uiPriority w:val="39"/>
    <w:rsid w:val="00395693"/>
    <w:pPr>
      <w:spacing w:after="0" w:line="240" w:lineRule="auto"/>
    </w:pPr>
    <w:rPr>
      <w:rFonts w:eastAsia="SimSun"/>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6C5"/>
    <w:pPr>
      <w:ind w:left="720"/>
      <w:contextualSpacing/>
    </w:pPr>
  </w:style>
  <w:style w:type="character" w:customStyle="1" w:styleId="Heading1Char">
    <w:name w:val="Heading 1 Char"/>
    <w:basedOn w:val="DefaultParagraphFont"/>
    <w:link w:val="Heading1"/>
    <w:uiPriority w:val="9"/>
    <w:rsid w:val="00A11652"/>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A11652"/>
    <w:pPr>
      <w:spacing w:line="259" w:lineRule="auto"/>
      <w:outlineLvl w:val="9"/>
    </w:pPr>
  </w:style>
  <w:style w:type="paragraph" w:styleId="TOC1">
    <w:name w:val="toc 1"/>
    <w:basedOn w:val="Normal"/>
    <w:next w:val="Normal"/>
    <w:autoRedefine/>
    <w:uiPriority w:val="39"/>
    <w:unhideWhenUsed/>
    <w:rsid w:val="00A11652"/>
    <w:pPr>
      <w:spacing w:after="100"/>
    </w:pPr>
  </w:style>
  <w:style w:type="paragraph" w:styleId="TOC2">
    <w:name w:val="toc 2"/>
    <w:basedOn w:val="Normal"/>
    <w:next w:val="Normal"/>
    <w:autoRedefine/>
    <w:uiPriority w:val="39"/>
    <w:unhideWhenUsed/>
    <w:rsid w:val="00A11652"/>
    <w:pPr>
      <w:spacing w:after="100"/>
      <w:ind w:left="220"/>
    </w:pPr>
  </w:style>
  <w:style w:type="paragraph" w:styleId="TOC3">
    <w:name w:val="toc 3"/>
    <w:basedOn w:val="Normal"/>
    <w:next w:val="Normal"/>
    <w:autoRedefine/>
    <w:uiPriority w:val="39"/>
    <w:unhideWhenUsed/>
    <w:rsid w:val="00A11652"/>
    <w:pPr>
      <w:spacing w:after="100"/>
      <w:ind w:left="440"/>
    </w:pPr>
  </w:style>
  <w:style w:type="character" w:styleId="Hyperlink">
    <w:name w:val="Hyperlink"/>
    <w:basedOn w:val="DefaultParagraphFont"/>
    <w:uiPriority w:val="99"/>
    <w:unhideWhenUsed/>
    <w:rsid w:val="00A11652"/>
    <w:rPr>
      <w:color w:val="0563C1" w:themeColor="hyperlink"/>
      <w:u w:val="single"/>
    </w:rPr>
  </w:style>
  <w:style w:type="character" w:styleId="PlaceholderText">
    <w:name w:val="Placeholder Text"/>
    <w:basedOn w:val="DefaultParagraphFont"/>
    <w:uiPriority w:val="99"/>
    <w:semiHidden/>
    <w:rsid w:val="00B1317D"/>
    <w:rPr>
      <w:color w:val="808080"/>
    </w:rPr>
  </w:style>
  <w:style w:type="paragraph" w:styleId="Header">
    <w:name w:val="header"/>
    <w:basedOn w:val="Normal"/>
    <w:link w:val="HeaderChar"/>
    <w:uiPriority w:val="99"/>
    <w:unhideWhenUsed/>
    <w:rsid w:val="00134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9D4"/>
    <w:rPr>
      <w:rFonts w:eastAsia="SimSun"/>
      <w:lang w:eastAsia="en-US"/>
    </w:rPr>
  </w:style>
  <w:style w:type="paragraph" w:styleId="Footer">
    <w:name w:val="footer"/>
    <w:basedOn w:val="Normal"/>
    <w:link w:val="FooterChar"/>
    <w:uiPriority w:val="99"/>
    <w:unhideWhenUsed/>
    <w:rsid w:val="0013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9D4"/>
    <w:rPr>
      <w:rFonts w:eastAsia="SimSun"/>
      <w:lang w:eastAsia="en-US"/>
    </w:rPr>
  </w:style>
  <w:style w:type="paragraph" w:styleId="HTMLPreformatted">
    <w:name w:val="HTML Preformatted"/>
    <w:basedOn w:val="Normal"/>
    <w:link w:val="HTMLPreformattedChar"/>
    <w:uiPriority w:val="99"/>
    <w:unhideWhenUsed/>
    <w:rsid w:val="000D5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D56ED"/>
    <w:rPr>
      <w:rFonts w:ascii="Courier New" w:eastAsia="Times New Roman" w:hAnsi="Courier New" w:cs="Courier New"/>
      <w:sz w:val="20"/>
      <w:szCs w:val="20"/>
    </w:rPr>
  </w:style>
  <w:style w:type="character" w:styleId="HTMLCode">
    <w:name w:val="HTML Code"/>
    <w:basedOn w:val="DefaultParagraphFont"/>
    <w:uiPriority w:val="99"/>
    <w:semiHidden/>
    <w:unhideWhenUsed/>
    <w:rsid w:val="000D56ED"/>
    <w:rPr>
      <w:rFonts w:ascii="Courier New" w:eastAsia="Times New Roman" w:hAnsi="Courier New" w:cs="Courier New"/>
      <w:sz w:val="20"/>
      <w:szCs w:val="20"/>
    </w:rPr>
  </w:style>
  <w:style w:type="character" w:customStyle="1" w:styleId="hljs-string">
    <w:name w:val="hljs-string"/>
    <w:basedOn w:val="DefaultParagraphFont"/>
    <w:rsid w:val="000D56ED"/>
  </w:style>
  <w:style w:type="character" w:customStyle="1" w:styleId="hljs-comment">
    <w:name w:val="hljs-comment"/>
    <w:basedOn w:val="DefaultParagraphFont"/>
    <w:rsid w:val="000D56ED"/>
  </w:style>
  <w:style w:type="character" w:customStyle="1" w:styleId="hljs-keyword">
    <w:name w:val="hljs-keyword"/>
    <w:basedOn w:val="DefaultParagraphFont"/>
    <w:rsid w:val="000D56ED"/>
  </w:style>
  <w:style w:type="character" w:customStyle="1" w:styleId="hljs-number">
    <w:name w:val="hljs-number"/>
    <w:basedOn w:val="DefaultParagraphFont"/>
    <w:rsid w:val="000D56ED"/>
  </w:style>
  <w:style w:type="character" w:customStyle="1" w:styleId="hljs-literal">
    <w:name w:val="hljs-literal"/>
    <w:basedOn w:val="DefaultParagraphFont"/>
    <w:rsid w:val="000D56ED"/>
  </w:style>
  <w:style w:type="paragraph" w:styleId="NoSpacing">
    <w:name w:val="No Spacing"/>
    <w:link w:val="NoSpacingChar"/>
    <w:uiPriority w:val="1"/>
    <w:qFormat/>
    <w:rsid w:val="001F7A7F"/>
    <w:pPr>
      <w:spacing w:after="0" w:line="240" w:lineRule="auto"/>
    </w:pPr>
    <w:rPr>
      <w:lang w:eastAsia="en-US"/>
    </w:rPr>
  </w:style>
  <w:style w:type="character" w:customStyle="1" w:styleId="NoSpacingChar">
    <w:name w:val="No Spacing Char"/>
    <w:basedOn w:val="DefaultParagraphFont"/>
    <w:link w:val="NoSpacing"/>
    <w:uiPriority w:val="1"/>
    <w:rsid w:val="001F7A7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32199">
      <w:bodyDiv w:val="1"/>
      <w:marLeft w:val="0"/>
      <w:marRight w:val="0"/>
      <w:marTop w:val="0"/>
      <w:marBottom w:val="0"/>
      <w:divBdr>
        <w:top w:val="none" w:sz="0" w:space="0" w:color="auto"/>
        <w:left w:val="none" w:sz="0" w:space="0" w:color="auto"/>
        <w:bottom w:val="none" w:sz="0" w:space="0" w:color="auto"/>
        <w:right w:val="none" w:sz="0" w:space="0" w:color="auto"/>
      </w:divBdr>
    </w:div>
    <w:div w:id="216404667">
      <w:bodyDiv w:val="1"/>
      <w:marLeft w:val="0"/>
      <w:marRight w:val="0"/>
      <w:marTop w:val="0"/>
      <w:marBottom w:val="0"/>
      <w:divBdr>
        <w:top w:val="none" w:sz="0" w:space="0" w:color="auto"/>
        <w:left w:val="none" w:sz="0" w:space="0" w:color="auto"/>
        <w:bottom w:val="none" w:sz="0" w:space="0" w:color="auto"/>
        <w:right w:val="none" w:sz="0" w:space="0" w:color="auto"/>
      </w:divBdr>
    </w:div>
    <w:div w:id="357044457">
      <w:bodyDiv w:val="1"/>
      <w:marLeft w:val="0"/>
      <w:marRight w:val="0"/>
      <w:marTop w:val="0"/>
      <w:marBottom w:val="0"/>
      <w:divBdr>
        <w:top w:val="none" w:sz="0" w:space="0" w:color="auto"/>
        <w:left w:val="none" w:sz="0" w:space="0" w:color="auto"/>
        <w:bottom w:val="none" w:sz="0" w:space="0" w:color="auto"/>
        <w:right w:val="none" w:sz="0" w:space="0" w:color="auto"/>
      </w:divBdr>
    </w:div>
    <w:div w:id="460928231">
      <w:bodyDiv w:val="1"/>
      <w:marLeft w:val="0"/>
      <w:marRight w:val="0"/>
      <w:marTop w:val="0"/>
      <w:marBottom w:val="0"/>
      <w:divBdr>
        <w:top w:val="none" w:sz="0" w:space="0" w:color="auto"/>
        <w:left w:val="none" w:sz="0" w:space="0" w:color="auto"/>
        <w:bottom w:val="none" w:sz="0" w:space="0" w:color="auto"/>
        <w:right w:val="none" w:sz="0" w:space="0" w:color="auto"/>
      </w:divBdr>
    </w:div>
    <w:div w:id="620066175">
      <w:bodyDiv w:val="1"/>
      <w:marLeft w:val="0"/>
      <w:marRight w:val="0"/>
      <w:marTop w:val="0"/>
      <w:marBottom w:val="0"/>
      <w:divBdr>
        <w:top w:val="none" w:sz="0" w:space="0" w:color="auto"/>
        <w:left w:val="none" w:sz="0" w:space="0" w:color="auto"/>
        <w:bottom w:val="none" w:sz="0" w:space="0" w:color="auto"/>
        <w:right w:val="none" w:sz="0" w:space="0" w:color="auto"/>
      </w:divBdr>
    </w:div>
    <w:div w:id="793793106">
      <w:bodyDiv w:val="1"/>
      <w:marLeft w:val="0"/>
      <w:marRight w:val="0"/>
      <w:marTop w:val="0"/>
      <w:marBottom w:val="0"/>
      <w:divBdr>
        <w:top w:val="none" w:sz="0" w:space="0" w:color="auto"/>
        <w:left w:val="none" w:sz="0" w:space="0" w:color="auto"/>
        <w:bottom w:val="none" w:sz="0" w:space="0" w:color="auto"/>
        <w:right w:val="none" w:sz="0" w:space="0" w:color="auto"/>
      </w:divBdr>
    </w:div>
    <w:div w:id="900598075">
      <w:bodyDiv w:val="1"/>
      <w:marLeft w:val="0"/>
      <w:marRight w:val="0"/>
      <w:marTop w:val="0"/>
      <w:marBottom w:val="0"/>
      <w:divBdr>
        <w:top w:val="none" w:sz="0" w:space="0" w:color="auto"/>
        <w:left w:val="none" w:sz="0" w:space="0" w:color="auto"/>
        <w:bottom w:val="none" w:sz="0" w:space="0" w:color="auto"/>
        <w:right w:val="none" w:sz="0" w:space="0" w:color="auto"/>
      </w:divBdr>
    </w:div>
    <w:div w:id="1025012678">
      <w:bodyDiv w:val="1"/>
      <w:marLeft w:val="0"/>
      <w:marRight w:val="0"/>
      <w:marTop w:val="0"/>
      <w:marBottom w:val="0"/>
      <w:divBdr>
        <w:top w:val="none" w:sz="0" w:space="0" w:color="auto"/>
        <w:left w:val="none" w:sz="0" w:space="0" w:color="auto"/>
        <w:bottom w:val="none" w:sz="0" w:space="0" w:color="auto"/>
        <w:right w:val="none" w:sz="0" w:space="0" w:color="auto"/>
      </w:divBdr>
    </w:div>
    <w:div w:id="1257639447">
      <w:bodyDiv w:val="1"/>
      <w:marLeft w:val="0"/>
      <w:marRight w:val="0"/>
      <w:marTop w:val="0"/>
      <w:marBottom w:val="0"/>
      <w:divBdr>
        <w:top w:val="none" w:sz="0" w:space="0" w:color="auto"/>
        <w:left w:val="none" w:sz="0" w:space="0" w:color="auto"/>
        <w:bottom w:val="none" w:sz="0" w:space="0" w:color="auto"/>
        <w:right w:val="none" w:sz="0" w:space="0" w:color="auto"/>
      </w:divBdr>
    </w:div>
    <w:div w:id="1632205226">
      <w:bodyDiv w:val="1"/>
      <w:marLeft w:val="0"/>
      <w:marRight w:val="0"/>
      <w:marTop w:val="0"/>
      <w:marBottom w:val="0"/>
      <w:divBdr>
        <w:top w:val="none" w:sz="0" w:space="0" w:color="auto"/>
        <w:left w:val="none" w:sz="0" w:space="0" w:color="auto"/>
        <w:bottom w:val="none" w:sz="0" w:space="0" w:color="auto"/>
        <w:right w:val="none" w:sz="0" w:space="0" w:color="auto"/>
      </w:divBdr>
    </w:div>
    <w:div w:id="1949387162">
      <w:bodyDiv w:val="1"/>
      <w:marLeft w:val="0"/>
      <w:marRight w:val="0"/>
      <w:marTop w:val="0"/>
      <w:marBottom w:val="0"/>
      <w:divBdr>
        <w:top w:val="none" w:sz="0" w:space="0" w:color="auto"/>
        <w:left w:val="none" w:sz="0" w:space="0" w:color="auto"/>
        <w:bottom w:val="none" w:sz="0" w:space="0" w:color="auto"/>
        <w:right w:val="none" w:sz="0" w:space="0" w:color="auto"/>
      </w:divBdr>
    </w:div>
    <w:div w:id="1984000522">
      <w:bodyDiv w:val="1"/>
      <w:marLeft w:val="0"/>
      <w:marRight w:val="0"/>
      <w:marTop w:val="0"/>
      <w:marBottom w:val="0"/>
      <w:divBdr>
        <w:top w:val="none" w:sz="0" w:space="0" w:color="auto"/>
        <w:left w:val="none" w:sz="0" w:space="0" w:color="auto"/>
        <w:bottom w:val="none" w:sz="0" w:space="0" w:color="auto"/>
        <w:right w:val="none" w:sz="0" w:space="0" w:color="auto"/>
      </w:divBdr>
    </w:div>
    <w:div w:id="213983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12E4-7024-4411-8EBC-F3BC7AA3A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43</Pages>
  <Words>6885</Words>
  <Characters>39247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Zhenjie Shen</dc:creator>
  <cp:keywords/>
  <dc:description/>
  <cp:lastModifiedBy>Yiting Zhong</cp:lastModifiedBy>
  <cp:revision>8</cp:revision>
  <dcterms:created xsi:type="dcterms:W3CDTF">2019-05-08T00:09:00Z</dcterms:created>
  <dcterms:modified xsi:type="dcterms:W3CDTF">2019-05-08T00:38:00Z</dcterms:modified>
</cp:coreProperties>
</file>