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36578" w14:textId="77777777" w:rsidR="00CA3CE9" w:rsidRPr="00835925" w:rsidRDefault="00655433">
      <w:pPr>
        <w:rPr>
          <w:b/>
        </w:rPr>
      </w:pPr>
      <w:r w:rsidRPr="00835925">
        <w:rPr>
          <w:b/>
        </w:rPr>
        <w:t>Finding Keywords of an Article in a Corpus Using Log Word Rank Movement</w:t>
      </w:r>
    </w:p>
    <w:p w14:paraId="67588156" w14:textId="77777777" w:rsidR="00655433" w:rsidRDefault="00655433"/>
    <w:p w14:paraId="3CA84405" w14:textId="0A1837F7" w:rsidR="00835925" w:rsidRDefault="00835925">
      <w:r>
        <w:t>Yitong SUN</w:t>
      </w:r>
      <w:r w:rsidRPr="00835925">
        <w:rPr>
          <w:vertAlign w:val="superscript"/>
        </w:rPr>
        <w:t>1</w:t>
      </w:r>
      <w:r>
        <w:t xml:space="preserve"> and Siew Ann CHEONG</w:t>
      </w:r>
      <w:r w:rsidRPr="00835925">
        <w:rPr>
          <w:vertAlign w:val="superscript"/>
        </w:rPr>
        <w:t>2,3</w:t>
      </w:r>
    </w:p>
    <w:p w14:paraId="5E27B9FF" w14:textId="77777777" w:rsidR="00835925" w:rsidRDefault="00835925"/>
    <w:p w14:paraId="35175F7A" w14:textId="690E7DC2" w:rsidR="00835925" w:rsidRDefault="00835925">
      <w:r w:rsidRPr="00D84B68">
        <w:rPr>
          <w:vertAlign w:val="superscript"/>
        </w:rPr>
        <w:t>1</w:t>
      </w:r>
      <w:r>
        <w:t>National Junior College, 37 Hillcrest Road, Singapore 288913</w:t>
      </w:r>
    </w:p>
    <w:p w14:paraId="70758F7C" w14:textId="2B327281" w:rsidR="00835925" w:rsidRDefault="00835925">
      <w:r w:rsidRPr="00D84B68">
        <w:rPr>
          <w:vertAlign w:val="superscript"/>
        </w:rPr>
        <w:t>2</w:t>
      </w:r>
      <w:r>
        <w:t>Division of Physics and Applied Physics, School of Physical and Mathematical Sciences, Nanyang Technological University, Singapore 637371</w:t>
      </w:r>
    </w:p>
    <w:p w14:paraId="2615BE4E" w14:textId="6974E6E6" w:rsidR="00835925" w:rsidRDefault="00835925" w:rsidP="00553FDB">
      <w:r w:rsidRPr="00D84B68">
        <w:rPr>
          <w:vertAlign w:val="superscript"/>
        </w:rPr>
        <w:t>3</w:t>
      </w:r>
      <w:r>
        <w:t xml:space="preserve">Complexity Institute, </w:t>
      </w:r>
      <w:r w:rsidR="00553FDB">
        <w:t xml:space="preserve">Academic Building North Level 1 Section </w:t>
      </w:r>
      <w:proofErr w:type="gramStart"/>
      <w:r w:rsidR="00553FDB">
        <w:t>B  Unit</w:t>
      </w:r>
      <w:proofErr w:type="gramEnd"/>
      <w:r w:rsidR="00553FDB">
        <w:t xml:space="preserve"> No. 7 (ABN-01B-07), 61 Nanyang Drive, Singapore 637335</w:t>
      </w:r>
    </w:p>
    <w:p w14:paraId="5CB69E1D" w14:textId="77777777" w:rsidR="00835925" w:rsidRDefault="00835925"/>
    <w:p w14:paraId="0A3EC58D" w14:textId="77777777" w:rsidR="00C41483" w:rsidRDefault="00C41483"/>
    <w:p w14:paraId="223E7D06" w14:textId="3C11999C" w:rsidR="00C41483" w:rsidRPr="00C41483" w:rsidRDefault="00C41483">
      <w:pPr>
        <w:rPr>
          <w:b/>
        </w:rPr>
      </w:pPr>
      <w:r w:rsidRPr="00C41483">
        <w:rPr>
          <w:b/>
        </w:rPr>
        <w:t>Abstract</w:t>
      </w:r>
    </w:p>
    <w:p w14:paraId="524F0221" w14:textId="77777777" w:rsidR="00C41483" w:rsidRDefault="00C41483"/>
    <w:p w14:paraId="4966AACA" w14:textId="77777777" w:rsidR="00147DB5" w:rsidRPr="00C41483" w:rsidRDefault="00147DB5">
      <w:pPr>
        <w:rPr>
          <w:b/>
        </w:rPr>
      </w:pPr>
      <w:r w:rsidRPr="00C41483">
        <w:rPr>
          <w:b/>
        </w:rPr>
        <w:t>Introduction</w:t>
      </w:r>
    </w:p>
    <w:p w14:paraId="02B2EC77" w14:textId="77777777" w:rsidR="00147DB5" w:rsidRDefault="00147DB5"/>
    <w:p w14:paraId="252645FB" w14:textId="05735751" w:rsidR="00655433" w:rsidRDefault="00655433">
      <w:r>
        <w:t>The most common method to find keywords is the term frequency-inverse document frequency (TF-IDF) method</w:t>
      </w:r>
      <w:r w:rsidR="000752B5">
        <w:t xml:space="preserve"> (</w:t>
      </w:r>
      <w:r w:rsidR="000752B5" w:rsidRPr="000752B5">
        <w:t>Salton, G., Wong, A. and Yang, C.S., 1975. A vector space model for automatic indexing. Communications of the ACM, 18(11), pp.613-620.</w:t>
      </w:r>
      <w:r w:rsidR="000752B5">
        <w:t>)</w:t>
      </w:r>
      <w:r>
        <w:t>.</w:t>
      </w:r>
      <w:r w:rsidR="00613A00">
        <w:t xml:space="preserve"> </w:t>
      </w:r>
      <w:proofErr w:type="gramStart"/>
      <w:r w:rsidR="00613A00">
        <w:t>Similar to</w:t>
      </w:r>
      <w:proofErr w:type="gramEnd"/>
      <w:r w:rsidR="00613A00">
        <w:t xml:space="preserve"> TF-IDF includes </w:t>
      </w:r>
      <w:r w:rsidR="00613A00" w:rsidRPr="00613A00">
        <w:t>Jones, K.S., 2004. A statistical interpretation of term specificity and its application in retrieval. Journal of documentation.</w:t>
      </w:r>
      <w:r w:rsidR="00E56EF6">
        <w:t xml:space="preserve"> </w:t>
      </w:r>
      <w:r w:rsidR="00E56EF6" w:rsidRPr="00E56EF6">
        <w:t>Andrade, M.A. and Valencia, A., 1998. Automatic extraction of keywords from scientific text: application to the knowledge domain of protein families. Bioinformatics (Oxford, England), 14(7), pp.600-607.</w:t>
      </w:r>
    </w:p>
    <w:p w14:paraId="4857833B" w14:textId="77777777" w:rsidR="00655433" w:rsidRDefault="00655433"/>
    <w:p w14:paraId="60523F21" w14:textId="77777777" w:rsidR="00655433" w:rsidRDefault="006175DA">
      <w:r>
        <w:t>Other keyword finding methods?</w:t>
      </w:r>
    </w:p>
    <w:p w14:paraId="4E4CC6E1" w14:textId="77777777" w:rsidR="006175DA" w:rsidRDefault="006175DA"/>
    <w:p w14:paraId="7276832C" w14:textId="77777777" w:rsidR="006175DA" w:rsidRDefault="006175DA">
      <w:r>
        <w:t>All these methods require us to first filter out stop words, because these have high frequencies.</w:t>
      </w:r>
    </w:p>
    <w:p w14:paraId="47931C3B" w14:textId="77777777" w:rsidR="006175DA" w:rsidRDefault="006175DA"/>
    <w:p w14:paraId="71AED6FA" w14:textId="77777777" w:rsidR="006175DA" w:rsidRDefault="00C1138A">
      <w:r>
        <w:t>The performance will depend on the list of stop words</w:t>
      </w:r>
    </w:p>
    <w:p w14:paraId="5B7A22F7" w14:textId="77777777" w:rsidR="00147DB5" w:rsidRDefault="00147DB5"/>
    <w:p w14:paraId="779C382A" w14:textId="77777777" w:rsidR="00147DB5" w:rsidRDefault="00147DB5">
      <w:r>
        <w:t>Here we introduce a simple method based on log word rank movement that does not require initial filtering of stop words</w:t>
      </w:r>
    </w:p>
    <w:p w14:paraId="3F23ACAD" w14:textId="77777777" w:rsidR="00147DB5" w:rsidRDefault="00147DB5"/>
    <w:p w14:paraId="5333B137" w14:textId="70B340FF" w:rsidR="005338F6" w:rsidRDefault="005338F6">
      <w:r>
        <w:t xml:space="preserve">Methods that utilizes linguistic information </w:t>
      </w:r>
      <w:r w:rsidR="001A07CD">
        <w:t xml:space="preserve">include </w:t>
      </w:r>
      <w:r w:rsidR="00570A22" w:rsidRPr="00570A22">
        <w:t>Hulth, Anette. "Improved automatic keyword extraction given more linguistic knowledge." In Proceedings of the 2003 conference on Empirical methods in natural language processing, pp. 216-223. Association for Computational Linguistics, 2003.</w:t>
      </w:r>
    </w:p>
    <w:p w14:paraId="67FEBE2C" w14:textId="77777777" w:rsidR="00602D42" w:rsidRDefault="00602D42"/>
    <w:p w14:paraId="32D2901A" w14:textId="387B28EC" w:rsidR="00602D42" w:rsidRDefault="00602D42">
      <w:r>
        <w:t xml:space="preserve">Methods that do not require a corpus include </w:t>
      </w:r>
      <w:r w:rsidR="006F63D9" w:rsidRPr="006F63D9">
        <w:t>Matsuo, Y. and Ishizuka, M., 2004. Keyword extraction from a single document using word co-occurrence statistical information. International Journal on Artificial Intelligence Tools, 13(01), pp.157-169.</w:t>
      </w:r>
    </w:p>
    <w:p w14:paraId="15AF90D9" w14:textId="77777777" w:rsidR="00B143A7" w:rsidRDefault="00B143A7"/>
    <w:p w14:paraId="0B54A190" w14:textId="25DDCB65" w:rsidR="00B143A7" w:rsidRDefault="00B143A7">
      <w:r>
        <w:t xml:space="preserve">Not text summarization. </w:t>
      </w:r>
      <w:r w:rsidRPr="00B143A7">
        <w:t>Nenkova, A. and McKeown, K., 2012. A survey of text summarization techniques. In Mining text data (pp. 43-76). Springer, Boston, MA.</w:t>
      </w:r>
    </w:p>
    <w:p w14:paraId="7C90495B" w14:textId="77777777" w:rsidR="005C428E" w:rsidRDefault="005C428E"/>
    <w:p w14:paraId="465B2F01" w14:textId="33271873" w:rsidR="005C428E" w:rsidRDefault="005C428E">
      <w:r>
        <w:t>In this paper, we compare our word rank movement and 2-gram rank movement methods against TF-IDF (corpus-based) and RAKE (not corpus-based).</w:t>
      </w:r>
    </w:p>
    <w:p w14:paraId="012271F0" w14:textId="77777777" w:rsidR="005338F6" w:rsidRDefault="005338F6"/>
    <w:p w14:paraId="56A447C8" w14:textId="77777777" w:rsidR="00147DB5" w:rsidRPr="007B37E8" w:rsidRDefault="00147DB5">
      <w:pPr>
        <w:rPr>
          <w:b/>
        </w:rPr>
      </w:pPr>
      <w:r w:rsidRPr="007B37E8">
        <w:rPr>
          <w:b/>
        </w:rPr>
        <w:t>Method</w:t>
      </w:r>
    </w:p>
    <w:p w14:paraId="7762A2D0" w14:textId="77777777" w:rsidR="00147DB5" w:rsidRDefault="00147DB5"/>
    <w:p w14:paraId="1E0CF9A1" w14:textId="77777777" w:rsidR="00147DB5" w:rsidRDefault="00147DB5">
      <w:r>
        <w:t>What is the rank of a word in the corpus?</w:t>
      </w:r>
    </w:p>
    <w:p w14:paraId="72D156E6" w14:textId="77777777" w:rsidR="00147DB5" w:rsidRDefault="00147DB5"/>
    <w:p w14:paraId="63FFA559" w14:textId="77777777" w:rsidR="00147DB5" w:rsidRDefault="00147DB5">
      <w:r>
        <w:t>What is the rank of a word in a document?</w:t>
      </w:r>
    </w:p>
    <w:p w14:paraId="61772178" w14:textId="77777777" w:rsidR="00147DB5" w:rsidRDefault="00147DB5"/>
    <w:p w14:paraId="324BE624" w14:textId="77777777" w:rsidR="00147DB5" w:rsidRDefault="00147DB5">
      <w:r>
        <w:t>From Zipf’s Law, we know that the probability of a word appearing is inversely proportional to its rank, P(n) = A/n.</w:t>
      </w:r>
    </w:p>
    <w:p w14:paraId="24C8BBFC" w14:textId="77777777" w:rsidR="00147DB5" w:rsidRDefault="00147DB5"/>
    <w:p w14:paraId="43E08245" w14:textId="77777777" w:rsidR="00147DB5" w:rsidRDefault="00147DB5">
      <w:r>
        <w:t>We are sensitive to large changes in this probability.</w:t>
      </w:r>
    </w:p>
    <w:p w14:paraId="16F27519" w14:textId="77777777" w:rsidR="00147DB5" w:rsidRDefault="00147DB5"/>
    <w:p w14:paraId="6E83065D" w14:textId="77777777" w:rsidR="00147DB5" w:rsidRDefault="00147DB5">
      <w:proofErr w:type="gramStart"/>
      <w:r>
        <w:t>So</w:t>
      </w:r>
      <w:proofErr w:type="gramEnd"/>
      <w:r>
        <w:t xml:space="preserve"> if P0(n) is the probability that word n appear in the corpus, and P1(n) is the probability that the word n appears in the document, P1(n)/P0(n) or log P1(n)/P0(n) will tells how large this change is.</w:t>
      </w:r>
    </w:p>
    <w:p w14:paraId="33980629" w14:textId="77777777" w:rsidR="00147DB5" w:rsidRDefault="00147DB5"/>
    <w:p w14:paraId="6A312DC8" w14:textId="69620BAE" w:rsidR="00147DB5" w:rsidRDefault="00F53FD4">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n</m:t>
                    </m:r>
                  </m:e>
                </m:d>
              </m:num>
              <m:den>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n</m:t>
                    </m:r>
                  </m:e>
                </m:d>
              </m:den>
            </m:f>
          </m:e>
        </m:func>
      </m:oMath>
      <w:r w:rsidR="00147DB5">
        <w:t xml:space="preserve"> proportional to rank of word in corpus minus rank of word in document. We call this difference the log word rank movement Delta.</w:t>
      </w:r>
    </w:p>
    <w:p w14:paraId="7BB63828" w14:textId="77777777" w:rsidR="00147DB5" w:rsidRDefault="00147DB5"/>
    <w:p w14:paraId="189542F5" w14:textId="77777777" w:rsidR="00147DB5" w:rsidRDefault="00147DB5">
      <w:r>
        <w:t>If Delta &lt; -1, then the word is at least e times more frequent in the document than in the corpus.</w:t>
      </w:r>
    </w:p>
    <w:p w14:paraId="31365E30" w14:textId="77777777" w:rsidR="00147DB5" w:rsidRDefault="00147DB5"/>
    <w:p w14:paraId="0DC81F39" w14:textId="77777777" w:rsidR="00147DB5" w:rsidRDefault="00147DB5">
      <w:r>
        <w:t>If it is more negative, then the change is even greater.</w:t>
      </w:r>
    </w:p>
    <w:p w14:paraId="6B239D53" w14:textId="77777777" w:rsidR="007C7BD2" w:rsidRDefault="007C7BD2"/>
    <w:p w14:paraId="58882194" w14:textId="72B0B98E" w:rsidR="001A52EC" w:rsidRDefault="001A52EC">
      <w:r>
        <w:t>Compare against RAKE and TF-IDF.</w:t>
      </w:r>
    </w:p>
    <w:p w14:paraId="73933DA4" w14:textId="77777777" w:rsidR="001A52EC" w:rsidRDefault="001A52EC"/>
    <w:p w14:paraId="00CB7BE5" w14:textId="4934DD0D" w:rsidR="001A52EC" w:rsidRDefault="001A52EC">
      <w:r>
        <w:t xml:space="preserve">RAKE from rake_nltk module installed using pip, </w:t>
      </w:r>
      <w:proofErr w:type="gramStart"/>
      <w:r>
        <w:t>Rake</w:t>
      </w:r>
      <w:proofErr w:type="gramEnd"/>
      <w:r>
        <w:t xml:space="preserve"> class uses stopwords for English from NLTK, and all punctuation characters</w:t>
      </w:r>
    </w:p>
    <w:p w14:paraId="1C10BD24" w14:textId="65DCEDC9" w:rsidR="001A52EC" w:rsidRDefault="001A52EC">
      <w:r>
        <w:t>Using functions extract_keywords_from_</w:t>
      </w:r>
      <w:proofErr w:type="gramStart"/>
      <w:r>
        <w:t>text(</w:t>
      </w:r>
      <w:proofErr w:type="gramEnd"/>
      <w:r>
        <w:t>)</w:t>
      </w:r>
    </w:p>
    <w:p w14:paraId="090A293E" w14:textId="4181497D" w:rsidR="001A52EC" w:rsidRDefault="00C24377">
      <w:r>
        <w:t>Output is a list of keyword phrases, ordered from the most important to the least important</w:t>
      </w:r>
    </w:p>
    <w:p w14:paraId="122692AA" w14:textId="77777777" w:rsidR="001A52EC" w:rsidRDefault="001A52EC"/>
    <w:p w14:paraId="61B81FC7" w14:textId="3D5DEB31" w:rsidR="00632497" w:rsidRDefault="00632497">
      <w:r>
        <w:t xml:space="preserve">We implemented TF-IDF on our own. See Python script in appendix. </w:t>
      </w:r>
      <w:r w:rsidR="007D2164">
        <w:t>Keywords are individual tokens that have the largest TFIDF score.</w:t>
      </w:r>
    </w:p>
    <w:p w14:paraId="003799AA" w14:textId="77777777" w:rsidR="00632497" w:rsidRDefault="00632497"/>
    <w:p w14:paraId="505761FA" w14:textId="6B31D64E" w:rsidR="007C7BD2" w:rsidRPr="007B37E8" w:rsidRDefault="007C7BD2">
      <w:pPr>
        <w:rPr>
          <w:b/>
        </w:rPr>
      </w:pPr>
      <w:r w:rsidRPr="007B37E8">
        <w:rPr>
          <w:b/>
        </w:rPr>
        <w:t>Data Sets</w:t>
      </w:r>
    </w:p>
    <w:p w14:paraId="43569228" w14:textId="77777777" w:rsidR="007C7BD2" w:rsidRDefault="007C7BD2"/>
    <w:p w14:paraId="0A8E69DC" w14:textId="147FC7C9" w:rsidR="007C7BD2" w:rsidRPr="00DC0F1C" w:rsidRDefault="007C7BD2">
      <w:pPr>
        <w:rPr>
          <w:i/>
        </w:rPr>
      </w:pPr>
      <w:r w:rsidRPr="00DC0F1C">
        <w:rPr>
          <w:i/>
        </w:rPr>
        <w:t>Reuters data set</w:t>
      </w:r>
    </w:p>
    <w:p w14:paraId="71F75D01" w14:textId="5C524EC1" w:rsidR="007C7BD2" w:rsidRPr="00DC0F1C" w:rsidRDefault="007C7BD2">
      <w:pPr>
        <w:rPr>
          <w:i/>
        </w:rPr>
      </w:pPr>
      <w:r w:rsidRPr="00DC0F1C">
        <w:rPr>
          <w:i/>
        </w:rPr>
        <w:t>ACM Transactions on the Web</w:t>
      </w:r>
    </w:p>
    <w:p w14:paraId="39B7D424" w14:textId="1CDAA23B" w:rsidR="007C7BD2" w:rsidRDefault="007C7BD2">
      <w:r>
        <w:t>ACM Transactions …</w:t>
      </w:r>
    </w:p>
    <w:p w14:paraId="3A1EBD32" w14:textId="77777777" w:rsidR="00451F05" w:rsidRDefault="00451F05"/>
    <w:p w14:paraId="484CF072" w14:textId="05FDA9D4" w:rsidR="00451F05" w:rsidRDefault="00451F05">
      <w:r>
        <w:t>Finding Keywords</w:t>
      </w:r>
    </w:p>
    <w:p w14:paraId="4AB1119E" w14:textId="77777777" w:rsidR="00451F05" w:rsidRDefault="00451F05"/>
    <w:p w14:paraId="6F68CBCE" w14:textId="48C8DCC2" w:rsidR="00451F05" w:rsidRDefault="00451F05">
      <w:r>
        <w:t>A keyword should be one with very negative log word rank movement.</w:t>
      </w:r>
    </w:p>
    <w:p w14:paraId="225F9AF8" w14:textId="77777777" w:rsidR="00451F05" w:rsidRDefault="00451F05"/>
    <w:p w14:paraId="5CC9CEF3" w14:textId="253D56B4" w:rsidR="00451F05" w:rsidRDefault="00451F05">
      <w:r>
        <w:t xml:space="preserve">But how negative must this be </w:t>
      </w:r>
      <w:proofErr w:type="gramStart"/>
      <w:r>
        <w:t>in order for</w:t>
      </w:r>
      <w:proofErr w:type="gramEnd"/>
      <w:r>
        <w:t xml:space="preserve"> us to be sure that the word identified can be used as a keyword?</w:t>
      </w:r>
    </w:p>
    <w:p w14:paraId="519D93D6" w14:textId="77777777" w:rsidR="00451F05" w:rsidRDefault="00451F05"/>
    <w:p w14:paraId="3D3408B0" w14:textId="2C5BC3EB" w:rsidR="00451F05" w:rsidRDefault="00451F05">
      <w:r>
        <w:lastRenderedPageBreak/>
        <w:t>Statistical Test</w:t>
      </w:r>
      <w:r w:rsidR="000436C7">
        <w:t xml:space="preserve">: Each document contains on the order of 100 </w:t>
      </w:r>
      <w:r w:rsidR="00AD5683">
        <w:t xml:space="preserve">distinct </w:t>
      </w:r>
      <w:r w:rsidR="000436C7">
        <w:t>words</w:t>
      </w:r>
      <w:r w:rsidR="00AD5683">
        <w:t>, whereas the corpus contains on the order of 10,000</w:t>
      </w:r>
      <w:r w:rsidR="00544F6E">
        <w:t xml:space="preserve"> to 100,000</w:t>
      </w:r>
      <w:r w:rsidR="00AD5683">
        <w:t xml:space="preserve"> distinct words</w:t>
      </w:r>
      <w:r w:rsidR="00544F6E">
        <w:t>.</w:t>
      </w:r>
    </w:p>
    <w:p w14:paraId="5777C90A" w14:textId="77777777" w:rsidR="00544F6E" w:rsidRDefault="00544F6E"/>
    <w:p w14:paraId="29686717" w14:textId="0704910A" w:rsidR="00544F6E" w:rsidRDefault="00544F6E">
      <w:r>
        <w:t>Suppose a document has n tokens, not all distinct. For example, ‘the’ appears between 10 and 20 times in a typical document. There are m distinct words in the n tokens.</w:t>
      </w:r>
    </w:p>
    <w:p w14:paraId="104A21EF" w14:textId="77777777" w:rsidR="00544F6E" w:rsidRDefault="00544F6E"/>
    <w:p w14:paraId="553CDD7C" w14:textId="0458D934" w:rsidR="00544F6E" w:rsidRDefault="00187EB4">
      <w:r>
        <w:t>If we randomly sample from the corpus n tokens, how many distinct words will we find, and what will their frequencies be?</w:t>
      </w:r>
    </w:p>
    <w:p w14:paraId="5A917679" w14:textId="77777777" w:rsidR="00B9005B" w:rsidRDefault="00B9005B"/>
    <w:p w14:paraId="197AF034" w14:textId="71CFF437" w:rsidR="00B9005B" w:rsidRDefault="00B9005B">
      <w:r>
        <w:t>This random sampling of n tokens from the corpus is our null model.</w:t>
      </w:r>
    </w:p>
    <w:p w14:paraId="51D8E481" w14:textId="77777777" w:rsidR="00B9005B" w:rsidRDefault="00B9005B"/>
    <w:p w14:paraId="08C312E4" w14:textId="2E15BF2B" w:rsidR="00B9005B" w:rsidRDefault="00B9005B">
      <w:r>
        <w:t xml:space="preserve">If we repeat this random sampling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or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times, we would end with a histogram of frequencies for each word in the corpus.</w:t>
      </w:r>
    </w:p>
    <w:p w14:paraId="2A16AD30" w14:textId="77777777" w:rsidR="00D45081" w:rsidRDefault="00D45081"/>
    <w:p w14:paraId="42FED990" w14:textId="45ED3BF5" w:rsidR="00D45081" w:rsidRDefault="00D45081">
      <w:r>
        <w:t>Instead of frequencies, we can also measure the word ranks = 10^6 or 10^9 ranks of all words in the corpus if we sample only n tokens.</w:t>
      </w:r>
    </w:p>
    <w:p w14:paraId="3C7CAD18" w14:textId="77777777" w:rsidR="00CC511B" w:rsidRDefault="00CC511B"/>
    <w:p w14:paraId="160943B1" w14:textId="6FB904A1" w:rsidR="00CC511B" w:rsidRDefault="00CC511B">
      <w:r>
        <w:t>The basic idea is that small log word rank movements can be by chance, but large ones cannot be!</w:t>
      </w:r>
    </w:p>
    <w:p w14:paraId="7C76AC32" w14:textId="77777777" w:rsidR="00CC511B" w:rsidRDefault="00CC511B"/>
    <w:p w14:paraId="27F3881B" w14:textId="3691853F" w:rsidR="00CC511B" w:rsidRDefault="002E6F62">
      <w:r>
        <w:t xml:space="preserve">Through statistical testing, we will know whether the rank of a word is statistically </w:t>
      </w:r>
      <w:r w:rsidR="0098351C">
        <w:t>significant, or it appears in the document by chance.</w:t>
      </w:r>
    </w:p>
    <w:p w14:paraId="7D68D620" w14:textId="77777777" w:rsidR="000D7CBC" w:rsidRDefault="000D7CBC"/>
    <w:p w14:paraId="39EB80D6" w14:textId="60CDD0EB" w:rsidR="000D7CBC" w:rsidRDefault="000D7CBC">
      <w:r>
        <w:t>The opposite of by chance is by choice</w:t>
      </w:r>
      <w:r w:rsidR="00E576D1">
        <w:t xml:space="preserve"> = keyword</w:t>
      </w:r>
      <w:r>
        <w:t>.</w:t>
      </w:r>
    </w:p>
    <w:p w14:paraId="241F04FD" w14:textId="77777777" w:rsidR="007B356F" w:rsidRDefault="007B356F"/>
    <w:p w14:paraId="550F295D" w14:textId="213163B8" w:rsidR="007B356F" w:rsidRDefault="000A108D">
      <w:r>
        <w:t>Once we understand, we can relax this statistical testing procedure to more heuristic choices.</w:t>
      </w:r>
    </w:p>
    <w:p w14:paraId="2549A769" w14:textId="77777777" w:rsidR="00BA500C" w:rsidRDefault="00BA500C"/>
    <w:p w14:paraId="15A82530" w14:textId="26E2294D" w:rsidR="00BA500C" w:rsidRPr="007B37E8" w:rsidRDefault="00BA500C">
      <w:pPr>
        <w:rPr>
          <w:b/>
        </w:rPr>
      </w:pPr>
      <w:r w:rsidRPr="007B37E8">
        <w:rPr>
          <w:b/>
        </w:rPr>
        <w:t>Results</w:t>
      </w:r>
    </w:p>
    <w:p w14:paraId="6EA76532" w14:textId="77777777" w:rsidR="00BA500C" w:rsidRDefault="00BA500C"/>
    <w:p w14:paraId="4D572572" w14:textId="117B0BCC" w:rsidR="00BA500C" w:rsidRDefault="00BA500C">
      <w:r>
        <w:t>How to show?</w:t>
      </w:r>
    </w:p>
    <w:p w14:paraId="23446247" w14:textId="77777777" w:rsidR="00BA500C" w:rsidRDefault="00BA500C"/>
    <w:p w14:paraId="0059EA43" w14:textId="6F4827A1" w:rsidR="005A2810" w:rsidRDefault="005A2810">
      <w:r>
        <w:t xml:space="preserve">ACM Transactions on the Web = very technical. The </w:t>
      </w:r>
      <w:r w:rsidR="000174CF">
        <w:t>same procedure works, but only for appropriate corpora. This shows how we should choose the corpus, against similar documents.</w:t>
      </w:r>
    </w:p>
    <w:p w14:paraId="0AA17668" w14:textId="3472D97D" w:rsidR="000174CF" w:rsidRDefault="00147DDB">
      <w:r>
        <w:rPr>
          <w:noProof/>
        </w:rPr>
        <w:drawing>
          <wp:inline distT="0" distB="0" distL="0" distR="0" wp14:anchorId="0690D1FF" wp14:editId="3451D99E">
            <wp:extent cx="2804400" cy="2102400"/>
            <wp:effectExtent l="0" t="0" r="0" b="6350"/>
            <wp:docPr id="32" name="Picture 32" descr="ACM-TRANS-TWEB/ACM-TRANS-WEB-WordRank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M-TRANS-TWEB/ACM-TRANS-WEB-WordRankPlo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4400" cy="2102400"/>
                    </a:xfrm>
                    <a:prstGeom prst="rect">
                      <a:avLst/>
                    </a:prstGeom>
                    <a:noFill/>
                    <a:ln>
                      <a:noFill/>
                    </a:ln>
                  </pic:spPr>
                </pic:pic>
              </a:graphicData>
            </a:graphic>
          </wp:inline>
        </w:drawing>
      </w:r>
      <w:r w:rsidR="00142FE4">
        <w:t xml:space="preserve"> </w:t>
      </w:r>
      <w:r w:rsidR="00142FE4">
        <w:rPr>
          <w:noProof/>
        </w:rPr>
        <w:drawing>
          <wp:inline distT="0" distB="0" distL="0" distR="0" wp14:anchorId="350E6169" wp14:editId="211A0B7C">
            <wp:extent cx="2804400" cy="2102400"/>
            <wp:effectExtent l="0" t="0" r="0" b="6350"/>
            <wp:docPr id="33" name="Picture 33" descr="ACM-TRANS-TWEB/ACM-TRANS-WEB-BigramRank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M-TRANS-TWEB/ACM-TRANS-WEB-BigramRankPlo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4400" cy="2102400"/>
                    </a:xfrm>
                    <a:prstGeom prst="rect">
                      <a:avLst/>
                    </a:prstGeom>
                    <a:noFill/>
                    <a:ln>
                      <a:noFill/>
                    </a:ln>
                  </pic:spPr>
                </pic:pic>
              </a:graphicData>
            </a:graphic>
          </wp:inline>
        </w:drawing>
      </w:r>
    </w:p>
    <w:p w14:paraId="17708A42" w14:textId="5D18104A" w:rsidR="00C44E69" w:rsidRDefault="00147DDB" w:rsidP="00C44E69">
      <w:r>
        <w:lastRenderedPageBreak/>
        <w:t>Figure XX.</w:t>
      </w:r>
      <w:r w:rsidR="00142FE4">
        <w:t xml:space="preserve"> Frequency-rank plots of (left) words and (right) bigrams from the ACM Transactions on the Web corpus of abstracts. In these plots, we also show the best fits to power laws.</w:t>
      </w:r>
      <w:r w:rsidR="00C44E69">
        <w:t xml:space="preserve"> In the case of bigrams, the fit used only the 10</w:t>
      </w:r>
      <w:r w:rsidR="00C44E69" w:rsidRPr="00850DC5">
        <w:rPr>
          <w:vertAlign w:val="superscript"/>
        </w:rPr>
        <w:t>th</w:t>
      </w:r>
      <w:r w:rsidR="00C44E69">
        <w:t xml:space="preserve"> to 10,000</w:t>
      </w:r>
      <w:r w:rsidR="00C44E69" w:rsidRPr="00850DC5">
        <w:rPr>
          <w:vertAlign w:val="superscript"/>
        </w:rPr>
        <w:t>th</w:t>
      </w:r>
      <w:r w:rsidR="00C44E69">
        <w:t xml:space="preserve"> bigram</w:t>
      </w:r>
      <w:r w:rsidR="00E1138E">
        <w:t>s</w:t>
      </w:r>
      <w:r w:rsidR="00C44E69">
        <w:t>.</w:t>
      </w:r>
    </w:p>
    <w:p w14:paraId="116286B4" w14:textId="77777777" w:rsidR="00147DDB" w:rsidRDefault="00147DDB"/>
    <w:p w14:paraId="6A77F5FD" w14:textId="1F8A6A5F" w:rsidR="00850DC5" w:rsidRDefault="00147DDB">
      <w:r>
        <w:t>When we plot the word frequency against the word rank for the 6,183 distinct words. 54,635 tokens in total in the abstracts.</w:t>
      </w:r>
      <w:r w:rsidR="001E6A43">
        <w:t xml:space="preserve"> Close to Zipf’s Law. Simple linear regression gives the exponent to be </w:t>
      </w:r>
      <m:oMath>
        <m:r>
          <w:rPr>
            <w:rFonts w:ascii="Cambria Math" w:hAnsi="Cambria Math"/>
          </w:rPr>
          <m:t>-1.111429±0.000032</m:t>
        </m:r>
      </m:oMath>
      <w:r w:rsidR="001E6A43">
        <w:t xml:space="preserve">, but this is too steep. The actual exponent if we neglect part of the tail is closer to </w:t>
      </w:r>
      <m:oMath>
        <m:r>
          <w:rPr>
            <w:rFonts w:ascii="Cambria Math" w:hAnsi="Cambria Math"/>
          </w:rPr>
          <m:t>α=-1</m:t>
        </m:r>
      </m:oMath>
      <w:r w:rsidR="001E6A43">
        <w:t>.</w:t>
      </w:r>
      <w:r w:rsidR="00800FC8">
        <w:t xml:space="preserve"> In contrast, the exponent of frequency-rank plot for bigrams of </w:t>
      </w:r>
      <m:oMath>
        <m:r>
          <w:rPr>
            <w:rFonts w:ascii="Cambria Math" w:hAnsi="Cambria Math"/>
          </w:rPr>
          <m:t>-0.726206±0.000018</m:t>
        </m:r>
      </m:oMath>
      <w:r w:rsidR="00850DC5">
        <w:t xml:space="preserve"> is significantly different from </w:t>
      </w:r>
      <w:r w:rsidR="007F76C6">
        <w:t xml:space="preserve">the Zipf’s law exponent of </w:t>
      </w:r>
      <m:oMath>
        <m:r>
          <w:rPr>
            <w:rFonts w:ascii="Cambria Math" w:hAnsi="Cambria Math"/>
          </w:rPr>
          <m:t>α=-1</m:t>
        </m:r>
      </m:oMath>
      <w:r w:rsidR="007F76C6">
        <w:t xml:space="preserve">. If bigrams are constructed by randomly sampling pairs of words from the distribution of words, the exponent will remain close to </w:t>
      </w:r>
      <m:oMath>
        <m:r>
          <w:rPr>
            <w:rFonts w:ascii="Cambria Math" w:hAnsi="Cambria Math"/>
          </w:rPr>
          <m:t>α=-1</m:t>
        </m:r>
      </m:oMath>
      <w:r w:rsidR="007F76C6">
        <w:t>. This shows how strong the correlation between words that make up actual bigrams must be, for the exponent to have drop by so much.</w:t>
      </w:r>
    </w:p>
    <w:p w14:paraId="725A4EE7" w14:textId="77777777" w:rsidR="00D90C13" w:rsidRDefault="00D90C13"/>
    <w:p w14:paraId="01F4926E" w14:textId="50BBCCC6" w:rsidR="0027379F" w:rsidRDefault="0027379F">
      <w:r>
        <w:t>First abstract of ACM Transactions on the Web.</w:t>
      </w:r>
    </w:p>
    <w:p w14:paraId="1EA23AF0" w14:textId="77777777" w:rsidR="0027379F" w:rsidRDefault="0027379F"/>
    <w:tbl>
      <w:tblPr>
        <w:tblStyle w:val="TableGrid"/>
        <w:tblW w:w="0" w:type="auto"/>
        <w:tblLook w:val="04A0" w:firstRow="1" w:lastRow="0" w:firstColumn="1" w:lastColumn="0" w:noHBand="0" w:noVBand="1"/>
      </w:tblPr>
      <w:tblGrid>
        <w:gridCol w:w="2252"/>
        <w:gridCol w:w="2252"/>
        <w:gridCol w:w="2253"/>
        <w:gridCol w:w="2253"/>
      </w:tblGrid>
      <w:tr w:rsidR="0027379F" w14:paraId="048388D0" w14:textId="77777777" w:rsidTr="0027379F">
        <w:tc>
          <w:tcPr>
            <w:tcW w:w="2252" w:type="dxa"/>
          </w:tcPr>
          <w:p w14:paraId="255F00D6" w14:textId="662DF961" w:rsidR="0027379F" w:rsidRDefault="0027379F">
            <w:r>
              <w:t>lWRM1</w:t>
            </w:r>
            <w:r w:rsidR="00633197">
              <w:t xml:space="preserve"> (</w:t>
            </w:r>
            <m:oMath>
              <m:r>
                <w:rPr>
                  <w:rFonts w:ascii="Cambria Math" w:hAnsi="Cambria Math"/>
                </w:rPr>
                <m:t>≥2</m:t>
              </m:r>
            </m:oMath>
            <w:r w:rsidR="00633197">
              <w:t>)</w:t>
            </w:r>
          </w:p>
        </w:tc>
        <w:tc>
          <w:tcPr>
            <w:tcW w:w="2252" w:type="dxa"/>
          </w:tcPr>
          <w:p w14:paraId="48AFDE05" w14:textId="50A82BFE" w:rsidR="0027379F" w:rsidRDefault="0027379F">
            <w:r>
              <w:t>lWRM2</w:t>
            </w:r>
          </w:p>
        </w:tc>
        <w:tc>
          <w:tcPr>
            <w:tcW w:w="2253" w:type="dxa"/>
          </w:tcPr>
          <w:p w14:paraId="1DE53C36" w14:textId="5EAC8D62" w:rsidR="0027379F" w:rsidRDefault="0027379F">
            <w:r>
              <w:t>RAKE</w:t>
            </w:r>
          </w:p>
        </w:tc>
        <w:tc>
          <w:tcPr>
            <w:tcW w:w="2253" w:type="dxa"/>
          </w:tcPr>
          <w:p w14:paraId="7E43A7A6" w14:textId="3099B6AD" w:rsidR="0027379F" w:rsidRDefault="0027379F" w:rsidP="00DD2DD9">
            <w:r>
              <w:t>TF-IDF</w:t>
            </w:r>
            <w:r w:rsidR="00DD2DD9">
              <w:t xml:space="preserve"> (</w:t>
            </w:r>
            <m:oMath>
              <m:r>
                <w:rPr>
                  <w:rFonts w:ascii="Cambria Math" w:hAnsi="Cambria Math"/>
                </w:rPr>
                <m:t>≥2</m:t>
              </m:r>
            </m:oMath>
            <w:r w:rsidR="00DD2DD9">
              <w:t>)</w:t>
            </w:r>
          </w:p>
        </w:tc>
      </w:tr>
      <w:tr w:rsidR="0027379F" w14:paraId="52330318" w14:textId="77777777" w:rsidTr="0027379F">
        <w:tc>
          <w:tcPr>
            <w:tcW w:w="2252" w:type="dxa"/>
          </w:tcPr>
          <w:p w14:paraId="452450A1" w14:textId="7E9B46B8" w:rsidR="0027379F" w:rsidRDefault="00BF7AC2" w:rsidP="00A05F1C">
            <w:r>
              <w:t xml:space="preserve">tiers: </w:t>
            </w:r>
            <m:oMath>
              <m:r>
                <w:rPr>
                  <w:rFonts w:ascii="Cambria Math" w:hAnsi="Cambria Math"/>
                </w:rPr>
                <m:t>-2.21</m:t>
              </m:r>
            </m:oMath>
            <w:r>
              <w:t xml:space="preserve">, </w:t>
            </w:r>
            <w:r w:rsidR="00061EF6">
              <w:t xml:space="preserve">queues: </w:t>
            </w:r>
            <m:oMath>
              <m:r>
                <w:rPr>
                  <w:rFonts w:ascii="Cambria Math" w:hAnsi="Cambria Math"/>
                </w:rPr>
                <m:t>-2.14</m:t>
              </m:r>
            </m:oMath>
            <w:r w:rsidR="00061EF6">
              <w:t xml:space="preserve">, multitier: </w:t>
            </w:r>
            <m:oMath>
              <m:r>
                <w:rPr>
                  <w:rFonts w:ascii="Cambria Math" w:hAnsi="Cambria Math"/>
                </w:rPr>
                <m:t>-1.98</m:t>
              </m:r>
            </m:oMath>
            <w:r w:rsidR="00061EF6">
              <w:t xml:space="preserve">, provisioning: </w:t>
            </w:r>
            <m:oMath>
              <m:r>
                <w:rPr>
                  <w:rFonts w:ascii="Cambria Math" w:hAnsi="Cambria Math"/>
                </w:rPr>
                <m:t>-1.76</m:t>
              </m:r>
            </m:oMath>
            <w:r w:rsidR="00061EF6">
              <w:t xml:space="preserve">, workloads: </w:t>
            </w:r>
            <m:oMath>
              <m:r>
                <w:rPr>
                  <w:rFonts w:ascii="Cambria Math" w:hAnsi="Cambria Math"/>
                </w:rPr>
                <m:t>-1.73</m:t>
              </m:r>
            </m:oMath>
            <w:r w:rsidR="00061EF6">
              <w:t xml:space="preserve">, </w:t>
            </w:r>
            <w:r w:rsidR="003E24B8">
              <w:t xml:space="preserve">response: </w:t>
            </w:r>
            <m:oMath>
              <m:r>
                <w:rPr>
                  <w:rFonts w:ascii="Cambria Math" w:hAnsi="Cambria Math"/>
                </w:rPr>
                <m:t>-1.44</m:t>
              </m:r>
            </m:oMath>
            <w:r w:rsidR="003E24B8">
              <w:t xml:space="preserve">, </w:t>
            </w:r>
            <w:r w:rsidR="00061EF6">
              <w:t xml:space="preserve">times: </w:t>
            </w:r>
            <m:oMath>
              <m:r>
                <w:rPr>
                  <w:rFonts w:ascii="Cambria Math" w:hAnsi="Cambria Math"/>
                </w:rPr>
                <m:t>-1.24</m:t>
              </m:r>
            </m:oMath>
            <w:r w:rsidR="00061EF6">
              <w:t xml:space="preserve">, </w:t>
            </w:r>
            <w:r w:rsidR="004A3A27">
              <w:t xml:space="preserve">application: </w:t>
            </w:r>
            <m:oMath>
              <m:r>
                <w:rPr>
                  <w:rFonts w:ascii="Cambria Math" w:hAnsi="Cambria Math"/>
                </w:rPr>
                <m:t>-1.00</m:t>
              </m:r>
            </m:oMath>
            <w:r w:rsidR="004A3A27">
              <w:t xml:space="preserve">, </w:t>
            </w:r>
            <w:r w:rsidR="00927338">
              <w:t xml:space="preserve">average: </w:t>
            </w:r>
            <m:oMath>
              <m:r>
                <w:rPr>
                  <w:rFonts w:ascii="Cambria Math" w:hAnsi="Cambria Math"/>
                </w:rPr>
                <m:t>-0.95</m:t>
              </m:r>
            </m:oMath>
            <w:r w:rsidR="00927338">
              <w:t xml:space="preserve">, </w:t>
            </w:r>
            <w:r w:rsidR="00F61E47">
              <w:t>m</w:t>
            </w:r>
            <w:r w:rsidR="004209E0">
              <w:t>odel</w:t>
            </w:r>
            <w:r w:rsidR="00F61E47">
              <w:t xml:space="preserve">: </w:t>
            </w:r>
            <m:oMath>
              <m:r>
                <w:rPr>
                  <w:rFonts w:ascii="Cambria Math" w:hAnsi="Cambria Math"/>
                </w:rPr>
                <m:t>-0.87</m:t>
              </m:r>
            </m:oMath>
            <w:r w:rsidR="00F61E47">
              <w:t xml:space="preserve">, </w:t>
            </w:r>
            <w:r w:rsidR="00927338">
              <w:t xml:space="preserve">caching: </w:t>
            </w:r>
            <m:oMath>
              <m:r>
                <w:rPr>
                  <w:rFonts w:ascii="Cambria Math" w:hAnsi="Cambria Math"/>
                </w:rPr>
                <m:t>-0.86</m:t>
              </m:r>
            </m:oMath>
            <w:r w:rsidR="00927338">
              <w:t xml:space="preserve">, </w:t>
            </w:r>
            <w:r w:rsidR="00163CD4">
              <w:t xml:space="preserve">behavior: </w:t>
            </w:r>
            <m:oMath>
              <m:r>
                <w:rPr>
                  <w:rFonts w:ascii="Cambria Math" w:hAnsi="Cambria Math"/>
                </w:rPr>
                <m:t>-0.76</m:t>
              </m:r>
            </m:oMath>
            <w:r w:rsidR="00163CD4">
              <w:t xml:space="preserve">, </w:t>
            </w:r>
            <w:r w:rsidR="00C82A53">
              <w:t xml:space="preserve">where: </w:t>
            </w:r>
            <m:oMath>
              <m:r>
                <w:rPr>
                  <w:rFonts w:ascii="Cambria Math" w:hAnsi="Cambria Math"/>
                </w:rPr>
                <m:t>-0.74</m:t>
              </m:r>
            </m:oMath>
            <w:r w:rsidR="00C82A53">
              <w:t xml:space="preserve">, </w:t>
            </w:r>
            <w:r w:rsidR="004A3A27">
              <w:t xml:space="preserve">applications: </w:t>
            </w:r>
            <m:oMath>
              <m:r>
                <w:rPr>
                  <w:rFonts w:ascii="Cambria Math" w:hAnsi="Cambria Math"/>
                </w:rPr>
                <m:t>-0.71</m:t>
              </m:r>
            </m:oMath>
            <w:r w:rsidR="00061EF6">
              <w:t xml:space="preserve">, </w:t>
            </w:r>
            <w:r w:rsidR="00A05F1C">
              <w:t xml:space="preserve">performance: </w:t>
            </w:r>
            <m:oMath>
              <m:r>
                <w:rPr>
                  <w:rFonts w:ascii="Cambria Math" w:hAnsi="Cambria Math"/>
                </w:rPr>
                <m:t>-0.69</m:t>
              </m:r>
            </m:oMath>
            <w:r w:rsidR="00A05F1C">
              <w:t xml:space="preserve">, Our: </w:t>
            </w:r>
            <m:oMath>
              <m:r>
                <w:rPr>
                  <w:rFonts w:ascii="Cambria Math" w:hAnsi="Cambria Math"/>
                </w:rPr>
                <m:t>-0.69</m:t>
              </m:r>
            </m:oMath>
          </w:p>
        </w:tc>
        <w:tc>
          <w:tcPr>
            <w:tcW w:w="2252" w:type="dxa"/>
          </w:tcPr>
          <w:p w14:paraId="1D360BC1" w14:textId="660B0B05" w:rsidR="0027379F" w:rsidRDefault="009412FD" w:rsidP="009412FD">
            <w:r>
              <w:t xml:space="preserve">‘average response’: </w:t>
            </w:r>
            <m:oMath>
              <m:r>
                <w:rPr>
                  <w:rFonts w:ascii="Cambria Math" w:hAnsi="Cambria Math"/>
                </w:rPr>
                <m:t>-2.54</m:t>
              </m:r>
            </m:oMath>
            <w:r>
              <w:t xml:space="preserve">, </w:t>
            </w:r>
            <w:r w:rsidR="009571E8">
              <w:t xml:space="preserve">‘caching at’: </w:t>
            </w:r>
            <m:oMath>
              <m:r>
                <w:rPr>
                  <w:rFonts w:ascii="Cambria Math" w:hAnsi="Cambria Math"/>
                </w:rPr>
                <m:t>-2.50</m:t>
              </m:r>
            </m:oMath>
            <w:r w:rsidR="009571E8">
              <w:t xml:space="preserve">, ‘tiers.’: </w:t>
            </w:r>
            <m:oMath>
              <m:r>
                <w:rPr>
                  <w:rFonts w:ascii="Cambria Math" w:hAnsi="Cambria Math"/>
                </w:rPr>
                <m:t>-2.47</m:t>
              </m:r>
            </m:oMath>
            <w:r w:rsidR="009571E8">
              <w:t xml:space="preserve">, </w:t>
            </w:r>
            <w:r w:rsidR="001639D0">
              <w:t xml:space="preserve">‘the behavior’: </w:t>
            </w:r>
            <m:oMath>
              <m:r>
                <w:rPr>
                  <w:rFonts w:ascii="Cambria Math" w:hAnsi="Cambria Math"/>
                </w:rPr>
                <m:t>-2.36</m:t>
              </m:r>
            </m:oMath>
            <w:r w:rsidR="001639D0">
              <w:t xml:space="preserve">, </w:t>
            </w:r>
            <w:r>
              <w:t xml:space="preserve">‘response times’: </w:t>
            </w:r>
            <m:oMath>
              <m:r>
                <w:rPr>
                  <w:rFonts w:ascii="Cambria Math" w:hAnsi="Cambria Math"/>
                </w:rPr>
                <m:t>-2.33</m:t>
              </m:r>
            </m:oMath>
            <w:r>
              <w:t xml:space="preserve">, </w:t>
            </w:r>
            <w:r w:rsidR="00D00806">
              <w:t xml:space="preserve">‘our model’: </w:t>
            </w:r>
            <m:oMath>
              <m:r>
                <w:rPr>
                  <w:rFonts w:ascii="Cambria Math" w:hAnsi="Cambria Math"/>
                </w:rPr>
                <m:t>-2.11</m:t>
              </m:r>
            </m:oMath>
            <w:r w:rsidR="00D00806">
              <w:t>,</w:t>
            </w:r>
            <w:r w:rsidR="001639D0">
              <w:t xml:space="preserve"> ‘the application’: </w:t>
            </w:r>
            <m:oMath>
              <m:r>
                <w:rPr>
                  <w:rFonts w:ascii="Cambria Math" w:hAnsi="Cambria Math"/>
                </w:rPr>
                <m:t>-1.95</m:t>
              </m:r>
            </m:oMath>
            <w:r w:rsidR="001639D0">
              <w:t xml:space="preserve">, </w:t>
            </w:r>
            <w:r w:rsidR="002B2C12">
              <w:t xml:space="preserve">‘Our experiments’: </w:t>
            </w:r>
            <m:oMath>
              <m:r>
                <w:rPr>
                  <w:rFonts w:ascii="Cambria Math" w:hAnsi="Cambria Math"/>
                </w:rPr>
                <m:t>-1.82</m:t>
              </m:r>
            </m:oMath>
            <w:r w:rsidR="002B2C12">
              <w:t xml:space="preserve">, </w:t>
            </w:r>
            <w:r w:rsidR="001639D0">
              <w:t xml:space="preserve">‘where the’: </w:t>
            </w:r>
            <m:oMath>
              <m:r>
                <w:rPr>
                  <w:rFonts w:ascii="Cambria Math" w:hAnsi="Cambria Math"/>
                </w:rPr>
                <m:t>-1.77</m:t>
              </m:r>
            </m:oMath>
            <w:r w:rsidR="001639D0">
              <w:t xml:space="preserve">, </w:t>
            </w:r>
          </w:p>
        </w:tc>
        <w:tc>
          <w:tcPr>
            <w:tcW w:w="2253" w:type="dxa"/>
          </w:tcPr>
          <w:p w14:paraId="3D6DA7BB" w14:textId="39D0318D" w:rsidR="0027379F" w:rsidRDefault="004A6545">
            <w:r w:rsidRPr="004A6545">
              <w:t xml:space="preserve">'model using real multitier applications running', 'since many internet applications employ', 'request arrival rate increased', 'observed average response times', 'maintain response time targets', 'load imbalances across replicas', 'average response times predicted', 'dynamic provisioning technique employing', 'significantly different performance characteristics', 'queues represent different tiers', 'nearly 4200 requests', 'model successfully handles', 'model </w:t>
            </w:r>
            <w:r w:rsidRPr="004A6545">
              <w:lastRenderedPageBreak/>
              <w:t xml:space="preserve">faithfully captures', 'linux server cluster', 'dynamic capacity provisioning', '95 confidence intervals', 'resource utilization ---', 'experiments also demonstrate', 'two separate tiers', 'multitier architecture', 'model based', 'experiments indicate', 'cpu ---', 'intermediate tiers', 'performance prediction', 'application tiers', 'tier replication', 'sufficiently general', 'near saturation', 'comprehensive range', 'bottleneck identification', 'applications', 'analytically modeling', 'application idiosyncrasies', 'session policing', 'one scenario', 'based workloads', 'model', 'queues', 'tiers', 'performance', 'two', 'capacity', 'application', 'workloads', 'session', 'one', 'within', 'variety', 'validate', 'utility', 'scenarios', 'respectively', 'problem', 'present', 'number', 'network', 'minute', 'less', 'increasing', </w:t>
            </w:r>
            <w:r w:rsidRPr="004A6545">
              <w:lastRenderedPageBreak/>
              <w:t>'including', 'ii', 'furthermore', 'focus', 'factors', 'configurations', 'capture', 'caching', 'behavior', 'article', 'able', '5', '3', '2', '1500', '0'</w:t>
            </w:r>
          </w:p>
        </w:tc>
        <w:tc>
          <w:tcPr>
            <w:tcW w:w="2253" w:type="dxa"/>
          </w:tcPr>
          <w:p w14:paraId="0569C491" w14:textId="4C88F922" w:rsidR="009263D1" w:rsidRDefault="000A2137" w:rsidP="007772DB">
            <w:r>
              <w:lastRenderedPageBreak/>
              <w:t>model</w:t>
            </w:r>
          </w:p>
          <w:p w14:paraId="25ADB094" w14:textId="3DCA5B5A" w:rsidR="000A2137" w:rsidRDefault="000A2137" w:rsidP="007772DB">
            <w:r>
              <w:t>tiers</w:t>
            </w:r>
          </w:p>
          <w:p w14:paraId="313DA5CA" w14:textId="2B0864A0" w:rsidR="009263D1" w:rsidRDefault="000A2137" w:rsidP="007772DB">
            <w:r>
              <w:t>applications</w:t>
            </w:r>
          </w:p>
          <w:p w14:paraId="250E0655" w14:textId="01725868" w:rsidR="009263D1" w:rsidRDefault="000A2137" w:rsidP="007772DB">
            <w:r>
              <w:t>response</w:t>
            </w:r>
          </w:p>
          <w:p w14:paraId="63C1B9F2" w14:textId="1AB62E3A" w:rsidR="009263D1" w:rsidRDefault="000A2137" w:rsidP="007772DB">
            <w:r>
              <w:t>performance</w:t>
            </w:r>
          </w:p>
          <w:p w14:paraId="5A18337F" w14:textId="77777777" w:rsidR="000A2137" w:rsidRDefault="000A2137" w:rsidP="007772DB">
            <w:proofErr w:type="gramStart"/>
            <w:r>
              <w:t>Our</w:t>
            </w:r>
            <w:proofErr w:type="gramEnd"/>
          </w:p>
          <w:p w14:paraId="5C1FBA92" w14:textId="644670E3" w:rsidR="000A2137" w:rsidRDefault="000A2137" w:rsidP="007772DB">
            <w:r>
              <w:t>application</w:t>
            </w:r>
          </w:p>
          <w:p w14:paraId="54FC7F7B" w14:textId="4A71879F" w:rsidR="000A2137" w:rsidRDefault="000A2137" w:rsidP="007772DB">
            <w:r>
              <w:t>provisioning</w:t>
            </w:r>
          </w:p>
          <w:p w14:paraId="50FB65F5" w14:textId="3C0883DC" w:rsidR="000A2137" w:rsidRDefault="000A2137" w:rsidP="007772DB">
            <w:r>
              <w:t>capacity</w:t>
            </w:r>
          </w:p>
          <w:p w14:paraId="7F829505" w14:textId="5815E90C" w:rsidR="000A2137" w:rsidRDefault="000A2137" w:rsidP="007772DB">
            <w:r>
              <w:t>dynamic</w:t>
            </w:r>
          </w:p>
          <w:p w14:paraId="2DB76CA9" w14:textId="77777777" w:rsidR="000A2137" w:rsidRDefault="000A2137" w:rsidP="007772DB">
            <w:r>
              <w:t>times</w:t>
            </w:r>
          </w:p>
          <w:p w14:paraId="70D04BC9" w14:textId="77777777" w:rsidR="000A2137" w:rsidRDefault="000A2137" w:rsidP="007772DB">
            <w:r>
              <w:t>average</w:t>
            </w:r>
          </w:p>
          <w:p w14:paraId="2CD3EA07" w14:textId="77777777" w:rsidR="000A2137" w:rsidRDefault="000A2137" w:rsidP="007772DB">
            <w:r>
              <w:t>one</w:t>
            </w:r>
          </w:p>
          <w:p w14:paraId="3BAD3D90" w14:textId="77777777" w:rsidR="000A2137" w:rsidRDefault="000A2137" w:rsidP="007772DB">
            <w:r>
              <w:t>two</w:t>
            </w:r>
          </w:p>
          <w:p w14:paraId="5410E634" w14:textId="77777777" w:rsidR="000A2137" w:rsidRDefault="000A2137" w:rsidP="007772DB">
            <w:r>
              <w:t>--</w:t>
            </w:r>
          </w:p>
          <w:p w14:paraId="1B1DE170" w14:textId="77777777" w:rsidR="000A2137" w:rsidRDefault="000A2137" w:rsidP="007772DB">
            <w:r>
              <w:t>experiments</w:t>
            </w:r>
          </w:p>
          <w:p w14:paraId="0EDD8542" w14:textId="77777777" w:rsidR="000A2137" w:rsidRDefault="000A2137" w:rsidP="007772DB">
            <w:r>
              <w:t>caching</w:t>
            </w:r>
          </w:p>
          <w:p w14:paraId="503C4C7C" w14:textId="56B22006" w:rsidR="000A2137" w:rsidRDefault="000A2137" w:rsidP="007772DB">
            <w:r>
              <w:t>workloads</w:t>
            </w:r>
          </w:p>
          <w:p w14:paraId="1A076F87" w14:textId="147D92F6" w:rsidR="009263D1" w:rsidRDefault="009263D1" w:rsidP="007772DB">
            <w:r>
              <w:t>different</w:t>
            </w:r>
          </w:p>
          <w:p w14:paraId="6A5ED65E" w14:textId="0A8374C7" w:rsidR="006A312A" w:rsidRDefault="000A2137" w:rsidP="007772DB">
            <w:r>
              <w:t>queues</w:t>
            </w:r>
          </w:p>
          <w:p w14:paraId="7023ADAA" w14:textId="1F73CC04" w:rsidR="000A2137" w:rsidRDefault="000A2137" w:rsidP="007772DB">
            <w:r>
              <w:t>We</w:t>
            </w:r>
          </w:p>
          <w:p w14:paraId="120F0C2E" w14:textId="4F18BE80" w:rsidR="006A312A" w:rsidRDefault="000A2137" w:rsidP="007772DB">
            <w:r>
              <w:t>behavior</w:t>
            </w:r>
          </w:p>
          <w:p w14:paraId="32C888C0" w14:textId="553C061E" w:rsidR="0027379F" w:rsidRDefault="000A2137" w:rsidP="007772DB">
            <w:r>
              <w:t>multitier</w:t>
            </w:r>
          </w:p>
        </w:tc>
      </w:tr>
    </w:tbl>
    <w:p w14:paraId="2006ED8E" w14:textId="23CA3584" w:rsidR="0027379F" w:rsidRDefault="0027379F"/>
    <w:p w14:paraId="4FABB2A0" w14:textId="10E312F4" w:rsidR="0027379F" w:rsidRDefault="0027379F">
      <w:r>
        <w:t>Second abstract of ACM Transactions on the Web.</w:t>
      </w:r>
    </w:p>
    <w:p w14:paraId="08F09725" w14:textId="77777777" w:rsidR="0027379F" w:rsidRDefault="0027379F"/>
    <w:tbl>
      <w:tblPr>
        <w:tblStyle w:val="TableGrid"/>
        <w:tblW w:w="0" w:type="auto"/>
        <w:tblLook w:val="04A0" w:firstRow="1" w:lastRow="0" w:firstColumn="1" w:lastColumn="0" w:noHBand="0" w:noVBand="1"/>
      </w:tblPr>
      <w:tblGrid>
        <w:gridCol w:w="2252"/>
        <w:gridCol w:w="2252"/>
        <w:gridCol w:w="2253"/>
        <w:gridCol w:w="2253"/>
      </w:tblGrid>
      <w:tr w:rsidR="00222B2F" w14:paraId="08CC082B" w14:textId="77777777" w:rsidTr="00B74392">
        <w:tc>
          <w:tcPr>
            <w:tcW w:w="2252" w:type="dxa"/>
          </w:tcPr>
          <w:p w14:paraId="55B98C73" w14:textId="52B4B1BA" w:rsidR="00B74392" w:rsidRDefault="005B4EE4" w:rsidP="00860A9B">
            <w:r>
              <w:t>L</w:t>
            </w:r>
            <w:r w:rsidR="00B74392">
              <w:t>WRM1</w:t>
            </w:r>
            <w:r w:rsidR="00284438">
              <w:t xml:space="preserve"> (count &gt; </w:t>
            </w:r>
            <w:r w:rsidR="00860A9B">
              <w:t>1</w:t>
            </w:r>
            <w:r w:rsidR="00284438">
              <w:t>)</w:t>
            </w:r>
          </w:p>
        </w:tc>
        <w:tc>
          <w:tcPr>
            <w:tcW w:w="2252" w:type="dxa"/>
          </w:tcPr>
          <w:p w14:paraId="4A4DF92F" w14:textId="79F70AB1" w:rsidR="00B74392" w:rsidRDefault="005B4EE4">
            <w:r>
              <w:t>L</w:t>
            </w:r>
            <w:r w:rsidR="00B74392">
              <w:t>WRM2</w:t>
            </w:r>
            <w:r w:rsidR="00284438">
              <w:t xml:space="preserve"> (count &gt; 1)</w:t>
            </w:r>
          </w:p>
        </w:tc>
        <w:tc>
          <w:tcPr>
            <w:tcW w:w="2253" w:type="dxa"/>
          </w:tcPr>
          <w:p w14:paraId="2C5D5F03" w14:textId="0A55D303" w:rsidR="00B74392" w:rsidRDefault="00B74392">
            <w:r>
              <w:t>RAKE</w:t>
            </w:r>
          </w:p>
        </w:tc>
        <w:tc>
          <w:tcPr>
            <w:tcW w:w="2253" w:type="dxa"/>
          </w:tcPr>
          <w:p w14:paraId="1512AEE3" w14:textId="198CC015" w:rsidR="00B74392" w:rsidRDefault="00B74392">
            <w:r>
              <w:t>TF-IDF</w:t>
            </w:r>
          </w:p>
        </w:tc>
      </w:tr>
      <w:tr w:rsidR="00222B2F" w14:paraId="6C9529BE" w14:textId="77777777" w:rsidTr="00B74392">
        <w:tc>
          <w:tcPr>
            <w:tcW w:w="2252" w:type="dxa"/>
          </w:tcPr>
          <w:p w14:paraId="2B81B260" w14:textId="7BE7D7CE" w:rsidR="00B74392" w:rsidRDefault="00CA7AC4" w:rsidP="005509FC">
            <w:r>
              <w:t xml:space="preserve">sponsored: </w:t>
            </w:r>
            <m:oMath>
              <m:r>
                <w:rPr>
                  <w:rFonts w:ascii="Cambria Math" w:hAnsi="Cambria Math"/>
                </w:rPr>
                <m:t>-2.85</m:t>
              </m:r>
            </m:oMath>
            <w:r>
              <w:t xml:space="preserve">, </w:t>
            </w:r>
            <w:r w:rsidR="00F85B32">
              <w:t xml:space="preserve">nonsponsored: </w:t>
            </w:r>
            <m:oMath>
              <m:r>
                <w:rPr>
                  <w:rFonts w:ascii="Cambria Math" w:hAnsi="Cambria Math"/>
                </w:rPr>
                <m:t>-2.07</m:t>
              </m:r>
            </m:oMath>
            <w:r w:rsidR="00F85B32">
              <w:t xml:space="preserve">, </w:t>
            </w:r>
            <w:r>
              <w:t xml:space="preserve">links: </w:t>
            </w:r>
            <m:oMath>
              <m:r>
                <w:rPr>
                  <w:rFonts w:ascii="Cambria Math" w:hAnsi="Cambria Math"/>
                </w:rPr>
                <m:t>-1.59</m:t>
              </m:r>
            </m:oMath>
            <w:r>
              <w:t xml:space="preserve">, relevance: </w:t>
            </w:r>
            <m:oMath>
              <m:r>
                <w:rPr>
                  <w:rFonts w:ascii="Cambria Math" w:hAnsi="Cambria Math"/>
                </w:rPr>
                <m:t>-1.48</m:t>
              </m:r>
            </m:oMath>
            <w:r>
              <w:t>,</w:t>
            </w:r>
            <w:r w:rsidR="00A548EE">
              <w:t xml:space="preserve"> </w:t>
            </w:r>
            <w:r w:rsidR="00C8316F">
              <w:t xml:space="preserve">e-commerce: </w:t>
            </w:r>
            <m:oMath>
              <m:r>
                <w:rPr>
                  <w:rFonts w:ascii="Cambria Math" w:hAnsi="Cambria Math"/>
                </w:rPr>
                <m:t>-1.40</m:t>
              </m:r>
            </m:oMath>
            <w:r w:rsidR="00C8316F">
              <w:t xml:space="preserve">, analyzed: </w:t>
            </w:r>
            <m:oMath>
              <m:r>
                <w:rPr>
                  <w:rFonts w:ascii="Cambria Math" w:hAnsi="Cambria Math"/>
                </w:rPr>
                <m:t>-1.35</m:t>
              </m:r>
            </m:oMath>
            <w:r w:rsidR="00C8316F">
              <w:t xml:space="preserve">, </w:t>
            </w:r>
            <w:r w:rsidR="00A548EE">
              <w:t xml:space="preserve">%: </w:t>
            </w:r>
            <m:oMath>
              <m:r>
                <w:rPr>
                  <w:rFonts w:ascii="Cambria Math" w:hAnsi="Cambria Math"/>
                </w:rPr>
                <m:t>-1.25</m:t>
              </m:r>
            </m:oMath>
            <w:r w:rsidR="00A548EE">
              <w:t>,</w:t>
            </w:r>
            <w:r>
              <w:t xml:space="preserve"> </w:t>
            </w:r>
            <w:r w:rsidR="00E33068">
              <w:t xml:space="preserve">relevant: </w:t>
            </w:r>
            <m:oMath>
              <m:r>
                <w:rPr>
                  <w:rFonts w:ascii="Cambria Math" w:hAnsi="Cambria Math"/>
                </w:rPr>
                <m:t>-1.18</m:t>
              </m:r>
            </m:oMath>
            <w:r w:rsidR="00E33068">
              <w:t xml:space="preserve">, </w:t>
            </w:r>
            <w:r>
              <w:t xml:space="preserve">engines: </w:t>
            </w:r>
            <m:oMath>
              <m:r>
                <w:rPr>
                  <w:rFonts w:ascii="Cambria Math" w:hAnsi="Cambria Math"/>
                </w:rPr>
                <m:t>-1.17</m:t>
              </m:r>
            </m:oMath>
            <w:r>
              <w:t xml:space="preserve">, </w:t>
            </w:r>
            <w:r w:rsidR="00AB3DE1">
              <w:t xml:space="preserve">campaigns: </w:t>
            </w:r>
            <m:oMath>
              <m:r>
                <w:rPr>
                  <w:rFonts w:ascii="Cambria Math" w:hAnsi="Cambria Math"/>
                </w:rPr>
                <m:t>-1.14</m:t>
              </m:r>
            </m:oMath>
            <w:r w:rsidR="00AB3DE1">
              <w:t xml:space="preserve">, </w:t>
            </w:r>
            <w:r w:rsidR="00042B25">
              <w:t xml:space="preserve">major: </w:t>
            </w:r>
            <m:oMath>
              <m:r>
                <w:rPr>
                  <w:rFonts w:ascii="Cambria Math" w:hAnsi="Cambria Math"/>
                </w:rPr>
                <m:t>-1.12</m:t>
              </m:r>
            </m:oMath>
            <w:r w:rsidR="00042B25">
              <w:t xml:space="preserve">, average: </w:t>
            </w:r>
            <m:oMath>
              <m:r>
                <w:rPr>
                  <w:rFonts w:ascii="Cambria Math" w:hAnsi="Cambria Math"/>
                </w:rPr>
                <m:t>-1.03</m:t>
              </m:r>
            </m:oMath>
            <w:r w:rsidR="00042B25">
              <w:t xml:space="preserve">, </w:t>
            </w:r>
            <w:r w:rsidR="00982563">
              <w:t xml:space="preserve">business: </w:t>
            </w:r>
            <m:oMath>
              <m:r>
                <w:rPr>
                  <w:rFonts w:ascii="Cambria Math" w:hAnsi="Cambria Math"/>
                </w:rPr>
                <m:t>-0.93</m:t>
              </m:r>
            </m:oMath>
            <w:r w:rsidR="00982563">
              <w:t xml:space="preserve">, </w:t>
            </w:r>
            <w:r>
              <w:t xml:space="preserve">queries: </w:t>
            </w:r>
            <m:oMath>
              <m:r>
                <w:rPr>
                  <w:rFonts w:ascii="Cambria Math" w:hAnsi="Cambria Math"/>
                </w:rPr>
                <m:t>-0.92</m:t>
              </m:r>
            </m:oMath>
            <w:r>
              <w:t xml:space="preserve">, </w:t>
            </w:r>
            <w:r w:rsidR="005509FC">
              <w:t xml:space="preserve">ratings: </w:t>
            </w:r>
            <m:oMath>
              <m:r>
                <w:rPr>
                  <w:rFonts w:ascii="Cambria Math" w:hAnsi="Cambria Math"/>
                </w:rPr>
                <m:t>-0.86</m:t>
              </m:r>
            </m:oMath>
            <w:r w:rsidR="005509FC">
              <w:t xml:space="preserve">, </w:t>
            </w:r>
            <w:r>
              <w:t xml:space="preserve">search: </w:t>
            </w:r>
            <m:oMath>
              <m:r>
                <w:rPr>
                  <w:rFonts w:ascii="Cambria Math" w:hAnsi="Cambria Math"/>
                </w:rPr>
                <m:t>-0.70</m:t>
              </m:r>
            </m:oMath>
          </w:p>
        </w:tc>
        <w:tc>
          <w:tcPr>
            <w:tcW w:w="2252" w:type="dxa"/>
          </w:tcPr>
          <w:p w14:paraId="29A4CAD8" w14:textId="79CA7C73" w:rsidR="00B74392" w:rsidRDefault="00CE321F" w:rsidP="00222B2F">
            <w:r>
              <w:t xml:space="preserve">‘sponsored search’: </w:t>
            </w:r>
            <m:oMath>
              <m:r>
                <w:rPr>
                  <w:rFonts w:ascii="Cambria Math" w:hAnsi="Cambria Math"/>
                </w:rPr>
                <m:t>-2.84</m:t>
              </m:r>
            </m:oMath>
            <w:r>
              <w:t xml:space="preserve">, </w:t>
            </w:r>
            <w:r w:rsidR="00AF5C38">
              <w:t>‘sponsored and</w:t>
            </w:r>
            <w:r w:rsidR="00C40978">
              <w:t xml:space="preserve">’: </w:t>
            </w:r>
            <m:oMath>
              <m:r>
                <w:rPr>
                  <w:rFonts w:ascii="Cambria Math" w:hAnsi="Cambria Math"/>
                </w:rPr>
                <m:t>-2.79</m:t>
              </m:r>
            </m:oMath>
            <w:r w:rsidR="00C40978">
              <w:t xml:space="preserve">, </w:t>
            </w:r>
            <w:r>
              <w:t xml:space="preserve">‘sponsored links’: </w:t>
            </w:r>
            <m:oMath>
              <m:r>
                <w:rPr>
                  <w:rFonts w:ascii="Cambria Math" w:hAnsi="Cambria Math"/>
                </w:rPr>
                <m:t>-2.75</m:t>
              </m:r>
            </m:oMath>
            <w:r>
              <w:t>,</w:t>
            </w:r>
            <w:r w:rsidR="00982576">
              <w:t xml:space="preserve"> ‘of sponsored’: </w:t>
            </w:r>
            <m:oMath>
              <m:r>
                <w:rPr>
                  <w:rFonts w:ascii="Cambria Math" w:hAnsi="Cambria Math"/>
                </w:rPr>
                <m:t>-2.74</m:t>
              </m:r>
            </m:oMath>
            <w:r w:rsidR="00982576">
              <w:t>,</w:t>
            </w:r>
            <w:r w:rsidR="00AA3EE4">
              <w:t xml:space="preserve"> </w:t>
            </w:r>
            <w:r w:rsidR="00AA3F81">
              <w:t xml:space="preserve">‘business model’: </w:t>
            </w:r>
            <m:oMath>
              <m:r>
                <w:rPr>
                  <w:rFonts w:ascii="Cambria Math" w:hAnsi="Cambria Math"/>
                </w:rPr>
                <m:t>-2.64</m:t>
              </m:r>
            </m:oMath>
            <w:r w:rsidR="00AA3F81">
              <w:t xml:space="preserve">, </w:t>
            </w:r>
            <w:r w:rsidR="00C33258">
              <w:t xml:space="preserve">‘and nonsponsored’: </w:t>
            </w:r>
            <m:oMath>
              <m:r>
                <w:rPr>
                  <w:rFonts w:ascii="Cambria Math" w:hAnsi="Cambria Math"/>
                </w:rPr>
                <m:t>-2.64</m:t>
              </m:r>
            </m:oMath>
            <w:r w:rsidR="00C33258">
              <w:t>,</w:t>
            </w:r>
            <w:r w:rsidR="00AC5D8D">
              <w:t xml:space="preserve"> </w:t>
            </w:r>
            <w:r w:rsidR="00810518">
              <w:t xml:space="preserve">‘for sponsored’: </w:t>
            </w:r>
            <m:oMath>
              <m:r>
                <w:rPr>
                  <w:rFonts w:ascii="Cambria Math" w:hAnsi="Cambria Math"/>
                </w:rPr>
                <m:t>-2.57</m:t>
              </m:r>
            </m:oMath>
            <w:r w:rsidR="00810518">
              <w:t xml:space="preserve">, </w:t>
            </w:r>
            <w:r w:rsidR="00C524BB">
              <w:t xml:space="preserve">‘e-commerce queries’: </w:t>
            </w:r>
            <m:oMath>
              <m:r>
                <w:rPr>
                  <w:rFonts w:ascii="Cambria Math" w:hAnsi="Cambria Math"/>
                </w:rPr>
                <m:t>-2.54</m:t>
              </m:r>
            </m:oMath>
            <w:r w:rsidR="00C524BB">
              <w:t xml:space="preserve">, </w:t>
            </w:r>
            <w:r w:rsidR="00AC5D8D">
              <w:t xml:space="preserve">‘links for’: </w:t>
            </w:r>
            <m:oMath>
              <m:r>
                <w:rPr>
                  <w:rFonts w:ascii="Cambria Math" w:hAnsi="Cambria Math"/>
                </w:rPr>
                <m:t>-2.52</m:t>
              </m:r>
            </m:oMath>
            <w:r w:rsidR="00AC5D8D">
              <w:t>,</w:t>
            </w:r>
            <w:r w:rsidR="001406C0">
              <w:t xml:space="preserve"> ‘relevance ratings’: </w:t>
            </w:r>
            <m:oMath>
              <m:r>
                <w:rPr>
                  <w:rFonts w:ascii="Cambria Math" w:hAnsi="Cambria Math"/>
                </w:rPr>
                <m:t>-2.51</m:t>
              </m:r>
            </m:oMath>
            <w:r w:rsidR="001406C0">
              <w:t>,</w:t>
            </w:r>
            <w:r w:rsidR="00C33258">
              <w:t xml:space="preserve"> ‘nonsponsored links’: </w:t>
            </w:r>
            <m:oMath>
              <m:r>
                <w:rPr>
                  <w:rFonts w:ascii="Cambria Math" w:hAnsi="Cambria Math"/>
                </w:rPr>
                <m:t>-2.45</m:t>
              </m:r>
            </m:oMath>
            <w:r w:rsidR="00C33258">
              <w:t xml:space="preserve">, </w:t>
            </w:r>
            <w:r w:rsidR="009F7160">
              <w:t xml:space="preserve">‘analyzed the’: </w:t>
            </w:r>
            <m:oMath>
              <m:r>
                <w:rPr>
                  <w:rFonts w:ascii="Cambria Math" w:hAnsi="Cambria Math"/>
                </w:rPr>
                <m:t>-2.41</m:t>
              </m:r>
            </m:oMath>
            <w:r w:rsidR="009F7160">
              <w:t xml:space="preserve">, </w:t>
            </w:r>
            <w:r w:rsidR="00D01D09">
              <w:t xml:space="preserve">‘search campaigns’: </w:t>
            </w:r>
            <m:oMath>
              <m:r>
                <w:rPr>
                  <w:rFonts w:ascii="Cambria Math" w:hAnsi="Cambria Math"/>
                </w:rPr>
                <m:t>-2.39</m:t>
              </m:r>
            </m:oMath>
            <w:r w:rsidR="00D01D09">
              <w:t xml:space="preserve">, </w:t>
            </w:r>
            <w:r w:rsidR="008C6BE1">
              <w:t xml:space="preserve">‘ratings for’: </w:t>
            </w:r>
            <m:oMath>
              <m:r>
                <w:rPr>
                  <w:rFonts w:ascii="Cambria Math" w:hAnsi="Cambria Math"/>
                </w:rPr>
                <m:t>-2.35</m:t>
              </m:r>
            </m:oMath>
            <w:r w:rsidR="008C6BE1">
              <w:t xml:space="preserve">, </w:t>
            </w:r>
            <w:r w:rsidR="00CD6F15">
              <w:t xml:space="preserve">‘links are’: </w:t>
            </w:r>
            <m:oMath>
              <m:r>
                <w:rPr>
                  <w:rFonts w:ascii="Cambria Math" w:hAnsi="Cambria Math"/>
                </w:rPr>
                <m:t>-2.34</m:t>
              </m:r>
            </m:oMath>
            <w:r w:rsidR="00CD6F15">
              <w:t xml:space="preserve">, </w:t>
            </w:r>
            <w:r w:rsidR="00AA3EE4">
              <w:t xml:space="preserve">‘%)’: </w:t>
            </w:r>
            <m:oMath>
              <m:r>
                <w:rPr>
                  <w:rFonts w:ascii="Cambria Math" w:hAnsi="Cambria Math"/>
                </w:rPr>
                <m:t>-2.30</m:t>
              </m:r>
            </m:oMath>
            <w:r w:rsidR="00AA3EE4">
              <w:t>,</w:t>
            </w:r>
            <w:r>
              <w:t xml:space="preserve"> </w:t>
            </w:r>
            <w:r w:rsidR="00982576">
              <w:t xml:space="preserve">‘the relevance’: </w:t>
            </w:r>
            <m:oMath>
              <m:r>
                <w:rPr>
                  <w:rFonts w:ascii="Cambria Math" w:hAnsi="Cambria Math"/>
                </w:rPr>
                <m:t>-2.01</m:t>
              </m:r>
            </m:oMath>
            <w:r w:rsidR="00982576">
              <w:t xml:space="preserve">, </w:t>
            </w:r>
            <w:r>
              <w:t xml:space="preserve">‘search engines’: </w:t>
            </w:r>
            <m:oMath>
              <m:r>
                <w:rPr>
                  <w:rFonts w:ascii="Cambria Math" w:hAnsi="Cambria Math"/>
                </w:rPr>
                <m:t>-1.88</m:t>
              </m:r>
            </m:oMath>
            <w:r>
              <w:t xml:space="preserve">, </w:t>
            </w:r>
            <w:r w:rsidR="00222B2F">
              <w:t xml:space="preserve">‘links from’: </w:t>
            </w:r>
            <m:oMath>
              <m:r>
                <w:rPr>
                  <w:rFonts w:ascii="Cambria Math" w:hAnsi="Cambria Math"/>
                </w:rPr>
                <m:t>-1.84</m:t>
              </m:r>
            </m:oMath>
            <w:r w:rsidR="00222B2F">
              <w:t xml:space="preserve">, </w:t>
            </w:r>
            <w:r w:rsidR="00982576">
              <w:t xml:space="preserve">‘for Web’: </w:t>
            </w:r>
            <m:oMath>
              <m:r>
                <w:rPr>
                  <w:rFonts w:ascii="Cambria Math" w:hAnsi="Cambria Math"/>
                </w:rPr>
                <m:t>-1.79</m:t>
              </m:r>
            </m:oMath>
            <w:r w:rsidR="00982576">
              <w:t xml:space="preserve">, </w:t>
            </w:r>
            <w:r w:rsidR="00DA753F">
              <w:t xml:space="preserve">‘Web search’: </w:t>
            </w:r>
            <m:oMath>
              <m:r>
                <w:rPr>
                  <w:rFonts w:ascii="Cambria Math" w:hAnsi="Cambria Math"/>
                </w:rPr>
                <m:t>-1.73</m:t>
              </m:r>
            </m:oMath>
            <w:r w:rsidR="00DA753F">
              <w:t>,</w:t>
            </w:r>
          </w:p>
        </w:tc>
        <w:tc>
          <w:tcPr>
            <w:tcW w:w="2253" w:type="dxa"/>
          </w:tcPr>
          <w:p w14:paraId="32067C43" w14:textId="4AEBF72F" w:rsidR="00B74392" w:rsidRDefault="009E3E78">
            <w:r w:rsidRPr="009E3E78">
              <w:t xml:space="preserve">'sponsored links providing online consumers', 'three major web search engines', 'used 108 ecommerce queries', 'large sponsored search campaigns', 'web search engines', 'major search engines', 'sponsored search campaigns', 'yahoo !, google', 'underlying information needs', 'term business model', 'predominant business model', 'deriving five categorizations', 'average sponsored link', '256 retrieved links', 'evaluating sponsored links', 'finding relevant information', 'average relevance ratings', 'sponsored search', 'sponsored links', 'nonsponsored links', 'relevance ratings', 'specific </w:t>
            </w:r>
            <w:r w:rsidRPr="009E3E78">
              <w:lastRenderedPageBreak/>
              <w:t>queries', 'commerce queries', 'yearly revenue', 'various viewpoints', 'statistically higher', 'results show', 'relevant choices', 'relevance measures', 'related issues', 'primary basis', 'generates billions', 'distant third', '62 %)', '48 %).', '33 %)', '2 %).', 'qualitatively analyzed', 'sponsored', 'links', 'queries', 'relevant', 'relevance', 'analyzed', 'url', 'title', 'summary', 'services', 'searchers', 'products', 'product', 'prevalent', 'practically', 'organizations', 'msn', 'mechanism', 'long', 'investigating', 'implications', 'gauge', 'effectiveness', 'e', 'discuss', 'appears', 'although', 'address', 'addition', '8'</w:t>
            </w:r>
          </w:p>
        </w:tc>
        <w:tc>
          <w:tcPr>
            <w:tcW w:w="2253" w:type="dxa"/>
          </w:tcPr>
          <w:p w14:paraId="5F458EAA" w14:textId="77777777" w:rsidR="00600C85" w:rsidRDefault="00600C85" w:rsidP="00600C85">
            <w:r>
              <w:lastRenderedPageBreak/>
              <w:t>sponsored</w:t>
            </w:r>
          </w:p>
          <w:p w14:paraId="0A7F01A7" w14:textId="77777777" w:rsidR="00600C85" w:rsidRDefault="00600C85" w:rsidP="00600C85">
            <w:r>
              <w:t>links</w:t>
            </w:r>
          </w:p>
          <w:p w14:paraId="456F1ABE" w14:textId="77777777" w:rsidR="00600C85" w:rsidRDefault="00600C85" w:rsidP="00600C85">
            <w:r>
              <w:t>search</w:t>
            </w:r>
          </w:p>
          <w:p w14:paraId="5261B1E8" w14:textId="77777777" w:rsidR="00600C85" w:rsidRDefault="00600C85" w:rsidP="00600C85">
            <w:r>
              <w:t>queries</w:t>
            </w:r>
          </w:p>
          <w:p w14:paraId="08F2E4AE" w14:textId="77777777" w:rsidR="00600C85" w:rsidRDefault="00600C85" w:rsidP="00600C85">
            <w:r>
              <w:t>relevance</w:t>
            </w:r>
          </w:p>
          <w:p w14:paraId="693BA10E" w14:textId="77777777" w:rsidR="00600C85" w:rsidRDefault="00600C85" w:rsidP="00600C85">
            <w:r>
              <w:t>engines</w:t>
            </w:r>
          </w:p>
          <w:p w14:paraId="2F9E789E" w14:textId="77777777" w:rsidR="00600C85" w:rsidRDefault="00600C85" w:rsidP="00600C85">
            <w:r>
              <w:t>We</w:t>
            </w:r>
          </w:p>
          <w:p w14:paraId="6D8619C4" w14:textId="77777777" w:rsidR="00600C85" w:rsidRDefault="00600C85" w:rsidP="00600C85">
            <w:r>
              <w:t>relevant</w:t>
            </w:r>
          </w:p>
          <w:p w14:paraId="4C976246" w14:textId="77777777" w:rsidR="00600C85" w:rsidRDefault="00600C85" w:rsidP="00600C85">
            <w:r>
              <w:t>Web</w:t>
            </w:r>
          </w:p>
          <w:p w14:paraId="66A1EAD3" w14:textId="77777777" w:rsidR="00600C85" w:rsidRDefault="00600C85" w:rsidP="00600C85">
            <w:r>
              <w:t>campaigns</w:t>
            </w:r>
          </w:p>
          <w:p w14:paraId="6CBA80DC" w14:textId="77777777" w:rsidR="00600C85" w:rsidRDefault="00600C85" w:rsidP="00600C85">
            <w:r>
              <w:t>information</w:t>
            </w:r>
          </w:p>
          <w:p w14:paraId="49EE5A74" w14:textId="77777777" w:rsidR="00600C85" w:rsidRDefault="00600C85" w:rsidP="00600C85">
            <w:r>
              <w:t>analyzed</w:t>
            </w:r>
          </w:p>
          <w:p w14:paraId="5810E895" w14:textId="77777777" w:rsidR="00600C85" w:rsidRDefault="00600C85" w:rsidP="00600C85">
            <w:r>
              <w:t>ratings</w:t>
            </w:r>
          </w:p>
          <w:p w14:paraId="1BB7912B" w14:textId="77777777" w:rsidR="00600C85" w:rsidRDefault="00600C85" w:rsidP="00600C85">
            <w:r>
              <w:t>average</w:t>
            </w:r>
          </w:p>
          <w:p w14:paraId="6C48EDD1" w14:textId="77777777" w:rsidR="00600C85" w:rsidRDefault="00600C85" w:rsidP="00600C85">
            <w:r>
              <w:t>major</w:t>
            </w:r>
          </w:p>
          <w:p w14:paraId="44D86AE7" w14:textId="77777777" w:rsidR="00600C85" w:rsidRDefault="00600C85" w:rsidP="00600C85">
            <w:r>
              <w:t>e-commerce</w:t>
            </w:r>
          </w:p>
          <w:p w14:paraId="3D8A030C" w14:textId="77777777" w:rsidR="00600C85" w:rsidRDefault="00600C85" w:rsidP="00600C85">
            <w:r>
              <w:t>nonsponsored</w:t>
            </w:r>
          </w:p>
          <w:p w14:paraId="72A3C91C" w14:textId="77777777" w:rsidR="00600C85" w:rsidRDefault="00600C85" w:rsidP="00600C85">
            <w:r>
              <w:t>model</w:t>
            </w:r>
          </w:p>
          <w:p w14:paraId="10672AA4" w14:textId="77777777" w:rsidR="00600C85" w:rsidRDefault="00600C85" w:rsidP="00600C85">
            <w:r>
              <w:t>business</w:t>
            </w:r>
          </w:p>
          <w:p w14:paraId="3DD9EE3B" w14:textId="7A55B95A" w:rsidR="00B74392" w:rsidRDefault="00600C85" w:rsidP="00600C85">
            <w:r>
              <w:t>The</w:t>
            </w:r>
          </w:p>
        </w:tc>
      </w:tr>
    </w:tbl>
    <w:p w14:paraId="0859A27E" w14:textId="77777777" w:rsidR="00B74392" w:rsidRDefault="00B74392"/>
    <w:p w14:paraId="1C158DFB" w14:textId="77777777" w:rsidR="0027379F" w:rsidRDefault="0027379F"/>
    <w:p w14:paraId="02DD8D4B" w14:textId="29AADCEA" w:rsidR="002C0AB2" w:rsidRPr="002C0AB2" w:rsidRDefault="002C0AB2">
      <w:pPr>
        <w:rPr>
          <w:b/>
        </w:rPr>
      </w:pPr>
      <w:r>
        <w:rPr>
          <w:b/>
        </w:rPr>
        <w:t xml:space="preserve">Compare </w:t>
      </w:r>
      <w:r w:rsidRPr="002C0AB2">
        <w:rPr>
          <w:b/>
        </w:rPr>
        <w:t xml:space="preserve">LWRM1 </w:t>
      </w:r>
      <w:r>
        <w:rPr>
          <w:b/>
        </w:rPr>
        <w:t>and</w:t>
      </w:r>
      <w:r w:rsidRPr="002C0AB2">
        <w:rPr>
          <w:b/>
        </w:rPr>
        <w:t xml:space="preserve"> TFIDF</w:t>
      </w:r>
    </w:p>
    <w:p w14:paraId="088233D7" w14:textId="77777777" w:rsidR="002C0AB2" w:rsidRDefault="002C0AB2"/>
    <w:p w14:paraId="0842A15B" w14:textId="032C7A77" w:rsidR="00DC00E3" w:rsidRDefault="00DC00E3">
      <w:r>
        <w:t xml:space="preserve">LWRM1: </w:t>
      </w:r>
      <w:r w:rsidR="001A199D" w:rsidRPr="002A2AE9">
        <w:rPr>
          <w:highlight w:val="yellow"/>
        </w:rPr>
        <w:t>'sponsored'</w:t>
      </w:r>
      <w:r w:rsidR="001A199D" w:rsidRPr="001A199D">
        <w:t xml:space="preserve">: -2.85, </w:t>
      </w:r>
      <w:r w:rsidR="001A199D" w:rsidRPr="002A2AE9">
        <w:rPr>
          <w:highlight w:val="yellow"/>
        </w:rPr>
        <w:t>'nonsponsored'</w:t>
      </w:r>
      <w:r w:rsidR="001A199D" w:rsidRPr="001A199D">
        <w:t xml:space="preserve">: -2.07, </w:t>
      </w:r>
      <w:r w:rsidR="001A199D" w:rsidRPr="002A2AE9">
        <w:rPr>
          <w:highlight w:val="yellow"/>
        </w:rPr>
        <w:t>'links'</w:t>
      </w:r>
      <w:r w:rsidR="001A199D" w:rsidRPr="001A199D">
        <w:t>: -1.5</w:t>
      </w:r>
      <w:r w:rsidR="0052074F">
        <w:t>9</w:t>
      </w:r>
      <w:r w:rsidR="001A199D" w:rsidRPr="001A199D">
        <w:t xml:space="preserve">, </w:t>
      </w:r>
      <w:r w:rsidR="001A199D" w:rsidRPr="002A2AE9">
        <w:rPr>
          <w:highlight w:val="yellow"/>
        </w:rPr>
        <w:t>'relevance'</w:t>
      </w:r>
      <w:r w:rsidR="001A199D" w:rsidRPr="001A199D">
        <w:t>: -1.4</w:t>
      </w:r>
      <w:r w:rsidR="0052074F">
        <w:t>8</w:t>
      </w:r>
      <w:r w:rsidR="001A199D" w:rsidRPr="001A199D">
        <w:t>, 'e-</w:t>
      </w:r>
      <w:r w:rsidR="001A199D" w:rsidRPr="002A2AE9">
        <w:rPr>
          <w:highlight w:val="yellow"/>
        </w:rPr>
        <w:t>commerce'</w:t>
      </w:r>
      <w:r w:rsidR="001A199D" w:rsidRPr="001A199D">
        <w:t xml:space="preserve">: -1.40, </w:t>
      </w:r>
      <w:r w:rsidR="001A199D" w:rsidRPr="002A2AE9">
        <w:rPr>
          <w:highlight w:val="yellow"/>
        </w:rPr>
        <w:t>'analyzed'</w:t>
      </w:r>
      <w:r w:rsidR="001A199D" w:rsidRPr="001A199D">
        <w:t>: -1.3</w:t>
      </w:r>
      <w:r w:rsidR="0052074F">
        <w:t>5</w:t>
      </w:r>
      <w:r w:rsidR="001A199D" w:rsidRPr="001A199D">
        <w:t xml:space="preserve">, '%': -1.25, </w:t>
      </w:r>
      <w:r w:rsidR="001A199D" w:rsidRPr="002A2AE9">
        <w:rPr>
          <w:highlight w:val="yellow"/>
        </w:rPr>
        <w:t>'relevant'</w:t>
      </w:r>
      <w:r w:rsidR="001A199D" w:rsidRPr="001A199D">
        <w:t xml:space="preserve">: -1.18, </w:t>
      </w:r>
      <w:r w:rsidR="001A199D" w:rsidRPr="002A2AE9">
        <w:rPr>
          <w:highlight w:val="yellow"/>
        </w:rPr>
        <w:t>'engines'</w:t>
      </w:r>
      <w:r w:rsidR="001A199D" w:rsidRPr="001A199D">
        <w:t xml:space="preserve">: -1.17, </w:t>
      </w:r>
      <w:r w:rsidR="001A199D" w:rsidRPr="002A2AE9">
        <w:rPr>
          <w:highlight w:val="yellow"/>
        </w:rPr>
        <w:t>'campaigns'</w:t>
      </w:r>
      <w:r w:rsidR="001A199D" w:rsidRPr="001A199D">
        <w:t>: -1.1</w:t>
      </w:r>
      <w:r w:rsidR="0052074F">
        <w:t>4</w:t>
      </w:r>
      <w:r w:rsidR="001A199D" w:rsidRPr="001A199D">
        <w:t xml:space="preserve">, </w:t>
      </w:r>
      <w:r w:rsidR="001A199D" w:rsidRPr="002A2AE9">
        <w:rPr>
          <w:highlight w:val="yellow"/>
        </w:rPr>
        <w:t>'major'</w:t>
      </w:r>
      <w:r w:rsidR="001A199D" w:rsidRPr="001A199D">
        <w:t xml:space="preserve">: -1.12, </w:t>
      </w:r>
      <w:r w:rsidR="001A199D" w:rsidRPr="002A2AE9">
        <w:rPr>
          <w:highlight w:val="yellow"/>
        </w:rPr>
        <w:t>'average'</w:t>
      </w:r>
      <w:r w:rsidR="001A199D" w:rsidRPr="001A199D">
        <w:t>: -1.0</w:t>
      </w:r>
      <w:r w:rsidR="0052074F">
        <w:t>3</w:t>
      </w:r>
      <w:r w:rsidR="001A199D" w:rsidRPr="001A199D">
        <w:t xml:space="preserve">, 'business': -0.93, </w:t>
      </w:r>
      <w:r w:rsidR="001A199D" w:rsidRPr="002A2AE9">
        <w:rPr>
          <w:highlight w:val="yellow"/>
        </w:rPr>
        <w:t>'queries'</w:t>
      </w:r>
      <w:r w:rsidR="001A199D" w:rsidRPr="001A199D">
        <w:t xml:space="preserve">: -0.92, </w:t>
      </w:r>
      <w:r w:rsidR="001A199D" w:rsidRPr="002A2AE9">
        <w:rPr>
          <w:highlight w:val="yellow"/>
        </w:rPr>
        <w:t>'ratings'</w:t>
      </w:r>
      <w:r w:rsidR="001A199D" w:rsidRPr="001A199D">
        <w:t>: -0.8</w:t>
      </w:r>
      <w:r w:rsidR="0052074F">
        <w:t>6</w:t>
      </w:r>
      <w:r w:rsidR="001A199D" w:rsidRPr="001A199D">
        <w:t xml:space="preserve">, </w:t>
      </w:r>
      <w:r w:rsidR="001A199D" w:rsidRPr="002A2AE9">
        <w:rPr>
          <w:highlight w:val="yellow"/>
        </w:rPr>
        <w:t>'search'</w:t>
      </w:r>
      <w:r w:rsidR="001A199D" w:rsidRPr="001A199D">
        <w:t>: -0.</w:t>
      </w:r>
      <w:r w:rsidR="0052074F">
        <w:t>70</w:t>
      </w:r>
    </w:p>
    <w:p w14:paraId="28D1FE60" w14:textId="77777777" w:rsidR="00DC00E3" w:rsidRDefault="00DC00E3"/>
    <w:p w14:paraId="48CA462C" w14:textId="3363B36A" w:rsidR="00DC151A" w:rsidRDefault="00DC00E3" w:rsidP="00DC151A">
      <w:r>
        <w:lastRenderedPageBreak/>
        <w:t xml:space="preserve">TF-IDF: </w:t>
      </w:r>
      <w:r w:rsidR="00DC151A">
        <w:t>sponsored</w:t>
      </w:r>
      <w:r w:rsidR="00977ACB">
        <w:t xml:space="preserve">, </w:t>
      </w:r>
      <w:r w:rsidR="00DC151A">
        <w:t>links</w:t>
      </w:r>
      <w:r w:rsidR="00977ACB">
        <w:t xml:space="preserve">, </w:t>
      </w:r>
      <w:r w:rsidR="00DC151A">
        <w:t>search</w:t>
      </w:r>
      <w:r w:rsidR="00977ACB">
        <w:t xml:space="preserve">, </w:t>
      </w:r>
      <w:r w:rsidR="00DC151A">
        <w:t>queries</w:t>
      </w:r>
      <w:r w:rsidR="00977ACB">
        <w:t xml:space="preserve">, </w:t>
      </w:r>
      <w:r w:rsidR="00DC151A">
        <w:t>relevance</w:t>
      </w:r>
      <w:r w:rsidR="00977ACB">
        <w:t xml:space="preserve">, </w:t>
      </w:r>
      <w:r w:rsidR="00DC151A">
        <w:t>engines</w:t>
      </w:r>
      <w:r w:rsidR="00977ACB">
        <w:t xml:space="preserve">, </w:t>
      </w:r>
      <w:r w:rsidR="00DC151A">
        <w:t>We</w:t>
      </w:r>
      <w:r w:rsidR="00977ACB">
        <w:t xml:space="preserve">, </w:t>
      </w:r>
      <w:r w:rsidR="00DC151A">
        <w:t>relevant</w:t>
      </w:r>
      <w:r w:rsidR="00977ACB">
        <w:t xml:space="preserve">, </w:t>
      </w:r>
      <w:r w:rsidR="00DC151A">
        <w:t>Web</w:t>
      </w:r>
      <w:r w:rsidR="00977ACB">
        <w:t xml:space="preserve">, </w:t>
      </w:r>
      <w:r w:rsidR="00DC151A">
        <w:t>campaigns</w:t>
      </w:r>
      <w:r w:rsidR="00977ACB">
        <w:t xml:space="preserve">, </w:t>
      </w:r>
      <w:r w:rsidR="00DC151A">
        <w:t>information</w:t>
      </w:r>
      <w:r w:rsidR="00977ACB">
        <w:t xml:space="preserve">, </w:t>
      </w:r>
      <w:r w:rsidR="00DC151A">
        <w:t>analyzed</w:t>
      </w:r>
      <w:r w:rsidR="00977ACB">
        <w:t xml:space="preserve">, </w:t>
      </w:r>
      <w:r w:rsidR="00DC151A">
        <w:t>ratings</w:t>
      </w:r>
      <w:r w:rsidR="00977ACB">
        <w:t xml:space="preserve">, </w:t>
      </w:r>
      <w:r w:rsidR="00DC151A">
        <w:t>average</w:t>
      </w:r>
      <w:r w:rsidR="00977ACB">
        <w:t xml:space="preserve">, </w:t>
      </w:r>
      <w:r w:rsidR="00DC151A">
        <w:t>major</w:t>
      </w:r>
      <w:r w:rsidR="00977ACB">
        <w:t xml:space="preserve">, </w:t>
      </w:r>
      <w:r w:rsidR="00DC151A">
        <w:t>e-commerce</w:t>
      </w:r>
      <w:r w:rsidR="00977ACB">
        <w:t xml:space="preserve">, </w:t>
      </w:r>
      <w:r w:rsidR="00DC151A">
        <w:t>nonsponsored</w:t>
      </w:r>
      <w:r w:rsidR="00977ACB">
        <w:t xml:space="preserve">, </w:t>
      </w:r>
      <w:r w:rsidR="00DC151A">
        <w:t>model</w:t>
      </w:r>
      <w:r w:rsidR="00977ACB">
        <w:t xml:space="preserve">, </w:t>
      </w:r>
      <w:r w:rsidR="00DC151A">
        <w:t>business</w:t>
      </w:r>
      <w:r w:rsidR="00977ACB">
        <w:t>, …</w:t>
      </w:r>
    </w:p>
    <w:p w14:paraId="2119CFD0" w14:textId="4D3D853B" w:rsidR="00DC00E3" w:rsidRDefault="00DC00E3"/>
    <w:p w14:paraId="461D90DB" w14:textId="0556A43B" w:rsidR="003914BA" w:rsidRDefault="003914BA">
      <w:r>
        <w:t>The simplest comparison would be the number of words in common</w:t>
      </w:r>
      <w:r w:rsidR="004E1EFF">
        <w:t>, ignoring the ordering of the words</w:t>
      </w:r>
      <w:r>
        <w:t xml:space="preserve">. This would be </w:t>
      </w:r>
      <w:r w:rsidR="00B103C0">
        <w:t>14</w:t>
      </w:r>
      <w:r w:rsidR="001A7548">
        <w:t xml:space="preserve"> words in common, out of the first </w:t>
      </w:r>
      <w:r w:rsidR="00625EF5">
        <w:t>16</w:t>
      </w:r>
      <w:r w:rsidR="001A7548">
        <w:t xml:space="preserve"> words in LWRM1, and the first </w:t>
      </w:r>
      <w:r w:rsidR="00B103C0">
        <w:t>1</w:t>
      </w:r>
      <w:r w:rsidR="001A7548">
        <w:t>9 words in TF-IDF.</w:t>
      </w:r>
    </w:p>
    <w:p w14:paraId="67E7194A" w14:textId="77777777" w:rsidR="004E1EFF" w:rsidRDefault="004E1EFF"/>
    <w:p w14:paraId="736571B9" w14:textId="77777777" w:rsidR="00863B0A" w:rsidRDefault="004E1EFF">
      <w:r>
        <w:t>However, we do not know a priori how many words from each list to compare. As this list grows longer, we may h</w:t>
      </w:r>
      <w:r w:rsidR="00E774DF">
        <w:t>ave more matches. One thing we can do would be to measure the proportion of matches as a function of the length of the list.</w:t>
      </w:r>
    </w:p>
    <w:p w14:paraId="51766711" w14:textId="77777777" w:rsidR="00863B0A" w:rsidRDefault="00863B0A"/>
    <w:tbl>
      <w:tblPr>
        <w:tblStyle w:val="TableGrid"/>
        <w:tblW w:w="0" w:type="auto"/>
        <w:tblLook w:val="04A0" w:firstRow="1" w:lastRow="0" w:firstColumn="1" w:lastColumn="0" w:noHBand="0" w:noVBand="1"/>
      </w:tblPr>
      <w:tblGrid>
        <w:gridCol w:w="3003"/>
        <w:gridCol w:w="3003"/>
        <w:gridCol w:w="3004"/>
      </w:tblGrid>
      <w:tr w:rsidR="00AB0076" w14:paraId="543B9073" w14:textId="77777777" w:rsidTr="00AB0076">
        <w:tc>
          <w:tcPr>
            <w:tcW w:w="3003" w:type="dxa"/>
          </w:tcPr>
          <w:p w14:paraId="782C6463" w14:textId="5860FC1A" w:rsidR="00AB0076" w:rsidRDefault="00AB0076">
            <w:r>
              <w:t>LWRM1</w:t>
            </w:r>
          </w:p>
        </w:tc>
        <w:tc>
          <w:tcPr>
            <w:tcW w:w="3003" w:type="dxa"/>
          </w:tcPr>
          <w:p w14:paraId="5A140F91" w14:textId="1BB45122" w:rsidR="00AB0076" w:rsidRDefault="00AB0076">
            <w:r>
              <w:t>TFIDF</w:t>
            </w:r>
          </w:p>
        </w:tc>
        <w:tc>
          <w:tcPr>
            <w:tcW w:w="3004" w:type="dxa"/>
          </w:tcPr>
          <w:p w14:paraId="4EA61334" w14:textId="6F99371A" w:rsidR="00AB0076" w:rsidRDefault="00AB0076">
            <w:r>
              <w:t>Number of Matches</w:t>
            </w:r>
          </w:p>
        </w:tc>
      </w:tr>
      <w:tr w:rsidR="00AB0076" w14:paraId="589E9FB0" w14:textId="77777777" w:rsidTr="00AB0076">
        <w:tc>
          <w:tcPr>
            <w:tcW w:w="3003" w:type="dxa"/>
          </w:tcPr>
          <w:p w14:paraId="0C216E76" w14:textId="67E4AE33" w:rsidR="00AB0076" w:rsidRDefault="00AB0076" w:rsidP="00AB0076">
            <w:r>
              <w:t>sponsored</w:t>
            </w:r>
          </w:p>
        </w:tc>
        <w:tc>
          <w:tcPr>
            <w:tcW w:w="3003" w:type="dxa"/>
          </w:tcPr>
          <w:p w14:paraId="799760CE" w14:textId="5CB72CF4" w:rsidR="00AB0076" w:rsidRDefault="00AB0076">
            <w:r>
              <w:t>sponsored</w:t>
            </w:r>
          </w:p>
        </w:tc>
        <w:tc>
          <w:tcPr>
            <w:tcW w:w="3004" w:type="dxa"/>
          </w:tcPr>
          <w:p w14:paraId="3F69CB07" w14:textId="55C15CA7" w:rsidR="00AB0076" w:rsidRDefault="00AB0076">
            <w:r>
              <w:t>1</w:t>
            </w:r>
          </w:p>
        </w:tc>
      </w:tr>
      <w:tr w:rsidR="00AB0076" w14:paraId="1C3DC4F3" w14:textId="77777777" w:rsidTr="00AB0076">
        <w:tc>
          <w:tcPr>
            <w:tcW w:w="3003" w:type="dxa"/>
          </w:tcPr>
          <w:p w14:paraId="3EB729D6" w14:textId="1815ABE9" w:rsidR="00AB0076" w:rsidRDefault="006A3398" w:rsidP="006A3398">
            <w:r>
              <w:t>n</w:t>
            </w:r>
            <w:r w:rsidR="00AB0076">
              <w:t>onsponsored</w:t>
            </w:r>
          </w:p>
        </w:tc>
        <w:tc>
          <w:tcPr>
            <w:tcW w:w="3003" w:type="dxa"/>
          </w:tcPr>
          <w:p w14:paraId="13CCC173" w14:textId="664C4C3D" w:rsidR="00AB0076" w:rsidRDefault="00AB0076" w:rsidP="00DE07F7">
            <w:r>
              <w:t>links</w:t>
            </w:r>
          </w:p>
        </w:tc>
        <w:tc>
          <w:tcPr>
            <w:tcW w:w="3004" w:type="dxa"/>
          </w:tcPr>
          <w:p w14:paraId="31260FED" w14:textId="0A812279" w:rsidR="00AB0076" w:rsidRDefault="005B2A46">
            <w:r>
              <w:t>1</w:t>
            </w:r>
          </w:p>
        </w:tc>
      </w:tr>
      <w:tr w:rsidR="006A3398" w14:paraId="34AC1CF6" w14:textId="77777777" w:rsidTr="00AB0076">
        <w:tc>
          <w:tcPr>
            <w:tcW w:w="3003" w:type="dxa"/>
          </w:tcPr>
          <w:p w14:paraId="0B3952BF" w14:textId="50E82C59" w:rsidR="001071BF" w:rsidRDefault="001071BF" w:rsidP="001071BF">
            <w:r>
              <w:t>l</w:t>
            </w:r>
            <w:r w:rsidR="006A3398">
              <w:t>inks</w:t>
            </w:r>
          </w:p>
          <w:p w14:paraId="11E11FE7" w14:textId="187D912B" w:rsidR="001071BF" w:rsidRDefault="001071BF" w:rsidP="001071BF">
            <w:r>
              <w:t>r</w:t>
            </w:r>
            <w:r w:rsidR="006A3398">
              <w:t>elevance</w:t>
            </w:r>
          </w:p>
          <w:p w14:paraId="0D104583" w14:textId="77777777" w:rsidR="001071BF" w:rsidRDefault="006A3398" w:rsidP="001071BF">
            <w:r>
              <w:t>e-commerce</w:t>
            </w:r>
          </w:p>
          <w:p w14:paraId="7816C738" w14:textId="44475C06" w:rsidR="006A3398" w:rsidRDefault="006A3398" w:rsidP="001071BF">
            <w:r>
              <w:t xml:space="preserve">analyzed: </w:t>
            </w:r>
            <m:oMath>
              <m:r>
                <w:rPr>
                  <w:rFonts w:ascii="Cambria Math" w:hAnsi="Cambria Math"/>
                </w:rPr>
                <m:t>-1.35</m:t>
              </m:r>
            </m:oMath>
            <w:r>
              <w:t xml:space="preserve">, %: </w:t>
            </w:r>
            <m:oMath>
              <m:r>
                <w:rPr>
                  <w:rFonts w:ascii="Cambria Math" w:hAnsi="Cambria Math"/>
                </w:rPr>
                <m:t>-1.25</m:t>
              </m:r>
            </m:oMath>
            <w:r>
              <w:t xml:space="preserve">, relevant: </w:t>
            </w:r>
            <m:oMath>
              <m:r>
                <w:rPr>
                  <w:rFonts w:ascii="Cambria Math" w:hAnsi="Cambria Math"/>
                </w:rPr>
                <m:t>-1.18</m:t>
              </m:r>
            </m:oMath>
            <w:r>
              <w:t xml:space="preserve">, engines: </w:t>
            </w:r>
            <m:oMath>
              <m:r>
                <w:rPr>
                  <w:rFonts w:ascii="Cambria Math" w:hAnsi="Cambria Math"/>
                </w:rPr>
                <m:t>-1.17</m:t>
              </m:r>
            </m:oMath>
            <w:r>
              <w:t xml:space="preserve">, campaigns: </w:t>
            </w:r>
            <m:oMath>
              <m:r>
                <w:rPr>
                  <w:rFonts w:ascii="Cambria Math" w:hAnsi="Cambria Math"/>
                </w:rPr>
                <m:t>-1.14</m:t>
              </m:r>
            </m:oMath>
            <w:r>
              <w:t xml:space="preserve">, major: </w:t>
            </w:r>
            <m:oMath>
              <m:r>
                <w:rPr>
                  <w:rFonts w:ascii="Cambria Math" w:hAnsi="Cambria Math"/>
                </w:rPr>
                <m:t>-1.12</m:t>
              </m:r>
            </m:oMath>
            <w:r>
              <w:t xml:space="preserve">, average: </w:t>
            </w:r>
            <m:oMath>
              <m:r>
                <w:rPr>
                  <w:rFonts w:ascii="Cambria Math" w:hAnsi="Cambria Math"/>
                </w:rPr>
                <m:t>-1.03</m:t>
              </m:r>
            </m:oMath>
            <w:r>
              <w:t xml:space="preserve">, business: </w:t>
            </w:r>
            <m:oMath>
              <m:r>
                <w:rPr>
                  <w:rFonts w:ascii="Cambria Math" w:hAnsi="Cambria Math"/>
                </w:rPr>
                <m:t>-0.93</m:t>
              </m:r>
            </m:oMath>
            <w:r>
              <w:t xml:space="preserve">, queries: </w:t>
            </w:r>
            <m:oMath>
              <m:r>
                <w:rPr>
                  <w:rFonts w:ascii="Cambria Math" w:hAnsi="Cambria Math"/>
                </w:rPr>
                <m:t>-0.92</m:t>
              </m:r>
            </m:oMath>
            <w:r>
              <w:t xml:space="preserve">, ratings: </w:t>
            </w:r>
            <m:oMath>
              <m:r>
                <w:rPr>
                  <w:rFonts w:ascii="Cambria Math" w:hAnsi="Cambria Math"/>
                </w:rPr>
                <m:t>-0.86</m:t>
              </m:r>
            </m:oMath>
            <w:r>
              <w:t xml:space="preserve">, search: </w:t>
            </w:r>
            <m:oMath>
              <m:r>
                <w:rPr>
                  <w:rFonts w:ascii="Cambria Math" w:hAnsi="Cambria Math"/>
                </w:rPr>
                <m:t>-0.70</m:t>
              </m:r>
            </m:oMath>
          </w:p>
        </w:tc>
        <w:tc>
          <w:tcPr>
            <w:tcW w:w="3003" w:type="dxa"/>
          </w:tcPr>
          <w:p w14:paraId="706A0E8C" w14:textId="77777777" w:rsidR="006A3398" w:rsidRDefault="006A3398" w:rsidP="006A3398">
            <w:r>
              <w:t>search</w:t>
            </w:r>
          </w:p>
          <w:p w14:paraId="5658A8EC" w14:textId="77777777" w:rsidR="006A3398" w:rsidRDefault="006A3398" w:rsidP="006A3398">
            <w:r>
              <w:t>queries</w:t>
            </w:r>
          </w:p>
          <w:p w14:paraId="22555574" w14:textId="77777777" w:rsidR="006A3398" w:rsidRDefault="006A3398" w:rsidP="006A3398">
            <w:r>
              <w:t>relevance</w:t>
            </w:r>
          </w:p>
          <w:p w14:paraId="3EBC1650" w14:textId="77777777" w:rsidR="006A3398" w:rsidRDefault="006A3398" w:rsidP="006A3398">
            <w:r>
              <w:t>engines</w:t>
            </w:r>
          </w:p>
          <w:p w14:paraId="50B0C65D" w14:textId="77777777" w:rsidR="006A3398" w:rsidRDefault="006A3398" w:rsidP="006A3398">
            <w:r>
              <w:t>We</w:t>
            </w:r>
          </w:p>
          <w:p w14:paraId="28B6CCAE" w14:textId="77777777" w:rsidR="006A3398" w:rsidRDefault="006A3398" w:rsidP="006A3398">
            <w:r>
              <w:t>relevant</w:t>
            </w:r>
          </w:p>
          <w:p w14:paraId="1AC3E25A" w14:textId="77777777" w:rsidR="006A3398" w:rsidRDefault="006A3398" w:rsidP="006A3398">
            <w:r>
              <w:t>Web</w:t>
            </w:r>
          </w:p>
          <w:p w14:paraId="67CF4CCB" w14:textId="77777777" w:rsidR="006A3398" w:rsidRDefault="006A3398" w:rsidP="006A3398">
            <w:r>
              <w:t>campaigns</w:t>
            </w:r>
          </w:p>
          <w:p w14:paraId="16C1E722" w14:textId="77777777" w:rsidR="006A3398" w:rsidRDefault="006A3398" w:rsidP="006A3398">
            <w:r>
              <w:t>information</w:t>
            </w:r>
          </w:p>
          <w:p w14:paraId="27CCBF99" w14:textId="77777777" w:rsidR="006A3398" w:rsidRDefault="006A3398" w:rsidP="006A3398">
            <w:r>
              <w:t>analyzed</w:t>
            </w:r>
          </w:p>
          <w:p w14:paraId="74DF058E" w14:textId="77777777" w:rsidR="006A3398" w:rsidRDefault="006A3398" w:rsidP="006A3398">
            <w:r>
              <w:t>ratings</w:t>
            </w:r>
          </w:p>
          <w:p w14:paraId="03924F8B" w14:textId="77777777" w:rsidR="006A3398" w:rsidRDefault="006A3398" w:rsidP="006A3398">
            <w:r>
              <w:t>average</w:t>
            </w:r>
          </w:p>
          <w:p w14:paraId="1F022BEA" w14:textId="77777777" w:rsidR="006A3398" w:rsidRDefault="006A3398" w:rsidP="006A3398">
            <w:r>
              <w:t>major</w:t>
            </w:r>
          </w:p>
          <w:p w14:paraId="315B6E20" w14:textId="77777777" w:rsidR="006A3398" w:rsidRDefault="006A3398" w:rsidP="006A3398">
            <w:r>
              <w:t>e-commerce</w:t>
            </w:r>
          </w:p>
          <w:p w14:paraId="1B9C8B5B" w14:textId="77777777" w:rsidR="006A3398" w:rsidRDefault="006A3398" w:rsidP="006A3398">
            <w:r>
              <w:t>nonsponsored</w:t>
            </w:r>
          </w:p>
          <w:p w14:paraId="5F9AF1B5" w14:textId="77777777" w:rsidR="006A3398" w:rsidRDefault="006A3398" w:rsidP="006A3398">
            <w:r>
              <w:t>model</w:t>
            </w:r>
          </w:p>
          <w:p w14:paraId="70ACE6ED" w14:textId="77777777" w:rsidR="001071BF" w:rsidRDefault="001071BF" w:rsidP="001071BF">
            <w:r>
              <w:t>business</w:t>
            </w:r>
          </w:p>
          <w:p w14:paraId="1CE5AE93" w14:textId="34240E7B" w:rsidR="006A3398" w:rsidRDefault="001071BF" w:rsidP="001071BF">
            <w:r>
              <w:t>The</w:t>
            </w:r>
          </w:p>
        </w:tc>
        <w:tc>
          <w:tcPr>
            <w:tcW w:w="3004" w:type="dxa"/>
          </w:tcPr>
          <w:p w14:paraId="2436E73B" w14:textId="77777777" w:rsidR="006A3398" w:rsidRDefault="001071BF">
            <w:r>
              <w:t>2</w:t>
            </w:r>
          </w:p>
          <w:p w14:paraId="00A23D2E" w14:textId="77777777" w:rsidR="001071BF" w:rsidRDefault="001071BF">
            <w:r>
              <w:t>2</w:t>
            </w:r>
          </w:p>
          <w:p w14:paraId="3267015D" w14:textId="031EC9AD" w:rsidR="001071BF" w:rsidRDefault="001071BF">
            <w:r>
              <w:t>3</w:t>
            </w:r>
          </w:p>
        </w:tc>
      </w:tr>
    </w:tbl>
    <w:p w14:paraId="465CDDD4" w14:textId="69517648" w:rsidR="00863B0A" w:rsidRDefault="00863B0A"/>
    <w:p w14:paraId="27C20C05" w14:textId="15C8BFE5" w:rsidR="004E1EFF" w:rsidRDefault="008C6272">
      <w:r>
        <w:t>From the figure shown below,</w:t>
      </w:r>
    </w:p>
    <w:p w14:paraId="5F0A8CBA" w14:textId="00B420A5" w:rsidR="008C6272" w:rsidRDefault="00CF23E9" w:rsidP="00CF23E9">
      <w:pPr>
        <w:jc w:val="center"/>
      </w:pPr>
      <w:r>
        <w:rPr>
          <w:noProof/>
        </w:rPr>
        <w:lastRenderedPageBreak/>
        <w:drawing>
          <wp:inline distT="0" distB="0" distL="0" distR="0" wp14:anchorId="747D48D3" wp14:editId="28B7BF86">
            <wp:extent cx="3668400" cy="2750400"/>
            <wp:effectExtent l="0" t="0" r="0" b="0"/>
            <wp:docPr id="1" name="Picture 1" descr="ACM-TRANS-TWEB/LWRM1vTDIDFab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M-TRANS-TWEB/LWRM1vTDIDFabs1.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8400" cy="2750400"/>
                    </a:xfrm>
                    <a:prstGeom prst="rect">
                      <a:avLst/>
                    </a:prstGeom>
                    <a:noFill/>
                    <a:ln>
                      <a:noFill/>
                    </a:ln>
                  </pic:spPr>
                </pic:pic>
              </a:graphicData>
            </a:graphic>
          </wp:inline>
        </w:drawing>
      </w:r>
    </w:p>
    <w:p w14:paraId="1F0A78E1" w14:textId="2D373F54" w:rsidR="00EE1622" w:rsidRDefault="00CF23E9">
      <w:r>
        <w:t>we see that the proportion of matches start high (because the first words coincide), and then fluctuate between 0.5 and 0.6, before climbing to a maximum of 0.82, before starting to fall again. This maximum corresponds to 16 matching words.</w:t>
      </w:r>
    </w:p>
    <w:p w14:paraId="01FDD25D" w14:textId="77777777" w:rsidR="002C0AB2" w:rsidRDefault="002C0AB2"/>
    <w:p w14:paraId="017BFBE7" w14:textId="1AE9D547" w:rsidR="002C0AB2" w:rsidRDefault="002C0AB2">
      <w:r>
        <w:t>Is the order important? If the order is important we can calculate correlations between the two lists.</w:t>
      </w:r>
    </w:p>
    <w:p w14:paraId="2C3B46F5" w14:textId="77777777" w:rsidR="00CF23E9" w:rsidRDefault="00CF23E9"/>
    <w:p w14:paraId="3CC531E0" w14:textId="0ED35F7B" w:rsidR="003C3865" w:rsidRDefault="003C3865">
      <w:r>
        <w:t xml:space="preserve">If we compute the Pearson correlation between the two list, we find that it is </w:t>
      </w:r>
      <m:oMath>
        <m:r>
          <w:rPr>
            <w:rFonts w:ascii="Cambria Math" w:hAnsi="Cambria Math"/>
          </w:rPr>
          <m:t>C</m:t>
        </m:r>
        <m:d>
          <m:dPr>
            <m:ctrlPr>
              <w:rPr>
                <w:rFonts w:ascii="Cambria Math" w:hAnsi="Cambria Math"/>
                <w:i/>
              </w:rPr>
            </m:ctrlPr>
          </m:dPr>
          <m:e>
            <m:r>
              <w:rPr>
                <w:rFonts w:ascii="Cambria Math" w:hAnsi="Cambria Math"/>
              </w:rPr>
              <m:t>LWRM</m:t>
            </m:r>
            <w:proofErr w:type="gramStart"/>
            <m:r>
              <w:rPr>
                <w:rFonts w:ascii="Cambria Math" w:hAnsi="Cambria Math"/>
              </w:rPr>
              <m:t>1,TFIDF</m:t>
            </m:r>
            <w:proofErr w:type="gramEnd"/>
          </m:e>
        </m:d>
        <m:r>
          <w:rPr>
            <w:rFonts w:ascii="Cambria Math" w:hAnsi="Cambria Math"/>
          </w:rPr>
          <m:t>=0.467</m:t>
        </m:r>
      </m:oMath>
      <w:r w:rsidR="007F7FD4">
        <w:t>.</w:t>
      </w:r>
    </w:p>
    <w:p w14:paraId="4013ECE7" w14:textId="77777777" w:rsidR="000473B2" w:rsidRDefault="000473B2"/>
    <w:p w14:paraId="577436C1" w14:textId="04626BE5" w:rsidR="000473B2" w:rsidRDefault="000473B2">
      <w:r>
        <w:t xml:space="preserve">If we compute the Kendall tau correlation between the two list, we find that it is </w:t>
      </w:r>
      <m:oMath>
        <m:r>
          <w:rPr>
            <w:rFonts w:ascii="Cambria Math" w:hAnsi="Cambria Math"/>
          </w:rPr>
          <m:t>τ</m:t>
        </m:r>
        <m:d>
          <m:dPr>
            <m:ctrlPr>
              <w:rPr>
                <w:rFonts w:ascii="Cambria Math" w:hAnsi="Cambria Math"/>
                <w:i/>
              </w:rPr>
            </m:ctrlPr>
          </m:dPr>
          <m:e>
            <m:r>
              <w:rPr>
                <w:rFonts w:ascii="Cambria Math" w:hAnsi="Cambria Math"/>
              </w:rPr>
              <m:t>LWRM</m:t>
            </m:r>
            <w:proofErr w:type="gramStart"/>
            <m:r>
              <w:rPr>
                <w:rFonts w:ascii="Cambria Math" w:hAnsi="Cambria Math"/>
              </w:rPr>
              <m:t>1,TFIDF</m:t>
            </m:r>
            <w:proofErr w:type="gramEnd"/>
          </m:e>
        </m:d>
        <m:r>
          <w:rPr>
            <w:rFonts w:ascii="Cambria Math" w:hAnsi="Cambria Math"/>
          </w:rPr>
          <m:t>=0.333</m:t>
        </m:r>
      </m:oMath>
      <w:r>
        <w:t>.</w:t>
      </w:r>
    </w:p>
    <w:p w14:paraId="0399B241" w14:textId="77777777" w:rsidR="003837F9" w:rsidRDefault="003837F9"/>
    <w:p w14:paraId="3A580C8E" w14:textId="5EE66C1D" w:rsidR="003837F9" w:rsidRDefault="003837F9">
      <w:r>
        <w:t>Both correlations are between -1 and 1.</w:t>
      </w:r>
    </w:p>
    <w:p w14:paraId="02815130" w14:textId="77777777" w:rsidR="00EE1622" w:rsidRDefault="00EE1622"/>
    <w:p w14:paraId="17A7B739" w14:textId="08306196" w:rsidR="002C0AB2" w:rsidRDefault="002C0AB2">
      <w:proofErr w:type="gramStart"/>
      <w:r>
        <w:t>Generally</w:t>
      </w:r>
      <w:proofErr w:type="gramEnd"/>
      <w:r>
        <w:t xml:space="preserve"> correlations are low, which tells us that the ordering of the words by the different methods are different.</w:t>
      </w:r>
    </w:p>
    <w:p w14:paraId="7F6AC519" w14:textId="77777777" w:rsidR="00693733" w:rsidRDefault="00693733"/>
    <w:p w14:paraId="3E185348" w14:textId="0D80ABB1" w:rsidR="00693733" w:rsidRDefault="00F57C0A">
      <w:r>
        <w:rPr>
          <w:noProof/>
        </w:rPr>
        <w:lastRenderedPageBreak/>
        <w:drawing>
          <wp:inline distT="0" distB="0" distL="0" distR="0" wp14:anchorId="0B9A6C9D" wp14:editId="6DA5D246">
            <wp:extent cx="5721985" cy="4291330"/>
            <wp:effectExtent l="0" t="0" r="0" b="1270"/>
            <wp:docPr id="2" name="Picture 2" descr="compareLWRM1TFIDF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LWRM1TFIDFhist.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4291330"/>
                    </a:xfrm>
                    <a:prstGeom prst="rect">
                      <a:avLst/>
                    </a:prstGeom>
                    <a:noFill/>
                    <a:ln>
                      <a:noFill/>
                    </a:ln>
                  </pic:spPr>
                </pic:pic>
              </a:graphicData>
            </a:graphic>
          </wp:inline>
        </w:drawing>
      </w:r>
    </w:p>
    <w:p w14:paraId="1C474AD8" w14:textId="3ED23F67" w:rsidR="00F57C0A" w:rsidRDefault="00F57C0A">
      <w:r>
        <w:t>Figure XX. Histogram of the maximum proportion of matching keywords between LWRM1 and TFIDF for the 224 abstracts from ACM Transactions on the Web.</w:t>
      </w:r>
    </w:p>
    <w:p w14:paraId="7CC45E37" w14:textId="77777777" w:rsidR="00381565" w:rsidRDefault="00381565"/>
    <w:p w14:paraId="145F5A4C" w14:textId="0F762F15" w:rsidR="00381565" w:rsidRDefault="00381565">
      <w:r>
        <w:t>As we can see from Figure XX, the maximum proportion of matching keywords between LWRM1 and TFIDF are between 0.7 and 1.0, if we ignore the orderings of the keywords by the two methods.</w:t>
      </w:r>
    </w:p>
    <w:p w14:paraId="182CC28D" w14:textId="77777777" w:rsidR="002C0AB2" w:rsidRDefault="002C0AB2"/>
    <w:p w14:paraId="2F597B9F" w14:textId="43C26CEC" w:rsidR="001A7548" w:rsidRPr="00D73399" w:rsidRDefault="009C0424">
      <w:pPr>
        <w:rPr>
          <w:b/>
        </w:rPr>
      </w:pPr>
      <w:r w:rsidRPr="00D73399">
        <w:rPr>
          <w:b/>
        </w:rPr>
        <w:t>Compare LWRM1 and LWRM2</w:t>
      </w:r>
    </w:p>
    <w:p w14:paraId="52CAA901" w14:textId="77777777" w:rsidR="009C0424" w:rsidRDefault="009C0424"/>
    <w:p w14:paraId="33ACE446" w14:textId="5C11253B" w:rsidR="009C0424" w:rsidRDefault="009C0424" w:rsidP="009C0424">
      <w:r>
        <w:t xml:space="preserve">LWRM1: </w:t>
      </w:r>
      <w:r w:rsidR="002034E9" w:rsidRPr="002034E9">
        <w:t>'sponsored': -2.85, 'nonsponsored': -2.07, 'links': -1.5</w:t>
      </w:r>
      <w:r w:rsidR="002034E9">
        <w:t>9</w:t>
      </w:r>
      <w:r w:rsidR="002034E9" w:rsidRPr="002034E9">
        <w:t>, 'relevance': -1.4</w:t>
      </w:r>
      <w:r w:rsidR="002034E9">
        <w:t>8</w:t>
      </w:r>
      <w:r w:rsidR="002034E9" w:rsidRPr="002034E9">
        <w:t>, 'e-commerce': -1.40, 'analyzed': -1.3</w:t>
      </w:r>
      <w:r w:rsidR="002034E9">
        <w:t>5</w:t>
      </w:r>
      <w:r w:rsidR="002034E9" w:rsidRPr="002034E9">
        <w:t>, '%': -1.25, 'relevant': -1.18, 'engines': -1.17, 'campaigns': -1.1</w:t>
      </w:r>
      <w:r w:rsidR="002034E9">
        <w:t>4</w:t>
      </w:r>
      <w:r w:rsidR="002034E9" w:rsidRPr="002034E9">
        <w:t>, 'major': -1.12, 'average': -1.0</w:t>
      </w:r>
      <w:r w:rsidR="002034E9">
        <w:t>3</w:t>
      </w:r>
      <w:r w:rsidR="002034E9" w:rsidRPr="002034E9">
        <w:t>, 'business': -0.93, 'queries': -0.92, 'ratings': -0.8</w:t>
      </w:r>
      <w:r w:rsidR="002034E9">
        <w:t>6</w:t>
      </w:r>
      <w:r w:rsidR="002034E9" w:rsidRPr="002034E9">
        <w:t>, 'search': -0.</w:t>
      </w:r>
      <w:r w:rsidR="002034E9">
        <w:t>70</w:t>
      </w:r>
    </w:p>
    <w:p w14:paraId="7925A160" w14:textId="77777777" w:rsidR="009C0424" w:rsidRDefault="009C0424"/>
    <w:p w14:paraId="14D9603F" w14:textId="0ABE29C6" w:rsidR="009C0424" w:rsidRDefault="009C0424">
      <w:r>
        <w:t xml:space="preserve">LWRM2: ‘sponsored search’: </w:t>
      </w:r>
      <m:oMath>
        <m:r>
          <w:rPr>
            <w:rFonts w:ascii="Cambria Math" w:hAnsi="Cambria Math"/>
          </w:rPr>
          <m:t>-2.84</m:t>
        </m:r>
      </m:oMath>
      <w:r>
        <w:t xml:space="preserve">, ‘sponsored and’: </w:t>
      </w:r>
      <m:oMath>
        <m:r>
          <w:rPr>
            <w:rFonts w:ascii="Cambria Math" w:hAnsi="Cambria Math"/>
          </w:rPr>
          <m:t>-2.79</m:t>
        </m:r>
      </m:oMath>
      <w:r>
        <w:t xml:space="preserve">, ‘sponsored links’: </w:t>
      </w:r>
      <m:oMath>
        <m:r>
          <w:rPr>
            <w:rFonts w:ascii="Cambria Math" w:hAnsi="Cambria Math"/>
          </w:rPr>
          <m:t>-2.75</m:t>
        </m:r>
      </m:oMath>
      <w:r>
        <w:t xml:space="preserve">, ‘of sponsored’: </w:t>
      </w:r>
      <m:oMath>
        <m:r>
          <w:rPr>
            <w:rFonts w:ascii="Cambria Math" w:hAnsi="Cambria Math"/>
          </w:rPr>
          <m:t>-2.74</m:t>
        </m:r>
      </m:oMath>
      <w:r>
        <w:t xml:space="preserve">, ‘business model’: </w:t>
      </w:r>
      <m:oMath>
        <m:r>
          <w:rPr>
            <w:rFonts w:ascii="Cambria Math" w:hAnsi="Cambria Math"/>
          </w:rPr>
          <m:t>-2.64</m:t>
        </m:r>
      </m:oMath>
      <w:r>
        <w:t xml:space="preserve">, ‘and nonsponsored’: </w:t>
      </w:r>
      <m:oMath>
        <m:r>
          <w:rPr>
            <w:rFonts w:ascii="Cambria Math" w:hAnsi="Cambria Math"/>
          </w:rPr>
          <m:t>-2.64</m:t>
        </m:r>
      </m:oMath>
      <w:r>
        <w:t xml:space="preserve">, ‘for sponsored’: </w:t>
      </w:r>
      <m:oMath>
        <m:r>
          <w:rPr>
            <w:rFonts w:ascii="Cambria Math" w:hAnsi="Cambria Math"/>
          </w:rPr>
          <m:t>-2.57</m:t>
        </m:r>
      </m:oMath>
      <w:r>
        <w:t xml:space="preserve">, ‘e-commerce queries’: </w:t>
      </w:r>
      <m:oMath>
        <m:r>
          <w:rPr>
            <w:rFonts w:ascii="Cambria Math" w:hAnsi="Cambria Math"/>
          </w:rPr>
          <m:t>-2.54</m:t>
        </m:r>
      </m:oMath>
      <w:r>
        <w:t xml:space="preserve">, ‘links for’: </w:t>
      </w:r>
      <m:oMath>
        <m:r>
          <w:rPr>
            <w:rFonts w:ascii="Cambria Math" w:hAnsi="Cambria Math"/>
          </w:rPr>
          <m:t>-2.52</m:t>
        </m:r>
      </m:oMath>
      <w:r>
        <w:t xml:space="preserve">, ‘relevance ratings’: </w:t>
      </w:r>
      <m:oMath>
        <m:r>
          <w:rPr>
            <w:rFonts w:ascii="Cambria Math" w:hAnsi="Cambria Math"/>
          </w:rPr>
          <m:t>-2.51</m:t>
        </m:r>
      </m:oMath>
      <w:r>
        <w:t xml:space="preserve">, ‘nonsponsored links’: </w:t>
      </w:r>
      <m:oMath>
        <m:r>
          <w:rPr>
            <w:rFonts w:ascii="Cambria Math" w:hAnsi="Cambria Math"/>
          </w:rPr>
          <m:t>-2.45</m:t>
        </m:r>
      </m:oMath>
      <w:r>
        <w:t xml:space="preserve">, ‘analyzed the’: </w:t>
      </w:r>
      <m:oMath>
        <m:r>
          <w:rPr>
            <w:rFonts w:ascii="Cambria Math" w:hAnsi="Cambria Math"/>
          </w:rPr>
          <m:t>-2.41</m:t>
        </m:r>
      </m:oMath>
      <w:r>
        <w:t xml:space="preserve">, ‘search campaigns’: </w:t>
      </w:r>
      <m:oMath>
        <m:r>
          <w:rPr>
            <w:rFonts w:ascii="Cambria Math" w:hAnsi="Cambria Math"/>
          </w:rPr>
          <m:t>-2.39</m:t>
        </m:r>
      </m:oMath>
      <w:r>
        <w:t xml:space="preserve">, ‘ratings for’: </w:t>
      </w:r>
      <m:oMath>
        <m:r>
          <w:rPr>
            <w:rFonts w:ascii="Cambria Math" w:hAnsi="Cambria Math"/>
          </w:rPr>
          <m:t>-2.35</m:t>
        </m:r>
      </m:oMath>
      <w:r>
        <w:t xml:space="preserve">, ‘links are’: </w:t>
      </w:r>
      <m:oMath>
        <m:r>
          <w:rPr>
            <w:rFonts w:ascii="Cambria Math" w:hAnsi="Cambria Math"/>
          </w:rPr>
          <m:t>-2.34</m:t>
        </m:r>
      </m:oMath>
      <w:r>
        <w:t xml:space="preserve">, ‘%)’: </w:t>
      </w:r>
      <m:oMath>
        <m:r>
          <w:rPr>
            <w:rFonts w:ascii="Cambria Math" w:hAnsi="Cambria Math"/>
          </w:rPr>
          <m:t>-2.30</m:t>
        </m:r>
      </m:oMath>
      <w:r>
        <w:t xml:space="preserve">, ‘the relevance’: </w:t>
      </w:r>
      <m:oMath>
        <m:r>
          <w:rPr>
            <w:rFonts w:ascii="Cambria Math" w:hAnsi="Cambria Math"/>
          </w:rPr>
          <m:t>-2.01</m:t>
        </m:r>
      </m:oMath>
      <w:r>
        <w:t xml:space="preserve">, ‘search engines’: </w:t>
      </w:r>
      <m:oMath>
        <m:r>
          <w:rPr>
            <w:rFonts w:ascii="Cambria Math" w:hAnsi="Cambria Math"/>
          </w:rPr>
          <m:t>-1.88</m:t>
        </m:r>
      </m:oMath>
      <w:r>
        <w:t xml:space="preserve">, ‘links from’: </w:t>
      </w:r>
      <m:oMath>
        <m:r>
          <w:rPr>
            <w:rFonts w:ascii="Cambria Math" w:hAnsi="Cambria Math"/>
          </w:rPr>
          <m:t>-1.84</m:t>
        </m:r>
      </m:oMath>
      <w:r>
        <w:t xml:space="preserve">, ‘for Web’: </w:t>
      </w:r>
      <m:oMath>
        <m:r>
          <w:rPr>
            <w:rFonts w:ascii="Cambria Math" w:hAnsi="Cambria Math"/>
          </w:rPr>
          <m:t>-1.79</m:t>
        </m:r>
      </m:oMath>
      <w:r>
        <w:t xml:space="preserve">, ‘Web search’: </w:t>
      </w:r>
      <m:oMath>
        <m:r>
          <w:rPr>
            <w:rFonts w:ascii="Cambria Math" w:hAnsi="Cambria Math"/>
          </w:rPr>
          <m:t>-1.73</m:t>
        </m:r>
      </m:oMath>
      <w:r>
        <w:t>,</w:t>
      </w:r>
    </w:p>
    <w:p w14:paraId="05240B1A" w14:textId="77777777" w:rsidR="009C0424" w:rsidRDefault="009C0424"/>
    <w:p w14:paraId="09B39AE3" w14:textId="06823A4E" w:rsidR="008A1A10" w:rsidRDefault="008A1A10">
      <w:r>
        <w:t>Two ways to compare: (1) word-based, and (2) bigram-based.</w:t>
      </w:r>
    </w:p>
    <w:p w14:paraId="4A49A66B" w14:textId="77777777" w:rsidR="008A1A10" w:rsidRDefault="008A1A10"/>
    <w:p w14:paraId="4D03773C" w14:textId="05300CAF" w:rsidR="008A1A10" w:rsidRDefault="008A1A10">
      <w:r>
        <w:lastRenderedPageBreak/>
        <w:t>For word-based comparison</w:t>
      </w:r>
      <w:r w:rsidR="00770F7E">
        <w:t>, we compare two lists of the same length from LWRM1 and LWRM2. For LWRM2, we decompose the list of bigrams into a set of words. For example, {</w:t>
      </w:r>
      <w:r w:rsidR="00770F7E" w:rsidRPr="002034E9">
        <w:t>'sponsored', 'nonsponsored', 'links', 'relevance', 'e-commerce'</w:t>
      </w:r>
      <w:r w:rsidR="00770F7E">
        <w:t xml:space="preserve">} are the first five words from LWRM1. The first five bigrams from LWRM2 are {‘sponsored search’, ‘sponsored and’, ‘sponsored links’, ‘of sponsored’, ‘business model’}. This corresponds to the set of words {‘sponsored’, ‘search’, ‘and’, ‘links’, ‘of’, ‘business’, ‘model’}. For these </w:t>
      </w:r>
      <w:proofErr w:type="gramStart"/>
      <w:r w:rsidR="00770F7E">
        <w:t>lists of length</w:t>
      </w:r>
      <w:proofErr w:type="gramEnd"/>
      <w:r w:rsidR="00770F7E">
        <w:t xml:space="preserve"> 5, we find two matches, ‘sponsored’ and ‘links’.</w:t>
      </w:r>
    </w:p>
    <w:p w14:paraId="1A736DC8" w14:textId="77777777" w:rsidR="00446411" w:rsidRDefault="00446411"/>
    <w:p w14:paraId="59475E02" w14:textId="6041FF17" w:rsidR="00446411" w:rsidRDefault="00446411">
      <w:r>
        <w:t>If we now go to lists of length 10, we have {</w:t>
      </w:r>
      <w:r w:rsidRPr="00446411">
        <w:t>'sponsored', 'nonsponsored', 'links', 'relevance', 'e-commerce', 'analyzed', '%', 'relevant', 'engines', 'campaigns'</w:t>
      </w:r>
      <w:r>
        <w:t>} from LWRM1, and {</w:t>
      </w:r>
      <w:r w:rsidR="00FD3882">
        <w:t>‘sponsored search’, ‘sponsored and’, ‘sponsored links’, ‘of sponsored’, ‘business model’, ‘and nonsponsored’, ‘for sponsored’, ‘e-commerce queries’, ‘links for’, ‘relevance ratings’} for LWRM2, which gives the set of words {</w:t>
      </w:r>
      <w:r w:rsidR="00FD3882" w:rsidRPr="00FC6B74">
        <w:rPr>
          <w:highlight w:val="yellow"/>
        </w:rPr>
        <w:t>‘sponsored’</w:t>
      </w:r>
      <w:r w:rsidR="00FD3882">
        <w:t xml:space="preserve">, ‘search’, ‘and’, </w:t>
      </w:r>
      <w:r w:rsidR="00FD3882" w:rsidRPr="00AE45A8">
        <w:rPr>
          <w:highlight w:val="yellow"/>
        </w:rPr>
        <w:t>‘links’</w:t>
      </w:r>
      <w:r w:rsidR="00FD3882">
        <w:t xml:space="preserve">, ‘of’, ‘business’, ‘model’, </w:t>
      </w:r>
      <w:r w:rsidR="00FD3882" w:rsidRPr="00AE45A8">
        <w:rPr>
          <w:highlight w:val="yellow"/>
        </w:rPr>
        <w:t>‘nonsponsored’</w:t>
      </w:r>
      <w:r w:rsidR="00FD3882">
        <w:t xml:space="preserve">, ‘for’, </w:t>
      </w:r>
      <w:r w:rsidR="00FD3882" w:rsidRPr="00AE45A8">
        <w:rPr>
          <w:highlight w:val="yellow"/>
        </w:rPr>
        <w:t>‘e-commerce’</w:t>
      </w:r>
      <w:r w:rsidR="00FD3882">
        <w:t xml:space="preserve">, ‘queries’, </w:t>
      </w:r>
      <w:r w:rsidR="00FD3882" w:rsidRPr="00AE45A8">
        <w:rPr>
          <w:highlight w:val="yellow"/>
        </w:rPr>
        <w:t>‘relevance’</w:t>
      </w:r>
      <w:r w:rsidR="00FD3882">
        <w:t>, ‘ratings’}</w:t>
      </w:r>
      <w:r w:rsidR="00FC6B74">
        <w:t xml:space="preserve">. </w:t>
      </w:r>
      <w:r w:rsidR="00A27534">
        <w:t xml:space="preserve">For these </w:t>
      </w:r>
      <w:proofErr w:type="gramStart"/>
      <w:r w:rsidR="00A27534">
        <w:t>lists of length</w:t>
      </w:r>
      <w:proofErr w:type="gramEnd"/>
      <w:r w:rsidR="00A27534">
        <w:t xml:space="preserve"> 10, we find 5 matches.</w:t>
      </w:r>
    </w:p>
    <w:p w14:paraId="3EB27BBE" w14:textId="77777777" w:rsidR="00A27534" w:rsidRDefault="00A27534"/>
    <w:p w14:paraId="5EE3F1BE" w14:textId="3A484D6B" w:rsidR="00A27534" w:rsidRDefault="00A27534">
      <w:r>
        <w:t>LWRM1 agrees best with TFIDF at length 16. At this length, the LWRM1 list is {</w:t>
      </w:r>
      <w:r w:rsidRPr="00A27534">
        <w:t>'sponsored', 'nonsponsored', 'links', 'relevance', 'e-commerce', 'analyzed', '%', 'relevant', 'engines', 'campaigns', 'major', 'average', 'business', 'queries', 'ratings', 'search'</w:t>
      </w:r>
      <w:r>
        <w:t>}. The LWRM2 list is {</w:t>
      </w:r>
      <w:r w:rsidR="00E223E6">
        <w:t>‘sponsored search’, ‘sponsored and’, ‘sponsored links’, ‘of sponsored’, ‘business model’, ‘and nonsponsored’, ‘for sponsored’, ‘e-commerce queries’, ‘links for’, ‘relevance ratings’, ‘nonsponsored links’, ‘analyzed the’, ‘search campaigns’, ‘ratings for’, ‘links are’, ‘%}’}</w:t>
      </w:r>
      <w:r w:rsidR="00954176">
        <w:t>, and the set of words is {</w:t>
      </w:r>
      <w:r w:rsidR="00954176" w:rsidRPr="00FC6B74">
        <w:rPr>
          <w:highlight w:val="yellow"/>
        </w:rPr>
        <w:t>‘sponsored’</w:t>
      </w:r>
      <w:r w:rsidR="00954176">
        <w:t xml:space="preserve">, </w:t>
      </w:r>
      <w:r w:rsidR="00954176" w:rsidRPr="0076339C">
        <w:rPr>
          <w:highlight w:val="yellow"/>
        </w:rPr>
        <w:t>‘search’</w:t>
      </w:r>
      <w:r w:rsidR="00954176">
        <w:t xml:space="preserve">, ‘and’, </w:t>
      </w:r>
      <w:r w:rsidR="00954176" w:rsidRPr="00AE45A8">
        <w:rPr>
          <w:highlight w:val="yellow"/>
        </w:rPr>
        <w:t>‘links’</w:t>
      </w:r>
      <w:r w:rsidR="00954176">
        <w:t xml:space="preserve">, ‘of’, </w:t>
      </w:r>
      <w:r w:rsidR="00954176" w:rsidRPr="0076339C">
        <w:rPr>
          <w:highlight w:val="yellow"/>
        </w:rPr>
        <w:t>‘business’</w:t>
      </w:r>
      <w:r w:rsidR="00954176">
        <w:t xml:space="preserve">, ‘model’, </w:t>
      </w:r>
      <w:r w:rsidR="00954176" w:rsidRPr="00AE45A8">
        <w:rPr>
          <w:highlight w:val="yellow"/>
        </w:rPr>
        <w:t>‘nonsponsored’</w:t>
      </w:r>
      <w:r w:rsidR="00954176">
        <w:t xml:space="preserve">, ‘for’, </w:t>
      </w:r>
      <w:r w:rsidR="00954176" w:rsidRPr="00AE45A8">
        <w:rPr>
          <w:highlight w:val="yellow"/>
        </w:rPr>
        <w:t>‘e-commerce’</w:t>
      </w:r>
      <w:r w:rsidR="00954176">
        <w:t xml:space="preserve">, </w:t>
      </w:r>
      <w:r w:rsidR="00954176" w:rsidRPr="0076339C">
        <w:rPr>
          <w:highlight w:val="yellow"/>
        </w:rPr>
        <w:t>‘queries’</w:t>
      </w:r>
      <w:r w:rsidR="00954176">
        <w:t xml:space="preserve">, </w:t>
      </w:r>
      <w:r w:rsidR="00954176" w:rsidRPr="00AE45A8">
        <w:rPr>
          <w:highlight w:val="yellow"/>
        </w:rPr>
        <w:t>‘relevance’</w:t>
      </w:r>
      <w:r w:rsidR="00954176">
        <w:t xml:space="preserve">, </w:t>
      </w:r>
      <w:r w:rsidR="00954176" w:rsidRPr="0076339C">
        <w:rPr>
          <w:highlight w:val="yellow"/>
        </w:rPr>
        <w:t>‘ratings’</w:t>
      </w:r>
      <w:r w:rsidR="00954176">
        <w:t xml:space="preserve">, </w:t>
      </w:r>
      <w:r w:rsidR="00954176" w:rsidRPr="0076339C">
        <w:rPr>
          <w:highlight w:val="yellow"/>
        </w:rPr>
        <w:t>‘analyzed’</w:t>
      </w:r>
      <w:r w:rsidR="00954176">
        <w:t xml:space="preserve">, ‘the’, </w:t>
      </w:r>
      <w:r w:rsidR="00954176" w:rsidRPr="003C73A6">
        <w:rPr>
          <w:highlight w:val="yellow"/>
        </w:rPr>
        <w:t>‘campaigns’</w:t>
      </w:r>
      <w:r w:rsidR="00954176">
        <w:t>, ‘are’}</w:t>
      </w:r>
      <w:r w:rsidR="003C73A6">
        <w:t>.</w:t>
      </w:r>
      <w:r w:rsidR="002B6809">
        <w:t xml:space="preserve"> 11 matches.</w:t>
      </w:r>
      <w:r w:rsidR="003C321A">
        <w:t xml:space="preserve"> Proportion </w:t>
      </w:r>
      <w:r w:rsidR="00C613DD">
        <w:t xml:space="preserve">of match </w:t>
      </w:r>
      <w:r w:rsidR="003C321A">
        <w:t>would be 11/16 = 0.69.</w:t>
      </w:r>
    </w:p>
    <w:p w14:paraId="1726D3FA" w14:textId="77777777" w:rsidR="00770F7E" w:rsidRDefault="00770F7E"/>
    <w:p w14:paraId="31A58D4C" w14:textId="1961E1A3" w:rsidR="00D40072" w:rsidRDefault="0053387A" w:rsidP="00D40072">
      <w:r>
        <w:t>For bigram-based comparison of length 10, we have {</w:t>
      </w:r>
      <w:r w:rsidRPr="00446411">
        <w:t>'sponsored', 'nonsponsored', 'links', 'relevance', 'e-commerce', 'analyzed', '%', 'relevant', 'engines', 'campaigns'</w:t>
      </w:r>
      <w:r>
        <w:t>} from LWRM1, and {‘</w:t>
      </w:r>
      <w:r w:rsidRPr="004C3EC1">
        <w:rPr>
          <w:highlight w:val="yellow"/>
        </w:rPr>
        <w:t>sponsored</w:t>
      </w:r>
      <w:r>
        <w:t xml:space="preserve"> search’, ‘</w:t>
      </w:r>
      <w:r w:rsidRPr="004C3EC1">
        <w:rPr>
          <w:highlight w:val="yellow"/>
        </w:rPr>
        <w:t>sponsored</w:t>
      </w:r>
      <w:r>
        <w:t xml:space="preserve"> and’, ‘</w:t>
      </w:r>
      <w:r w:rsidRPr="004C3EC1">
        <w:rPr>
          <w:highlight w:val="yellow"/>
        </w:rPr>
        <w:t>sponsored</w:t>
      </w:r>
      <w:r>
        <w:t xml:space="preserve"> </w:t>
      </w:r>
      <w:r w:rsidRPr="004C3EC1">
        <w:rPr>
          <w:highlight w:val="yellow"/>
        </w:rPr>
        <w:t>links’</w:t>
      </w:r>
      <w:r>
        <w:t xml:space="preserve">, ‘of </w:t>
      </w:r>
      <w:r w:rsidRPr="004C3EC1">
        <w:rPr>
          <w:highlight w:val="yellow"/>
        </w:rPr>
        <w:t>sponsored’</w:t>
      </w:r>
      <w:r>
        <w:t xml:space="preserve">, ‘business model’, ‘and </w:t>
      </w:r>
      <w:r w:rsidRPr="004C3EC1">
        <w:rPr>
          <w:highlight w:val="yellow"/>
        </w:rPr>
        <w:t>nonsponsored’</w:t>
      </w:r>
      <w:r>
        <w:t xml:space="preserve">, ‘for </w:t>
      </w:r>
      <w:r w:rsidRPr="004C3EC1">
        <w:rPr>
          <w:highlight w:val="yellow"/>
        </w:rPr>
        <w:t>sponsored’</w:t>
      </w:r>
      <w:r>
        <w:t>, ‘</w:t>
      </w:r>
      <w:r w:rsidRPr="004C3EC1">
        <w:rPr>
          <w:highlight w:val="yellow"/>
        </w:rPr>
        <w:t>e-commerce</w:t>
      </w:r>
      <w:r>
        <w:t xml:space="preserve"> queries’, ‘links for’, ‘relevance ratings’} for LWRM2,</w:t>
      </w:r>
      <w:r w:rsidR="00F9706D">
        <w:t xml:space="preserve"> we find 6 matches at the </w:t>
      </w:r>
      <w:r w:rsidR="000D31E9">
        <w:t>bigram</w:t>
      </w:r>
      <w:r w:rsidR="00F9706D">
        <w:t xml:space="preserve"> level, and 1 bigram complete match, 6 bigrams partial match.</w:t>
      </w:r>
    </w:p>
    <w:p w14:paraId="56E2525C" w14:textId="77777777" w:rsidR="00A72E8F" w:rsidRDefault="00A72E8F" w:rsidP="00D40072"/>
    <w:p w14:paraId="7D416CCB" w14:textId="3DAF0465" w:rsidR="00D40072" w:rsidRDefault="00D40072" w:rsidP="00D40072">
      <w:r>
        <w:t xml:space="preserve">LWRM2: sponsored = (1 + 2 + 3 + 6)/4 = 3, links = (3 + </w:t>
      </w:r>
      <w:r w:rsidR="00A65346">
        <w:t>9 + 11 + 15 + 18)/5 = 11</w:t>
      </w:r>
      <w:r>
        <w:t xml:space="preserve">.2, relevance = (10 + 16)/2 = 13, </w:t>
      </w:r>
      <w:r w:rsidR="00A65346">
        <w:t>engines</w:t>
      </w:r>
      <w:r>
        <w:t xml:space="preserve"> = </w:t>
      </w:r>
      <w:r w:rsidR="00A65346">
        <w:t>17, queries = 8, search = (1 + 13 + 17 + 20)/4 = 12.75</w:t>
      </w:r>
    </w:p>
    <w:p w14:paraId="20018C1C" w14:textId="77777777" w:rsidR="003643C2" w:rsidRDefault="003643C2" w:rsidP="00D40072"/>
    <w:tbl>
      <w:tblPr>
        <w:tblStyle w:val="TableGrid"/>
        <w:tblW w:w="0" w:type="auto"/>
        <w:tblLook w:val="04A0" w:firstRow="1" w:lastRow="0" w:firstColumn="1" w:lastColumn="0" w:noHBand="0" w:noVBand="1"/>
      </w:tblPr>
      <w:tblGrid>
        <w:gridCol w:w="1459"/>
        <w:gridCol w:w="1464"/>
        <w:gridCol w:w="1723"/>
        <w:gridCol w:w="1454"/>
        <w:gridCol w:w="1454"/>
        <w:gridCol w:w="1456"/>
      </w:tblGrid>
      <w:tr w:rsidR="006F3856" w14:paraId="10BC714A" w14:textId="77777777" w:rsidTr="006F3856">
        <w:tc>
          <w:tcPr>
            <w:tcW w:w="1501" w:type="dxa"/>
          </w:tcPr>
          <w:p w14:paraId="7752945D" w14:textId="22CBED8B" w:rsidR="006F3856" w:rsidRDefault="006F3856" w:rsidP="00D40072">
            <w:r>
              <w:t>Length</w:t>
            </w:r>
          </w:p>
        </w:tc>
        <w:tc>
          <w:tcPr>
            <w:tcW w:w="1501" w:type="dxa"/>
          </w:tcPr>
          <w:p w14:paraId="3612AAEC" w14:textId="2B4186C7" w:rsidR="006F3856" w:rsidRDefault="006F3856" w:rsidP="00D40072">
            <w:r>
              <w:t>1</w:t>
            </w:r>
          </w:p>
        </w:tc>
        <w:tc>
          <w:tcPr>
            <w:tcW w:w="1502" w:type="dxa"/>
          </w:tcPr>
          <w:p w14:paraId="0533F262" w14:textId="0BDC50D8" w:rsidR="006F3856" w:rsidRDefault="006F3856" w:rsidP="00D40072">
            <w:r>
              <w:t>2</w:t>
            </w:r>
          </w:p>
        </w:tc>
        <w:tc>
          <w:tcPr>
            <w:tcW w:w="1502" w:type="dxa"/>
          </w:tcPr>
          <w:p w14:paraId="34E65A7E" w14:textId="1E162C10" w:rsidR="006F3856" w:rsidRDefault="006F3856" w:rsidP="00D40072">
            <w:r>
              <w:t>3</w:t>
            </w:r>
          </w:p>
        </w:tc>
        <w:tc>
          <w:tcPr>
            <w:tcW w:w="1502" w:type="dxa"/>
          </w:tcPr>
          <w:p w14:paraId="042A52CB" w14:textId="53A52120" w:rsidR="006F3856" w:rsidRDefault="006F3856" w:rsidP="00D40072">
            <w:r>
              <w:t>4</w:t>
            </w:r>
          </w:p>
        </w:tc>
        <w:tc>
          <w:tcPr>
            <w:tcW w:w="1502" w:type="dxa"/>
          </w:tcPr>
          <w:p w14:paraId="66B6E001" w14:textId="00F4B520" w:rsidR="006F3856" w:rsidRDefault="006F3856" w:rsidP="00D40072">
            <w:r>
              <w:t>5</w:t>
            </w:r>
          </w:p>
        </w:tc>
      </w:tr>
      <w:tr w:rsidR="006F3856" w14:paraId="115369E7" w14:textId="77777777" w:rsidTr="006F3856">
        <w:tc>
          <w:tcPr>
            <w:tcW w:w="1501" w:type="dxa"/>
          </w:tcPr>
          <w:p w14:paraId="2852DF14" w14:textId="68C3DFA2" w:rsidR="006F3856" w:rsidRDefault="006F3856" w:rsidP="006F3856">
            <w:r>
              <w:t>LWRM2</w:t>
            </w:r>
          </w:p>
        </w:tc>
        <w:tc>
          <w:tcPr>
            <w:tcW w:w="1501" w:type="dxa"/>
          </w:tcPr>
          <w:p w14:paraId="0E44C8C7" w14:textId="7BF41A17" w:rsidR="006F3856" w:rsidRDefault="006F3856" w:rsidP="00D40072">
            <w:r>
              <w:t>‘sponsored search’</w:t>
            </w:r>
          </w:p>
        </w:tc>
        <w:tc>
          <w:tcPr>
            <w:tcW w:w="1502" w:type="dxa"/>
          </w:tcPr>
          <w:p w14:paraId="7FD72AD8" w14:textId="35A283A0" w:rsidR="006F3856" w:rsidRDefault="006F3856" w:rsidP="00D40072">
            <w:r>
              <w:t>‘sponsored and’</w:t>
            </w:r>
          </w:p>
        </w:tc>
        <w:tc>
          <w:tcPr>
            <w:tcW w:w="1502" w:type="dxa"/>
          </w:tcPr>
          <w:p w14:paraId="7C939547" w14:textId="7F93FD74" w:rsidR="006F3856" w:rsidRDefault="006F3856" w:rsidP="00D40072">
            <w:r>
              <w:t>‘sponsored links’</w:t>
            </w:r>
          </w:p>
        </w:tc>
        <w:tc>
          <w:tcPr>
            <w:tcW w:w="1502" w:type="dxa"/>
          </w:tcPr>
          <w:p w14:paraId="44D2CBE4" w14:textId="2A3C6004" w:rsidR="006F3856" w:rsidRDefault="006F3856" w:rsidP="00D40072">
            <w:r>
              <w:t>‘of sponsored’</w:t>
            </w:r>
          </w:p>
        </w:tc>
        <w:tc>
          <w:tcPr>
            <w:tcW w:w="1502" w:type="dxa"/>
          </w:tcPr>
          <w:p w14:paraId="65E4B07C" w14:textId="74C1B4BB" w:rsidR="006F3856" w:rsidRDefault="006F3856" w:rsidP="00D40072">
            <w:r>
              <w:t>‘business model’</w:t>
            </w:r>
          </w:p>
        </w:tc>
      </w:tr>
      <w:tr w:rsidR="006F3856" w14:paraId="668F4EB9" w14:textId="77777777" w:rsidTr="006F3856">
        <w:tc>
          <w:tcPr>
            <w:tcW w:w="1501" w:type="dxa"/>
          </w:tcPr>
          <w:p w14:paraId="48128920" w14:textId="3B2F93AF" w:rsidR="006F3856" w:rsidRDefault="006F3856" w:rsidP="006F3856">
            <w:r>
              <w:t>LWRM1</w:t>
            </w:r>
          </w:p>
        </w:tc>
        <w:tc>
          <w:tcPr>
            <w:tcW w:w="1501" w:type="dxa"/>
          </w:tcPr>
          <w:p w14:paraId="0A237209" w14:textId="4D81C31A" w:rsidR="006F3856" w:rsidRDefault="006F3856" w:rsidP="00D40072">
            <w:r w:rsidRPr="002034E9">
              <w:t>'sponsored'</w:t>
            </w:r>
          </w:p>
        </w:tc>
        <w:tc>
          <w:tcPr>
            <w:tcW w:w="1502" w:type="dxa"/>
          </w:tcPr>
          <w:p w14:paraId="0CDA7BD8" w14:textId="5BCC6589" w:rsidR="006F3856" w:rsidRDefault="006F3856" w:rsidP="00D40072">
            <w:r w:rsidRPr="002034E9">
              <w:t>'nonsponsored'</w:t>
            </w:r>
          </w:p>
        </w:tc>
        <w:tc>
          <w:tcPr>
            <w:tcW w:w="1502" w:type="dxa"/>
          </w:tcPr>
          <w:p w14:paraId="34CDC644" w14:textId="6006FE09" w:rsidR="006F3856" w:rsidRDefault="006F3856" w:rsidP="00D40072">
            <w:r w:rsidRPr="002034E9">
              <w:t>'links'</w:t>
            </w:r>
          </w:p>
        </w:tc>
        <w:tc>
          <w:tcPr>
            <w:tcW w:w="1502" w:type="dxa"/>
          </w:tcPr>
          <w:p w14:paraId="553BEC67" w14:textId="1AE4B62F" w:rsidR="006F3856" w:rsidRDefault="006F3856" w:rsidP="00D40072">
            <w:r w:rsidRPr="002034E9">
              <w:t>'relevance'</w:t>
            </w:r>
          </w:p>
        </w:tc>
        <w:tc>
          <w:tcPr>
            <w:tcW w:w="1502" w:type="dxa"/>
          </w:tcPr>
          <w:p w14:paraId="76E9131E" w14:textId="5029231C" w:rsidR="006F3856" w:rsidRDefault="006F3856" w:rsidP="00D40072">
            <w:r w:rsidRPr="002034E9">
              <w:t>'e-commerce'</w:t>
            </w:r>
          </w:p>
        </w:tc>
      </w:tr>
      <w:tr w:rsidR="006F3856" w14:paraId="043184F0" w14:textId="77777777" w:rsidTr="006F3856">
        <w:tc>
          <w:tcPr>
            <w:tcW w:w="1501" w:type="dxa"/>
          </w:tcPr>
          <w:p w14:paraId="60391525" w14:textId="1B3B5230" w:rsidR="006F3856" w:rsidRDefault="006F3856" w:rsidP="006F3856">
            <w:r>
              <w:t>Cumulative Matches</w:t>
            </w:r>
          </w:p>
        </w:tc>
        <w:tc>
          <w:tcPr>
            <w:tcW w:w="1501" w:type="dxa"/>
          </w:tcPr>
          <w:p w14:paraId="08ED1AE4" w14:textId="0828AB2B" w:rsidR="006F3856" w:rsidRPr="002034E9" w:rsidRDefault="006F3856" w:rsidP="00D40072">
            <w:r>
              <w:t>0.5</w:t>
            </w:r>
          </w:p>
        </w:tc>
        <w:tc>
          <w:tcPr>
            <w:tcW w:w="1502" w:type="dxa"/>
          </w:tcPr>
          <w:p w14:paraId="0B2D4644" w14:textId="40003CF3" w:rsidR="006F3856" w:rsidRPr="002034E9" w:rsidRDefault="006F3856" w:rsidP="00D40072">
            <w:r>
              <w:t>0.5 + 0.5 = 1.0</w:t>
            </w:r>
          </w:p>
        </w:tc>
        <w:tc>
          <w:tcPr>
            <w:tcW w:w="1502" w:type="dxa"/>
          </w:tcPr>
          <w:p w14:paraId="62ED6356" w14:textId="642EFE35" w:rsidR="006F3856" w:rsidRPr="002034E9" w:rsidRDefault="006F3856" w:rsidP="00D40072">
            <w:r>
              <w:t>0.5 + 0.5 + 1.0 = 2.0</w:t>
            </w:r>
          </w:p>
        </w:tc>
        <w:tc>
          <w:tcPr>
            <w:tcW w:w="1502" w:type="dxa"/>
          </w:tcPr>
          <w:p w14:paraId="4808C2C4" w14:textId="79DB1F7A" w:rsidR="006F3856" w:rsidRPr="002034E9" w:rsidRDefault="006F3856" w:rsidP="00D40072">
            <w:r>
              <w:t>0.5 + 0.5 + 1.0 + 0.5 = 2.5</w:t>
            </w:r>
          </w:p>
        </w:tc>
        <w:tc>
          <w:tcPr>
            <w:tcW w:w="1502" w:type="dxa"/>
          </w:tcPr>
          <w:p w14:paraId="1324C1F5" w14:textId="549CAAAC" w:rsidR="006F3856" w:rsidRPr="002034E9" w:rsidRDefault="00A735F2" w:rsidP="00D40072">
            <w:r>
              <w:t>0.5 + 0.5 + 1.0 + 0.5 + 0.0 = 2.5</w:t>
            </w:r>
          </w:p>
        </w:tc>
      </w:tr>
    </w:tbl>
    <w:p w14:paraId="0C2EA88E" w14:textId="77777777" w:rsidR="006F3856" w:rsidRDefault="006F3856" w:rsidP="00D40072"/>
    <w:p w14:paraId="7668C46B" w14:textId="36681FBB" w:rsidR="003643C2" w:rsidRDefault="003643C2" w:rsidP="00D40072">
      <w:r>
        <w:t xml:space="preserve">Pearson correlation for the average rank of LWRM2 against LWRM1, </w:t>
      </w:r>
      <w:r w:rsidR="0019595F">
        <w:t>0.479.</w:t>
      </w:r>
    </w:p>
    <w:p w14:paraId="502F01E2" w14:textId="77777777" w:rsidR="0019595F" w:rsidRDefault="0019595F" w:rsidP="00D40072"/>
    <w:p w14:paraId="53962099" w14:textId="20220982" w:rsidR="0019595F" w:rsidRDefault="0019595F" w:rsidP="00D40072">
      <w:r>
        <w:lastRenderedPageBreak/>
        <w:t>Kendall tau correlation for the average rank of LWRM2 against LWRM1, 0.333.</w:t>
      </w:r>
    </w:p>
    <w:p w14:paraId="6B3A6F7D" w14:textId="77777777" w:rsidR="00D40072" w:rsidRDefault="00D40072"/>
    <w:p w14:paraId="06CE4976" w14:textId="59232831" w:rsidR="003D12F9" w:rsidRDefault="003D12F9">
      <w:r>
        <w:rPr>
          <w:noProof/>
        </w:rPr>
        <w:drawing>
          <wp:inline distT="0" distB="0" distL="0" distR="0" wp14:anchorId="12CE09AB" wp14:editId="2C83D8DC">
            <wp:extent cx="5721985" cy="4291330"/>
            <wp:effectExtent l="0" t="0" r="0" b="1270"/>
            <wp:docPr id="3" name="Picture 3" descr="compareLWRM1LWRM2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eLWRM1LWRM2his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4291330"/>
                    </a:xfrm>
                    <a:prstGeom prst="rect">
                      <a:avLst/>
                    </a:prstGeom>
                    <a:noFill/>
                    <a:ln>
                      <a:noFill/>
                    </a:ln>
                  </pic:spPr>
                </pic:pic>
              </a:graphicData>
            </a:graphic>
          </wp:inline>
        </w:drawing>
      </w:r>
    </w:p>
    <w:p w14:paraId="34C9C973" w14:textId="5E326717" w:rsidR="003D12F9" w:rsidRDefault="003D12F9">
      <w:r>
        <w:t>Figure XX. Histogram of maximum proportion of matching words between LWRM1 and LWRM2.</w:t>
      </w:r>
    </w:p>
    <w:p w14:paraId="3FC75C72" w14:textId="77777777" w:rsidR="003D12F9" w:rsidRDefault="003D12F9"/>
    <w:p w14:paraId="4EA9C9DA" w14:textId="57FD9F6D" w:rsidR="003D12F9" w:rsidRDefault="003D12F9">
      <w:r>
        <w:t xml:space="preserve">The histogram extends towards lower maximum proportion of matching words, because LWRM2 </w:t>
      </w:r>
      <w:proofErr w:type="gramStart"/>
      <w:r>
        <w:t>is able to</w:t>
      </w:r>
      <w:proofErr w:type="gramEnd"/>
      <w:r>
        <w:t xml:space="preserve"> identify bigrams with significant log rank movement, but not containing words that have significant log rank movement.</w:t>
      </w:r>
    </w:p>
    <w:p w14:paraId="4F9CA993" w14:textId="7ACD4657" w:rsidR="00D40072" w:rsidRDefault="003E0E8B">
      <w:r>
        <w:rPr>
          <w:noProof/>
        </w:rPr>
        <w:lastRenderedPageBreak/>
        <w:drawing>
          <wp:inline distT="0" distB="0" distL="0" distR="0" wp14:anchorId="798B2D60" wp14:editId="1B53D98A">
            <wp:extent cx="5725160" cy="4293870"/>
            <wp:effectExtent l="0" t="0" r="0" b="0"/>
            <wp:docPr id="4" name="Picture 4" descr="compareLWRM1LWRM2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LWRM1LWRM2bigramhis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293870"/>
                    </a:xfrm>
                    <a:prstGeom prst="rect">
                      <a:avLst/>
                    </a:prstGeom>
                    <a:noFill/>
                    <a:ln>
                      <a:noFill/>
                    </a:ln>
                  </pic:spPr>
                </pic:pic>
              </a:graphicData>
            </a:graphic>
          </wp:inline>
        </w:drawing>
      </w:r>
    </w:p>
    <w:p w14:paraId="70B71868" w14:textId="77777777" w:rsidR="00A12587" w:rsidRDefault="00A12587" w:rsidP="00A12587">
      <w:r>
        <w:t>Here we see that the histogram shifts towards lower proportion of matching bigrams. In fact, the histogram peaks around 0.5, which suggests that on average, one word in the bigrams of LWRM2 is matched by the keywords identified by LWRM1.</w:t>
      </w:r>
    </w:p>
    <w:p w14:paraId="30107530" w14:textId="77777777" w:rsidR="003E0E8B" w:rsidRDefault="003E0E8B"/>
    <w:p w14:paraId="1AA6C34B" w14:textId="0B913127" w:rsidR="00006F49" w:rsidRDefault="00006F49">
      <w:r>
        <w:t>Summary of Word-Based Comparisons</w:t>
      </w:r>
    </w:p>
    <w:p w14:paraId="0A9EDD01" w14:textId="77777777" w:rsidR="00006F49" w:rsidRDefault="00006F49"/>
    <w:tbl>
      <w:tblPr>
        <w:tblStyle w:val="TableGrid"/>
        <w:tblW w:w="9016" w:type="dxa"/>
        <w:tblLayout w:type="fixed"/>
        <w:tblLook w:val="04A0" w:firstRow="1" w:lastRow="0" w:firstColumn="1" w:lastColumn="0" w:noHBand="0" w:noVBand="1"/>
      </w:tblPr>
      <w:tblGrid>
        <w:gridCol w:w="1123"/>
        <w:gridCol w:w="2631"/>
        <w:gridCol w:w="2631"/>
        <w:gridCol w:w="2631"/>
      </w:tblGrid>
      <w:tr w:rsidR="008A1E3A" w14:paraId="0CFACD91" w14:textId="77777777" w:rsidTr="00776A6C">
        <w:tc>
          <w:tcPr>
            <w:tcW w:w="1123" w:type="dxa"/>
          </w:tcPr>
          <w:p w14:paraId="2D787EBE" w14:textId="77777777" w:rsidR="008A1E3A" w:rsidRDefault="008A1E3A"/>
        </w:tc>
        <w:tc>
          <w:tcPr>
            <w:tcW w:w="2631" w:type="dxa"/>
          </w:tcPr>
          <w:p w14:paraId="45B8AB10" w14:textId="62AE7CE0" w:rsidR="008A1E3A" w:rsidRDefault="008A1E3A" w:rsidP="005C2572">
            <w:pPr>
              <w:jc w:val="center"/>
            </w:pPr>
            <w:r>
              <w:t>LWRM2</w:t>
            </w:r>
          </w:p>
        </w:tc>
        <w:tc>
          <w:tcPr>
            <w:tcW w:w="2631" w:type="dxa"/>
          </w:tcPr>
          <w:p w14:paraId="58874E05" w14:textId="5AF9878C" w:rsidR="008A1E3A" w:rsidRDefault="008A1E3A" w:rsidP="005C2572">
            <w:pPr>
              <w:jc w:val="center"/>
            </w:pPr>
            <w:r>
              <w:t>TFIDF</w:t>
            </w:r>
          </w:p>
        </w:tc>
        <w:tc>
          <w:tcPr>
            <w:tcW w:w="2631" w:type="dxa"/>
          </w:tcPr>
          <w:p w14:paraId="59C8F20D" w14:textId="31D1EE76" w:rsidR="008A1E3A" w:rsidRDefault="008A1E3A" w:rsidP="005C2572">
            <w:pPr>
              <w:jc w:val="center"/>
            </w:pPr>
            <w:r>
              <w:t>RAKE</w:t>
            </w:r>
          </w:p>
        </w:tc>
      </w:tr>
      <w:tr w:rsidR="008A1E3A" w14:paraId="57564BBA" w14:textId="77777777" w:rsidTr="00726468">
        <w:tc>
          <w:tcPr>
            <w:tcW w:w="1123" w:type="dxa"/>
            <w:vAlign w:val="center"/>
          </w:tcPr>
          <w:p w14:paraId="0CACFC49" w14:textId="5DB5EE38" w:rsidR="008A1E3A" w:rsidRDefault="008A1E3A" w:rsidP="00726468">
            <w:r>
              <w:t>LWRM1</w:t>
            </w:r>
          </w:p>
        </w:tc>
        <w:tc>
          <w:tcPr>
            <w:tcW w:w="2631" w:type="dxa"/>
          </w:tcPr>
          <w:p w14:paraId="22E77AAA" w14:textId="13713756" w:rsidR="008A1E3A" w:rsidRDefault="008A1E3A" w:rsidP="006F2FEE">
            <w:pPr>
              <w:jc w:val="center"/>
            </w:pPr>
            <w:r>
              <w:rPr>
                <w:noProof/>
              </w:rPr>
              <w:drawing>
                <wp:inline distT="0" distB="0" distL="0" distR="0" wp14:anchorId="79649157" wp14:editId="079F3773">
                  <wp:extent cx="1548000" cy="1159200"/>
                  <wp:effectExtent l="0" t="0" r="1905" b="9525"/>
                  <wp:docPr id="5" name="Picture 5" descr="compareLWRM1LWRM2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eLWRM1LWRM2his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000" cy="1159200"/>
                          </a:xfrm>
                          <a:prstGeom prst="rect">
                            <a:avLst/>
                          </a:prstGeom>
                          <a:noFill/>
                          <a:ln>
                            <a:noFill/>
                          </a:ln>
                        </pic:spPr>
                      </pic:pic>
                    </a:graphicData>
                  </a:graphic>
                </wp:inline>
              </w:drawing>
            </w:r>
          </w:p>
        </w:tc>
        <w:tc>
          <w:tcPr>
            <w:tcW w:w="2631" w:type="dxa"/>
          </w:tcPr>
          <w:p w14:paraId="2559908B" w14:textId="2BD8FA4C" w:rsidR="008A1E3A" w:rsidRDefault="008A1E3A">
            <w:r>
              <w:rPr>
                <w:noProof/>
              </w:rPr>
              <w:drawing>
                <wp:inline distT="0" distB="0" distL="0" distR="0" wp14:anchorId="5F3E755A" wp14:editId="5AE2414D">
                  <wp:extent cx="1548000" cy="1162800"/>
                  <wp:effectExtent l="0" t="0" r="1905" b="5715"/>
                  <wp:docPr id="6" name="Picture 6" descr="compareLWRM1TFIDF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eLWRM1TFIDFhist.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8000" cy="1162800"/>
                          </a:xfrm>
                          <a:prstGeom prst="rect">
                            <a:avLst/>
                          </a:prstGeom>
                          <a:noFill/>
                          <a:ln>
                            <a:noFill/>
                          </a:ln>
                        </pic:spPr>
                      </pic:pic>
                    </a:graphicData>
                  </a:graphic>
                </wp:inline>
              </w:drawing>
            </w:r>
          </w:p>
        </w:tc>
        <w:tc>
          <w:tcPr>
            <w:tcW w:w="2631" w:type="dxa"/>
          </w:tcPr>
          <w:p w14:paraId="780AF497" w14:textId="0553BD60" w:rsidR="008A1E3A" w:rsidRDefault="008A1E3A">
            <w:r>
              <w:rPr>
                <w:noProof/>
              </w:rPr>
              <w:drawing>
                <wp:inline distT="0" distB="0" distL="0" distR="0" wp14:anchorId="719AE8BB" wp14:editId="5F59D8EF">
                  <wp:extent cx="1548000" cy="1162800"/>
                  <wp:effectExtent l="0" t="0" r="1905" b="5715"/>
                  <wp:docPr id="7" name="Picture 7" descr="compareLWRM1RAKE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LWRM1RAKEhis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8000" cy="1162800"/>
                          </a:xfrm>
                          <a:prstGeom prst="rect">
                            <a:avLst/>
                          </a:prstGeom>
                          <a:noFill/>
                          <a:ln>
                            <a:noFill/>
                          </a:ln>
                        </pic:spPr>
                      </pic:pic>
                    </a:graphicData>
                  </a:graphic>
                </wp:inline>
              </w:drawing>
            </w:r>
          </w:p>
        </w:tc>
      </w:tr>
      <w:tr w:rsidR="008A1E3A" w14:paraId="6A5DC475" w14:textId="77777777" w:rsidTr="00726468">
        <w:tc>
          <w:tcPr>
            <w:tcW w:w="1123" w:type="dxa"/>
            <w:vAlign w:val="center"/>
          </w:tcPr>
          <w:p w14:paraId="24A3F69D" w14:textId="2780D3E1" w:rsidR="008A1E3A" w:rsidRDefault="008A1E3A" w:rsidP="00726468">
            <w:r>
              <w:t>LWRM2</w:t>
            </w:r>
          </w:p>
        </w:tc>
        <w:tc>
          <w:tcPr>
            <w:tcW w:w="2631" w:type="dxa"/>
          </w:tcPr>
          <w:p w14:paraId="35B52EF1" w14:textId="77777777" w:rsidR="008A1E3A" w:rsidRDefault="008A1E3A"/>
        </w:tc>
        <w:tc>
          <w:tcPr>
            <w:tcW w:w="2631" w:type="dxa"/>
          </w:tcPr>
          <w:p w14:paraId="02D698CA" w14:textId="58DDCE2C" w:rsidR="008A1E3A" w:rsidRDefault="000515C8">
            <w:r>
              <w:rPr>
                <w:noProof/>
              </w:rPr>
              <w:drawing>
                <wp:inline distT="0" distB="0" distL="0" distR="0" wp14:anchorId="0C8889DB" wp14:editId="5688CAED">
                  <wp:extent cx="1533525" cy="1147445"/>
                  <wp:effectExtent l="0" t="0" r="0" b="0"/>
                  <wp:docPr id="9" name="Picture 9" descr="compareTFIDFLWRM2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eTFIDFLWRM2his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c>
          <w:tcPr>
            <w:tcW w:w="2631" w:type="dxa"/>
          </w:tcPr>
          <w:p w14:paraId="7DB02A90" w14:textId="1281095F" w:rsidR="008A1E3A" w:rsidRDefault="00F6154E">
            <w:r>
              <w:rPr>
                <w:noProof/>
              </w:rPr>
              <w:drawing>
                <wp:inline distT="0" distB="0" distL="0" distR="0" wp14:anchorId="7E49FFE8" wp14:editId="1CDAD744">
                  <wp:extent cx="1533525" cy="1147445"/>
                  <wp:effectExtent l="0" t="0" r="0" b="0"/>
                  <wp:docPr id="30" name="Picture 30" descr="compareRAKELWRM2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reRAKELWRM2hist.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r>
      <w:tr w:rsidR="008A1E3A" w14:paraId="1AA23EFD" w14:textId="77777777" w:rsidTr="00726468">
        <w:tc>
          <w:tcPr>
            <w:tcW w:w="1123" w:type="dxa"/>
            <w:vAlign w:val="center"/>
          </w:tcPr>
          <w:p w14:paraId="2A46ADDF" w14:textId="144D2A0B" w:rsidR="008A1E3A" w:rsidRDefault="008A1E3A" w:rsidP="00726468">
            <w:r>
              <w:lastRenderedPageBreak/>
              <w:t>TFIDF</w:t>
            </w:r>
          </w:p>
        </w:tc>
        <w:tc>
          <w:tcPr>
            <w:tcW w:w="2631" w:type="dxa"/>
          </w:tcPr>
          <w:p w14:paraId="4A4571A3" w14:textId="77777777" w:rsidR="008A1E3A" w:rsidRDefault="008A1E3A"/>
        </w:tc>
        <w:tc>
          <w:tcPr>
            <w:tcW w:w="2631" w:type="dxa"/>
          </w:tcPr>
          <w:p w14:paraId="65254B0F" w14:textId="77777777" w:rsidR="008A1E3A" w:rsidRDefault="008A1E3A"/>
        </w:tc>
        <w:tc>
          <w:tcPr>
            <w:tcW w:w="2631" w:type="dxa"/>
          </w:tcPr>
          <w:p w14:paraId="62BD7E46" w14:textId="2EDBF4F3" w:rsidR="008A1E3A" w:rsidRDefault="00776A6C">
            <w:r>
              <w:rPr>
                <w:noProof/>
              </w:rPr>
              <w:drawing>
                <wp:inline distT="0" distB="0" distL="0" distR="0" wp14:anchorId="27B071C0" wp14:editId="78AA0DAF">
                  <wp:extent cx="1533525" cy="1147445"/>
                  <wp:effectExtent l="0" t="0" r="0" b="0"/>
                  <wp:docPr id="8" name="Picture 8" descr="compareTFIDFRAKE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areTFIDFRAKEhist.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r>
    </w:tbl>
    <w:p w14:paraId="0973A3CE" w14:textId="77777777" w:rsidR="00006F49" w:rsidRDefault="00006F49"/>
    <w:p w14:paraId="41548AC0" w14:textId="30E60525" w:rsidR="0090466F" w:rsidRDefault="0090466F">
      <w:r>
        <w:t>LWRM1 very good agreement with TFIDF, which is a word-based algorithm, and reasonable agreement with LWRM2 and RAKE, which are substring-based algorithms (restricted to bigrams) in this comparison.</w:t>
      </w:r>
    </w:p>
    <w:p w14:paraId="03603AB5" w14:textId="77777777" w:rsidR="0090466F" w:rsidRDefault="0090466F"/>
    <w:p w14:paraId="1DB8D233" w14:textId="01CC814B" w:rsidR="0090466F" w:rsidRDefault="0090466F">
      <w:r>
        <w:t>LWRM2 reasonable agreement with LWRM1 and TFIDF, which are word-based algorithms, but poor agreement with RAKE. Let us see what the agreement is like at the bigram level.</w:t>
      </w:r>
    </w:p>
    <w:p w14:paraId="4BC93A40" w14:textId="77777777" w:rsidR="0090466F" w:rsidRDefault="0090466F"/>
    <w:p w14:paraId="28B36EF3" w14:textId="47550E8A" w:rsidR="007B7846" w:rsidRDefault="007B7846">
      <w:r>
        <w:t>Summary of Bigram-Based Comparisons</w:t>
      </w:r>
    </w:p>
    <w:p w14:paraId="06B420A5" w14:textId="77777777" w:rsidR="007B7846" w:rsidRDefault="007B7846"/>
    <w:tbl>
      <w:tblPr>
        <w:tblStyle w:val="TableGrid"/>
        <w:tblW w:w="9016" w:type="dxa"/>
        <w:tblLayout w:type="fixed"/>
        <w:tblLook w:val="04A0" w:firstRow="1" w:lastRow="0" w:firstColumn="1" w:lastColumn="0" w:noHBand="0" w:noVBand="1"/>
      </w:tblPr>
      <w:tblGrid>
        <w:gridCol w:w="1123"/>
        <w:gridCol w:w="2631"/>
        <w:gridCol w:w="2631"/>
        <w:gridCol w:w="2631"/>
      </w:tblGrid>
      <w:tr w:rsidR="007B7846" w14:paraId="73B1A16C" w14:textId="77777777" w:rsidTr="00DE07F7">
        <w:tc>
          <w:tcPr>
            <w:tcW w:w="1123" w:type="dxa"/>
          </w:tcPr>
          <w:p w14:paraId="63DC850E" w14:textId="77777777" w:rsidR="007B7846" w:rsidRDefault="007B7846" w:rsidP="00DE07F7"/>
        </w:tc>
        <w:tc>
          <w:tcPr>
            <w:tcW w:w="2631" w:type="dxa"/>
          </w:tcPr>
          <w:p w14:paraId="1DE9596F" w14:textId="77777777" w:rsidR="007B7846" w:rsidRDefault="007B7846" w:rsidP="00DE07F7">
            <w:pPr>
              <w:jc w:val="center"/>
            </w:pPr>
            <w:r>
              <w:t>LWRM2</w:t>
            </w:r>
          </w:p>
        </w:tc>
        <w:tc>
          <w:tcPr>
            <w:tcW w:w="2631" w:type="dxa"/>
          </w:tcPr>
          <w:p w14:paraId="1C18A7A8" w14:textId="77777777" w:rsidR="007B7846" w:rsidRDefault="007B7846" w:rsidP="00DE07F7">
            <w:pPr>
              <w:jc w:val="center"/>
            </w:pPr>
            <w:r>
              <w:t>TFIDF</w:t>
            </w:r>
          </w:p>
        </w:tc>
        <w:tc>
          <w:tcPr>
            <w:tcW w:w="2631" w:type="dxa"/>
          </w:tcPr>
          <w:p w14:paraId="78E49193" w14:textId="77777777" w:rsidR="007B7846" w:rsidRDefault="007B7846" w:rsidP="00DE07F7">
            <w:pPr>
              <w:jc w:val="center"/>
            </w:pPr>
            <w:r>
              <w:t>RAKE</w:t>
            </w:r>
          </w:p>
        </w:tc>
      </w:tr>
      <w:tr w:rsidR="007B7846" w14:paraId="3B3E083D" w14:textId="77777777" w:rsidTr="004E7E3B">
        <w:tc>
          <w:tcPr>
            <w:tcW w:w="1123" w:type="dxa"/>
            <w:vAlign w:val="center"/>
          </w:tcPr>
          <w:p w14:paraId="008A912B" w14:textId="77777777" w:rsidR="007B7846" w:rsidRDefault="007B7846" w:rsidP="00DE07F7">
            <w:r>
              <w:t>LWRM1</w:t>
            </w:r>
          </w:p>
        </w:tc>
        <w:tc>
          <w:tcPr>
            <w:tcW w:w="2631" w:type="dxa"/>
          </w:tcPr>
          <w:p w14:paraId="5EEFC582" w14:textId="0A342958" w:rsidR="007B7846" w:rsidRDefault="00C55E6B" w:rsidP="00DE07F7">
            <w:pPr>
              <w:jc w:val="center"/>
            </w:pPr>
            <w:r>
              <w:rPr>
                <w:noProof/>
              </w:rPr>
              <w:drawing>
                <wp:inline distT="0" distB="0" distL="0" distR="0" wp14:anchorId="24B79E6F" wp14:editId="135DA29D">
                  <wp:extent cx="1533525" cy="1147445"/>
                  <wp:effectExtent l="0" t="0" r="0" b="0"/>
                  <wp:docPr id="26" name="Picture 26" descr="compareLWRM1LWRM2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eLWRM1LWRM2bigramhis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c>
          <w:tcPr>
            <w:tcW w:w="2631" w:type="dxa"/>
            <w:vAlign w:val="center"/>
          </w:tcPr>
          <w:p w14:paraId="2F78F07C" w14:textId="6DFACEC4" w:rsidR="007B7846" w:rsidRDefault="004E7E3B" w:rsidP="004E7E3B">
            <w:pPr>
              <w:jc w:val="center"/>
            </w:pPr>
            <w:r>
              <w:t>-</w:t>
            </w:r>
          </w:p>
        </w:tc>
        <w:tc>
          <w:tcPr>
            <w:tcW w:w="2631" w:type="dxa"/>
          </w:tcPr>
          <w:p w14:paraId="4DAE8556" w14:textId="022894DF" w:rsidR="007B7846" w:rsidRDefault="00203834" w:rsidP="00DE07F7">
            <w:r>
              <w:rPr>
                <w:noProof/>
              </w:rPr>
              <w:drawing>
                <wp:inline distT="0" distB="0" distL="0" distR="0" wp14:anchorId="3814942C" wp14:editId="76DC72AF">
                  <wp:extent cx="1533525" cy="1147445"/>
                  <wp:effectExtent l="0" t="0" r="0" b="0"/>
                  <wp:docPr id="28" name="Picture 28" descr="compareLWRM1RAKE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eLWRM1RAKEbigramhis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r>
      <w:tr w:rsidR="007B7846" w14:paraId="2049C77D" w14:textId="77777777" w:rsidTr="00DE07F7">
        <w:tc>
          <w:tcPr>
            <w:tcW w:w="1123" w:type="dxa"/>
            <w:vAlign w:val="center"/>
          </w:tcPr>
          <w:p w14:paraId="55CED763" w14:textId="77777777" w:rsidR="007B7846" w:rsidRDefault="007B7846" w:rsidP="00DE07F7">
            <w:r>
              <w:t>LWRM2</w:t>
            </w:r>
          </w:p>
        </w:tc>
        <w:tc>
          <w:tcPr>
            <w:tcW w:w="2631" w:type="dxa"/>
          </w:tcPr>
          <w:p w14:paraId="7B29D8E3" w14:textId="77777777" w:rsidR="007B7846" w:rsidRDefault="007B7846" w:rsidP="00DE07F7"/>
        </w:tc>
        <w:tc>
          <w:tcPr>
            <w:tcW w:w="2631" w:type="dxa"/>
          </w:tcPr>
          <w:p w14:paraId="0F727A33" w14:textId="7B8F3016" w:rsidR="007B7846" w:rsidRDefault="005F5E69" w:rsidP="00DE07F7">
            <w:r>
              <w:rPr>
                <w:noProof/>
              </w:rPr>
              <w:drawing>
                <wp:inline distT="0" distB="0" distL="0" distR="0" wp14:anchorId="2A58F3E1" wp14:editId="73B1802D">
                  <wp:extent cx="1533525" cy="1147445"/>
                  <wp:effectExtent l="0" t="0" r="0" b="0"/>
                  <wp:docPr id="29" name="Picture 29" descr="compareTFIDFLWRM2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eTFIDFLWRM2bigramhist.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c>
          <w:tcPr>
            <w:tcW w:w="2631" w:type="dxa"/>
          </w:tcPr>
          <w:p w14:paraId="35C6A236" w14:textId="35317900" w:rsidR="007B7846" w:rsidRDefault="00C568C7" w:rsidP="00DE07F7">
            <w:r>
              <w:rPr>
                <w:noProof/>
              </w:rPr>
              <w:drawing>
                <wp:inline distT="0" distB="0" distL="0" distR="0" wp14:anchorId="008B81F3" wp14:editId="5BB12050">
                  <wp:extent cx="1533525" cy="1147445"/>
                  <wp:effectExtent l="0" t="0" r="0" b="0"/>
                  <wp:docPr id="31" name="Picture 31" descr="compareRAKELWRM2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areRAKELWRM2bigramhis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r>
      <w:tr w:rsidR="007B7846" w14:paraId="74744226" w14:textId="77777777" w:rsidTr="00DE07F7">
        <w:tc>
          <w:tcPr>
            <w:tcW w:w="1123" w:type="dxa"/>
            <w:vAlign w:val="center"/>
          </w:tcPr>
          <w:p w14:paraId="4976C008" w14:textId="77777777" w:rsidR="007B7846" w:rsidRDefault="007B7846" w:rsidP="00DE07F7">
            <w:r>
              <w:t>TFIDF</w:t>
            </w:r>
          </w:p>
        </w:tc>
        <w:tc>
          <w:tcPr>
            <w:tcW w:w="2631" w:type="dxa"/>
          </w:tcPr>
          <w:p w14:paraId="6BB1C088" w14:textId="138B4FB6" w:rsidR="007B7846" w:rsidRDefault="007B7846" w:rsidP="00DE07F7"/>
        </w:tc>
        <w:tc>
          <w:tcPr>
            <w:tcW w:w="2631" w:type="dxa"/>
          </w:tcPr>
          <w:p w14:paraId="1D340224" w14:textId="69E3D4B3" w:rsidR="007B7846" w:rsidRDefault="007B7846" w:rsidP="00DE07F7"/>
        </w:tc>
        <w:tc>
          <w:tcPr>
            <w:tcW w:w="2631" w:type="dxa"/>
          </w:tcPr>
          <w:p w14:paraId="6F42E5BC" w14:textId="36FD72BA" w:rsidR="007B7846" w:rsidRDefault="00DC1A38" w:rsidP="00DE07F7">
            <w:r>
              <w:rPr>
                <w:noProof/>
              </w:rPr>
              <w:drawing>
                <wp:inline distT="0" distB="0" distL="0" distR="0" wp14:anchorId="5A09E36D" wp14:editId="21CC559F">
                  <wp:extent cx="1533525" cy="1147445"/>
                  <wp:effectExtent l="0" t="0" r="0" b="0"/>
                  <wp:docPr id="27" name="Picture 27" descr="compareTFIDFRAKE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areTFIDFRAKEbigramhis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1147445"/>
                          </a:xfrm>
                          <a:prstGeom prst="rect">
                            <a:avLst/>
                          </a:prstGeom>
                          <a:noFill/>
                          <a:ln>
                            <a:noFill/>
                          </a:ln>
                        </pic:spPr>
                      </pic:pic>
                    </a:graphicData>
                  </a:graphic>
                </wp:inline>
              </w:drawing>
            </w:r>
          </w:p>
        </w:tc>
      </w:tr>
    </w:tbl>
    <w:p w14:paraId="1D88DE22" w14:textId="77777777" w:rsidR="0090466F" w:rsidRDefault="0090466F"/>
    <w:p w14:paraId="5C176B13" w14:textId="1A5F2916" w:rsidR="00006F49" w:rsidRDefault="00C568C7">
      <w:r>
        <w:t>Reasonable agreement LWRM1 and TFIDF with LWRM2 at the bigram level, less so with RAKE. Poor agreement between LWRM2 and RAKE even at the bigram level.</w:t>
      </w:r>
      <w:r w:rsidR="0028665C">
        <w:t xml:space="preserve"> Understandable, because RAKE is corpus-independent, while the other algorithms are corpus-dependent.</w:t>
      </w:r>
    </w:p>
    <w:p w14:paraId="45FBC9F8" w14:textId="77777777" w:rsidR="00C568C7" w:rsidRDefault="00C568C7"/>
    <w:p w14:paraId="7BB446B5" w14:textId="6094B65E" w:rsidR="00E67252" w:rsidRPr="00E67252" w:rsidRDefault="00E67252">
      <w:pPr>
        <w:rPr>
          <w:b/>
        </w:rPr>
      </w:pPr>
      <w:r w:rsidRPr="00E67252">
        <w:rPr>
          <w:b/>
        </w:rPr>
        <w:t>Reuters News Dataset</w:t>
      </w:r>
    </w:p>
    <w:p w14:paraId="4E09948D" w14:textId="77777777" w:rsidR="00E67252" w:rsidRDefault="00E67252"/>
    <w:p w14:paraId="3E6CE68E" w14:textId="77777777" w:rsidR="00927CB9" w:rsidRDefault="00927CB9" w:rsidP="00927CB9">
      <w:r>
        <w:t>Reuters = keywords useful to classify the news into categories, business news, keyword set is like a summary of the news. Somewhat non-technical.</w:t>
      </w:r>
    </w:p>
    <w:p w14:paraId="0A33CD67" w14:textId="77777777" w:rsidR="00D42203" w:rsidRDefault="00D42203" w:rsidP="00927CB9"/>
    <w:p w14:paraId="005BA663" w14:textId="2E98A97E" w:rsidR="00D42203" w:rsidRDefault="00D42203" w:rsidP="00927CB9">
      <w:r>
        <w:lastRenderedPageBreak/>
        <w:t xml:space="preserve">For this dataset, we find 74,634 unique words, and </w:t>
      </w:r>
      <w:r w:rsidR="006953CE">
        <w:t>2,670,066 occurrences.</w:t>
      </w:r>
      <w:r w:rsidR="00BF7329">
        <w:t xml:space="preserve"> We also find </w:t>
      </w:r>
      <w:r w:rsidR="00217520">
        <w:t xml:space="preserve">627,524 unique bigrams, and </w:t>
      </w:r>
      <w:r w:rsidR="00E61965">
        <w:t>2,651,964 occurrences.</w:t>
      </w:r>
    </w:p>
    <w:p w14:paraId="619D5020" w14:textId="77777777" w:rsidR="003650F7" w:rsidRDefault="003650F7" w:rsidP="00927CB9"/>
    <w:p w14:paraId="6B17D216" w14:textId="7E48793A" w:rsidR="003650F7" w:rsidRDefault="00344022" w:rsidP="00927CB9">
      <w:r>
        <w:rPr>
          <w:noProof/>
        </w:rPr>
        <w:drawing>
          <wp:inline distT="0" distB="0" distL="0" distR="0" wp14:anchorId="0AF178E8" wp14:editId="2C2DCC5D">
            <wp:extent cx="2804400" cy="2102400"/>
            <wp:effectExtent l="0" t="0" r="0" b="6350"/>
            <wp:docPr id="10" name="Picture 10" descr="ReutersWordRank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utersWordRankPlo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400" cy="2102400"/>
                    </a:xfrm>
                    <a:prstGeom prst="rect">
                      <a:avLst/>
                    </a:prstGeom>
                    <a:noFill/>
                    <a:ln>
                      <a:noFill/>
                    </a:ln>
                  </pic:spPr>
                </pic:pic>
              </a:graphicData>
            </a:graphic>
          </wp:inline>
        </w:drawing>
      </w:r>
      <w:r w:rsidR="00307E99">
        <w:t xml:space="preserve"> </w:t>
      </w:r>
      <w:r w:rsidR="00AB2FA5">
        <w:rPr>
          <w:noProof/>
        </w:rPr>
        <w:drawing>
          <wp:inline distT="0" distB="0" distL="0" distR="0" wp14:anchorId="0A2B2990" wp14:editId="07C1E5D2">
            <wp:extent cx="2804400" cy="2102400"/>
            <wp:effectExtent l="0" t="0" r="0" b="6350"/>
            <wp:docPr id="11" name="Picture 11" descr="ReutersBigramRank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utersBigramRankPlo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4400" cy="2102400"/>
                    </a:xfrm>
                    <a:prstGeom prst="rect">
                      <a:avLst/>
                    </a:prstGeom>
                    <a:noFill/>
                    <a:ln>
                      <a:noFill/>
                    </a:ln>
                  </pic:spPr>
                </pic:pic>
              </a:graphicData>
            </a:graphic>
          </wp:inline>
        </w:drawing>
      </w:r>
    </w:p>
    <w:p w14:paraId="7405E087" w14:textId="4DCC4853" w:rsidR="00344022" w:rsidRDefault="00344022" w:rsidP="00927CB9">
      <w:r>
        <w:t xml:space="preserve">Figure XX. Frequency-rank plots of (left) words and (right) bigrams from the Reuters News corpus. In these plots, we also show </w:t>
      </w:r>
      <w:r w:rsidR="002C35F2">
        <w:t xml:space="preserve">approximate </w:t>
      </w:r>
      <w:r>
        <w:t>fits to exponentially-truncated power laws</w:t>
      </w:r>
      <w:r w:rsidR="00CB336F">
        <w:t xml:space="preserve">, </w:t>
      </w:r>
      <m:oMath>
        <m:r>
          <w:rPr>
            <w:rFonts w:ascii="Cambria Math" w:hAnsi="Cambria Math"/>
          </w:rPr>
          <m:t>F=A</m:t>
        </m:r>
        <m:sSup>
          <m:sSupPr>
            <m:ctrlPr>
              <w:rPr>
                <w:rFonts w:ascii="Cambria Math" w:hAnsi="Cambria Math"/>
                <w:i/>
              </w:rPr>
            </m:ctrlPr>
          </m:sSupPr>
          <m:e>
            <m:r>
              <w:rPr>
                <w:rFonts w:ascii="Cambria Math" w:hAnsi="Cambria Math"/>
              </w:rPr>
              <m:t>r</m:t>
            </m:r>
          </m:e>
          <m:sup>
            <m:r>
              <w:rPr>
                <w:rFonts w:ascii="Cambria Math" w:hAnsi="Cambria Math"/>
              </w:rPr>
              <m:t>B</m:t>
            </m:r>
          </m:sup>
        </m:sSup>
        <m:func>
          <m:funcPr>
            <m:ctrlPr>
              <w:rPr>
                <w:rFonts w:ascii="Cambria Math" w:hAnsi="Cambria Math"/>
                <w:i/>
              </w:rPr>
            </m:ctrlPr>
          </m:funcPr>
          <m:fName>
            <m:r>
              <m:rPr>
                <m:sty m:val="p"/>
              </m:rPr>
              <w:rPr>
                <w:rFonts w:ascii="Cambria Math" w:hAnsi="Cambria Math"/>
              </w:rPr>
              <m:t>exp</m:t>
            </m:r>
          </m:fName>
          <m:e>
            <m:r>
              <w:rPr>
                <w:rFonts w:ascii="Cambria Math" w:hAnsi="Cambria Math"/>
              </w:rPr>
              <m:t>(-r/C)</m:t>
            </m:r>
          </m:e>
        </m:func>
      </m:oMath>
      <w:r>
        <w:t xml:space="preserve">. </w:t>
      </w:r>
      <w:r w:rsidR="00CB336F">
        <w:t xml:space="preserve">For words, we find that </w:t>
      </w:r>
      <m:oMath>
        <m:r>
          <w:rPr>
            <w:rFonts w:ascii="Cambria Math" w:hAnsi="Cambria Math"/>
          </w:rPr>
          <m:t>A=2×</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CB336F">
        <w:t xml:space="preserve">, </w:t>
      </w:r>
      <m:oMath>
        <m:r>
          <w:rPr>
            <w:rFonts w:ascii="Cambria Math" w:hAnsi="Cambria Math"/>
          </w:rPr>
          <m:t>B=-0.95</m:t>
        </m:r>
      </m:oMath>
      <w:r w:rsidR="00CB336F">
        <w:t xml:space="preserve">, and </w:t>
      </w:r>
      <m:oMath>
        <m:r>
          <w:rPr>
            <w:rFonts w:ascii="Cambria Math" w:hAnsi="Cambria Math"/>
          </w:rPr>
          <m:t>C=1.5×</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CB336F">
        <w:t xml:space="preserve">, whereas for </w:t>
      </w:r>
      <w:r>
        <w:t xml:space="preserve">bigrams, </w:t>
      </w:r>
      <w:r w:rsidR="00AB2FA5">
        <w:t xml:space="preserve">we find </w:t>
      </w:r>
      <m:oMath>
        <m:r>
          <w:rPr>
            <w:rFonts w:ascii="Cambria Math" w:hAnsi="Cambria Math"/>
          </w:rPr>
          <m:t>A=3.5×</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AB2FA5">
        <w:t xml:space="preserve">, </w:t>
      </w:r>
      <m:oMath>
        <m:r>
          <w:rPr>
            <w:rFonts w:ascii="Cambria Math" w:hAnsi="Cambria Math"/>
          </w:rPr>
          <m:t>B=-0.75</m:t>
        </m:r>
      </m:oMath>
      <w:r w:rsidR="00AB2FA5">
        <w:t xml:space="preserve">, and </w:t>
      </w:r>
      <m:oMath>
        <m:r>
          <w:rPr>
            <w:rFonts w:ascii="Cambria Math" w:hAnsi="Cambria Math"/>
          </w:rPr>
          <m:t>C=1.3×</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AB2FA5">
        <w:t xml:space="preserve">. </w:t>
      </w:r>
    </w:p>
    <w:p w14:paraId="72D5B0FF" w14:textId="77777777" w:rsidR="00927CB9" w:rsidRDefault="00927CB9" w:rsidP="00927CB9"/>
    <w:p w14:paraId="0B827488" w14:textId="31FCB8A3" w:rsidR="00275BAF" w:rsidRDefault="0038744B" w:rsidP="00927CB9">
      <w:r>
        <w:t xml:space="preserve">Next, let us look at how well the </w:t>
      </w:r>
      <w:r w:rsidR="00BF640E">
        <w:t>LWRM method works for this news dataset.</w:t>
      </w:r>
      <w:r w:rsidR="00733582">
        <w:t xml:space="preserve"> The first news item in this dataset reads:</w:t>
      </w:r>
    </w:p>
    <w:p w14:paraId="739B9053" w14:textId="77777777" w:rsidR="00733582" w:rsidRDefault="00733582" w:rsidP="00927CB9"/>
    <w:p w14:paraId="4744220D" w14:textId="1206B9B1" w:rsidR="00733582" w:rsidRDefault="00FB0E5C" w:rsidP="00FB0E5C">
      <w:pPr>
        <w:ind w:left="720"/>
      </w:pPr>
      <w:r w:rsidRPr="00FB0E5C">
        <w:t xml:space="preserve">'Showers continued throughout the week in the Bahia cocoa zone, alleviating the drought since early January and improving prospects for the coming temporao, although normal humidity levels have not been restored, Comissaria Smith said in its weekly review. The dry period means the temporao will be late this year. Arrivals for the week ended February 22 were 155,221 bags of 60 kilos making a cumulative total for the season of 5.93 mln against 5.81 at the same stage last year. </w:t>
      </w:r>
      <w:proofErr w:type="gramStart"/>
      <w:r w:rsidRPr="00FB0E5C">
        <w:t>Again</w:t>
      </w:r>
      <w:proofErr w:type="gramEnd"/>
      <w:r w:rsidRPr="00FB0E5C">
        <w:t xml:space="preserve"> it seems that cocoa delivered earlier on consignment was included in the arrivals figures. Comissaria Smith said there is still some doubt as to how much old crop cocoa is still available as harvesting has practically come to an end. With total Bahia crop estimates around 6.4 mln bags and sales standing at almost 6.2 mln there are a few hundred thousand bags still in the hands of farmers, middlemen, exporters and processors. There are doubts as to how much of this cocoa would be fit for export as shippers are now experiencing dificulties in obtaining +Bahia superior+ certificates. In view of the lower quality over recent </w:t>
      </w:r>
      <w:proofErr w:type="gramStart"/>
      <w:r w:rsidRPr="00FB0E5C">
        <w:t>weeks</w:t>
      </w:r>
      <w:proofErr w:type="gramEnd"/>
      <w:r w:rsidRPr="00FB0E5C">
        <w:t xml:space="preserve"> farmers have sold a good part of their cocoa held on consignment. Comissaria Smith said spot bean prices rose to 340 to 350 cruzados per arroba of 15 kilos. Bean shippers were reluctant to offer nearby shipment and only limited sales were booked for March shipment at 1,750 to 1,780 dlrs per tonne to ports to be named. New crop sales were also light and all to open ports with June/July going at 1,850 and 1,880 dlrs and at 35 and 45 dlrs under New York july, Aug/Sept at 1,870, 1,875 and 1,880 dlrs per tonne FOB. Routine sales of butter were made. March/April sold at 4,340, 4,345 and 4,350 dlrs. April/May butter went at 2.27 times New York May, June/July at 4,400 and 4,415 dlrs, Aug/Sept at 4,351 to 4,450 dlrs and at 2.27 and 2.28 times New York Sept and Oct/Dec at 4,480 dlrs and 2.27 times New York Dec, Comissaria Smith said. Destinations were the U.S., Covertible currency areas, Uruguay and open ports. Cake sales were registered at </w:t>
      </w:r>
      <w:r w:rsidRPr="00FB0E5C">
        <w:lastRenderedPageBreak/>
        <w:t>785 to 995 dlrs for March/</w:t>
      </w:r>
      <w:proofErr w:type="gramStart"/>
      <w:r w:rsidRPr="00FB0E5C">
        <w:t>April,</w:t>
      </w:r>
      <w:proofErr w:type="gramEnd"/>
      <w:r w:rsidRPr="00FB0E5C">
        <w:t xml:space="preserve"> 785 dlrs for May, 753 dlrs for Aug and 0.39 times New York Dec for Oct/Dec. Buyers were the U.S., Argentina, Uruguay and convertible currency areas. Liquor sales were limited with March/April selling at 2,325 and 2,380 dlrs, June/July at 2,375 dlrs and at 1.25 times New York July, Aug/Sept at 2,400 dlrs and at 1.25 times New York Sept and Oct/Dec at 1.25 times New York Dec, Comissaria Smith said. Total Bahia sales are currently estimated at 6.13 mln bags against the 1986/87 crop and 1.06 mln bags against the 1987/88 crop. Final figures for the period to February 28 are expected to be published by the Brazilian Cocoa Trade Commission after carnival which ends midday on February 27.'</w:t>
      </w:r>
    </w:p>
    <w:p w14:paraId="23097F7F" w14:textId="77777777" w:rsidR="00927CB9" w:rsidRDefault="00927CB9"/>
    <w:p w14:paraId="65FB1D09" w14:textId="25E8A0D4" w:rsidR="009D2674" w:rsidRDefault="009D2674">
      <w:r>
        <w:t xml:space="preserve">A quick human reading of this news suggests that the news is about </w:t>
      </w:r>
      <w:r w:rsidR="00040237">
        <w:t>improved</w:t>
      </w:r>
      <w:r>
        <w:t xml:space="preserve"> production </w:t>
      </w:r>
      <w:r w:rsidR="00040237">
        <w:t>of</w:t>
      </w:r>
      <w:r>
        <w:t xml:space="preserve"> cocoa</w:t>
      </w:r>
      <w:r w:rsidR="0075384D">
        <w:t xml:space="preserve"> in the Bahia region</w:t>
      </w:r>
      <w:r>
        <w:t xml:space="preserve">, </w:t>
      </w:r>
      <w:r w:rsidR="00040237">
        <w:t>after the drought ended in January, and rain expected through much of February and March.</w:t>
      </w:r>
      <w:r w:rsidR="006367BF">
        <w:t xml:space="preserve"> The keywords </w:t>
      </w:r>
      <w:r w:rsidR="000D3168">
        <w:t>identified</w:t>
      </w:r>
      <w:r w:rsidR="006367BF">
        <w:t xml:space="preserve"> by the four methods are shown in Table XX.</w:t>
      </w:r>
    </w:p>
    <w:p w14:paraId="5746C5C1" w14:textId="77777777" w:rsidR="006367BF" w:rsidRDefault="006367BF"/>
    <w:p w14:paraId="6C5E8EAA" w14:textId="2A442068" w:rsidR="006367BF" w:rsidRDefault="000D3168">
      <w:r>
        <w:t>Table XX. Keywords</w:t>
      </w:r>
      <w:r w:rsidR="00C20BB8">
        <w:t xml:space="preserve"> of the first Reuters news item</w:t>
      </w:r>
      <w:r>
        <w:t xml:space="preserve"> identified by</w:t>
      </w:r>
      <w:r w:rsidR="00C20BB8">
        <w:t xml:space="preserve"> the four methods being compared.</w:t>
      </w:r>
    </w:p>
    <w:tbl>
      <w:tblPr>
        <w:tblStyle w:val="TableGrid"/>
        <w:tblW w:w="0" w:type="auto"/>
        <w:tblLook w:val="04A0" w:firstRow="1" w:lastRow="0" w:firstColumn="1" w:lastColumn="0" w:noHBand="0" w:noVBand="1"/>
      </w:tblPr>
      <w:tblGrid>
        <w:gridCol w:w="2252"/>
        <w:gridCol w:w="2252"/>
        <w:gridCol w:w="2253"/>
        <w:gridCol w:w="2253"/>
      </w:tblGrid>
      <w:tr w:rsidR="00A50F99" w14:paraId="740DE526" w14:textId="77777777" w:rsidTr="00DE07F7">
        <w:tc>
          <w:tcPr>
            <w:tcW w:w="2252" w:type="dxa"/>
          </w:tcPr>
          <w:p w14:paraId="186E51C4" w14:textId="77777777" w:rsidR="002401C0" w:rsidRDefault="002401C0" w:rsidP="00DE07F7">
            <w:r>
              <w:t>LWRM1 (count &gt; 1)</w:t>
            </w:r>
          </w:p>
        </w:tc>
        <w:tc>
          <w:tcPr>
            <w:tcW w:w="2252" w:type="dxa"/>
          </w:tcPr>
          <w:p w14:paraId="5B4383CC" w14:textId="77777777" w:rsidR="002401C0" w:rsidRDefault="002401C0" w:rsidP="00DE07F7">
            <w:r>
              <w:t>LWRM2 (count &gt; 1)</w:t>
            </w:r>
          </w:p>
        </w:tc>
        <w:tc>
          <w:tcPr>
            <w:tcW w:w="2253" w:type="dxa"/>
          </w:tcPr>
          <w:p w14:paraId="482420C5" w14:textId="77777777" w:rsidR="002401C0" w:rsidRDefault="002401C0" w:rsidP="00DE07F7">
            <w:r>
              <w:t>RAKE</w:t>
            </w:r>
          </w:p>
        </w:tc>
        <w:tc>
          <w:tcPr>
            <w:tcW w:w="2253" w:type="dxa"/>
          </w:tcPr>
          <w:p w14:paraId="2D0A027B" w14:textId="77777777" w:rsidR="002401C0" w:rsidRDefault="002401C0" w:rsidP="00DE07F7">
            <w:r>
              <w:t>TF-IDF</w:t>
            </w:r>
          </w:p>
        </w:tc>
      </w:tr>
      <w:tr w:rsidR="00A50F99" w14:paraId="48081C55" w14:textId="77777777" w:rsidTr="00DE07F7">
        <w:tc>
          <w:tcPr>
            <w:tcW w:w="2252" w:type="dxa"/>
          </w:tcPr>
          <w:p w14:paraId="2C7FC616" w14:textId="77777777" w:rsidR="00E115C7" w:rsidRDefault="00D22CC1" w:rsidP="004C4292">
            <w:r w:rsidRPr="00D22CC1">
              <w:t xml:space="preserve">'Comissaria': </w:t>
            </w:r>
            <m:oMath>
              <m:r>
                <w:rPr>
                  <w:rFonts w:ascii="Cambria Math" w:hAnsi="Cambria Math"/>
                </w:rPr>
                <m:t>-3.06</m:t>
              </m:r>
            </m:oMath>
            <w:r w:rsidRPr="00D22CC1">
              <w:t xml:space="preserve">, 'June/July': </w:t>
            </w:r>
            <m:oMath>
              <m:r>
                <w:rPr>
                  <w:rFonts w:ascii="Cambria Math" w:hAnsi="Cambria Math"/>
                </w:rPr>
                <m:t>-2.71,</m:t>
              </m:r>
            </m:oMath>
            <w:r w:rsidRPr="00D22CC1">
              <w:t xml:space="preserve"> 'Aug/Sept': </w:t>
            </w:r>
            <m:oMath>
              <m:r>
                <w:rPr>
                  <w:rFonts w:ascii="Cambria Math" w:hAnsi="Cambria Math"/>
                </w:rPr>
                <m:t>-2.70</m:t>
              </m:r>
            </m:oMath>
            <w:r w:rsidRPr="00D22CC1">
              <w:t xml:space="preserve">, 'March/April': </w:t>
            </w:r>
            <m:oMath>
              <m:r>
                <w:rPr>
                  <w:rFonts w:ascii="Cambria Math" w:hAnsi="Cambria Math"/>
                </w:rPr>
                <m:t>-2.53</m:t>
              </m:r>
            </m:oMath>
            <w:r w:rsidRPr="00D22CC1">
              <w:t xml:space="preserve">, 'Bahia': </w:t>
            </w:r>
            <m:oMath>
              <m:r>
                <w:rPr>
                  <w:rFonts w:ascii="Cambria Math" w:hAnsi="Cambria Math"/>
                </w:rPr>
                <m:t>-2.52</m:t>
              </m:r>
            </m:oMath>
            <w:r w:rsidRPr="00D22CC1">
              <w:t xml:space="preserve">, 'Oct/Dec': </w:t>
            </w:r>
            <m:oMath>
              <m:r>
                <w:rPr>
                  <w:rFonts w:ascii="Cambria Math" w:hAnsi="Cambria Math"/>
                </w:rPr>
                <m:t>-2.43</m:t>
              </m:r>
            </m:oMath>
            <w:r w:rsidRPr="00D22CC1">
              <w:t xml:space="preserve">, '2.27': </w:t>
            </w:r>
            <m:oMath>
              <m:r>
                <w:rPr>
                  <w:rFonts w:ascii="Cambria Math" w:hAnsi="Cambria Math"/>
                </w:rPr>
                <m:t>-2.36</m:t>
              </m:r>
            </m:oMath>
            <w:r w:rsidRPr="00D22CC1">
              <w:t xml:space="preserve">, </w:t>
            </w:r>
          </w:p>
          <w:p w14:paraId="34DD15AC" w14:textId="77777777" w:rsidR="00E115C7" w:rsidRDefault="00D22CC1" w:rsidP="00E115C7">
            <w:r w:rsidRPr="00D22CC1">
              <w:t xml:space="preserve">'Smith': </w:t>
            </w:r>
            <m:oMath>
              <m:r>
                <w:rPr>
                  <w:rFonts w:ascii="Cambria Math" w:hAnsi="Cambria Math"/>
                </w:rPr>
                <m:t>-1.96</m:t>
              </m:r>
            </m:oMath>
            <w:r w:rsidRPr="00D22CC1">
              <w:t xml:space="preserve">, 'times': </w:t>
            </w:r>
            <m:oMath>
              <m:r>
                <w:rPr>
                  <w:rFonts w:ascii="Cambria Math" w:hAnsi="Cambria Math"/>
                </w:rPr>
                <m:t>-1.95</m:t>
              </m:r>
            </m:oMath>
            <w:r w:rsidRPr="00D22CC1">
              <w:t xml:space="preserve">, </w:t>
            </w:r>
          </w:p>
          <w:p w14:paraId="190EDDCB" w14:textId="77777777" w:rsidR="00E115C7" w:rsidRDefault="00D22CC1" w:rsidP="00E115C7">
            <w:r w:rsidRPr="00D22CC1">
              <w:t xml:space="preserve">'bags': </w:t>
            </w:r>
            <m:oMath>
              <m:r>
                <w:rPr>
                  <w:rFonts w:ascii="Cambria Math" w:hAnsi="Cambria Math"/>
                </w:rPr>
                <m:t>-1.92</m:t>
              </m:r>
            </m:oMath>
            <w:r w:rsidRPr="00D22CC1">
              <w:t xml:space="preserve">, </w:t>
            </w:r>
          </w:p>
          <w:p w14:paraId="14C5DCEE" w14:textId="77777777" w:rsidR="00480139" w:rsidRDefault="00D22CC1" w:rsidP="00E115C7">
            <w:r w:rsidRPr="00D22CC1">
              <w:t xml:space="preserve">'ports': </w:t>
            </w:r>
            <m:oMath>
              <m:r>
                <w:rPr>
                  <w:rFonts w:ascii="Cambria Math" w:hAnsi="Cambria Math"/>
                </w:rPr>
                <m:t>-1.91</m:t>
              </m:r>
            </m:oMath>
            <w:r w:rsidRPr="00D22CC1">
              <w:t xml:space="preserve">, 'cocoa': </w:t>
            </w:r>
            <m:oMath>
              <m:r>
                <w:rPr>
                  <w:rFonts w:ascii="Cambria Math" w:hAnsi="Cambria Math"/>
                </w:rPr>
                <m:t>-1.88</m:t>
              </m:r>
            </m:oMath>
            <w:r w:rsidRPr="00D22CC1">
              <w:t xml:space="preserve">, </w:t>
            </w:r>
          </w:p>
          <w:p w14:paraId="12F55F39" w14:textId="77777777" w:rsidR="00480139" w:rsidRDefault="00D22CC1" w:rsidP="00480139">
            <w:r w:rsidRPr="00D22CC1">
              <w:t xml:space="preserve">'1.25': </w:t>
            </w:r>
            <m:oMath>
              <m:r>
                <w:rPr>
                  <w:rFonts w:ascii="Cambria Math" w:hAnsi="Cambria Math"/>
                </w:rPr>
                <m:t>-1.80</m:t>
              </m:r>
            </m:oMath>
            <w:r w:rsidRPr="00D22CC1">
              <w:t xml:space="preserve">, </w:t>
            </w:r>
          </w:p>
          <w:p w14:paraId="541CD30C" w14:textId="516F69F3" w:rsidR="002401C0" w:rsidRDefault="00D22CC1" w:rsidP="00480139">
            <w:r w:rsidRPr="00D22CC1">
              <w:t xml:space="preserve">'Dec': </w:t>
            </w:r>
            <m:oMath>
              <m:r>
                <w:rPr>
                  <w:rFonts w:ascii="Cambria Math" w:hAnsi="Cambria Math"/>
                </w:rPr>
                <m:t>-1.80</m:t>
              </m:r>
            </m:oMath>
            <w:r w:rsidRPr="00D22CC1">
              <w:t>,</w:t>
            </w:r>
          </w:p>
        </w:tc>
        <w:tc>
          <w:tcPr>
            <w:tcW w:w="2252" w:type="dxa"/>
          </w:tcPr>
          <w:p w14:paraId="37DFC90D" w14:textId="77777777" w:rsidR="00A50F99" w:rsidRDefault="0008584A" w:rsidP="00A50F99">
            <w:r w:rsidRPr="0008584A">
              <w:t xml:space="preserve">('times', 'New'): </w:t>
            </w:r>
            <m:oMath>
              <m:r>
                <w:rPr>
                  <w:rFonts w:ascii="Cambria Math" w:hAnsi="Cambria Math"/>
                </w:rPr>
                <m:t>-4.36</m:t>
              </m:r>
            </m:oMath>
            <w:r w:rsidRPr="0008584A">
              <w:t xml:space="preserve">, ('Comissaria', 'Smith'): </w:t>
            </w:r>
            <m:oMath>
              <m:r>
                <w:rPr>
                  <w:rFonts w:ascii="Cambria Math" w:hAnsi="Cambria Math"/>
                </w:rPr>
                <m:t>-4.29</m:t>
              </m:r>
            </m:oMath>
            <w:r w:rsidRPr="0008584A">
              <w:t xml:space="preserve">, </w:t>
            </w:r>
          </w:p>
          <w:p w14:paraId="2C0A33D6" w14:textId="77777777" w:rsidR="00A50F99" w:rsidRDefault="0008584A" w:rsidP="00A50F99">
            <w:r w:rsidRPr="0008584A">
              <w:t xml:space="preserve">('.', 'Comissaria'): </w:t>
            </w:r>
            <m:oMath>
              <m:r>
                <w:rPr>
                  <w:rFonts w:ascii="Cambria Math" w:hAnsi="Cambria Math"/>
                </w:rPr>
                <m:t>-4.02</m:t>
              </m:r>
            </m:oMath>
            <w:r w:rsidRPr="0008584A">
              <w:t xml:space="preserve">, </w:t>
            </w:r>
          </w:p>
          <w:p w14:paraId="49D23FE9" w14:textId="77777777" w:rsidR="00A50F99" w:rsidRDefault="0008584A" w:rsidP="00A50F99">
            <w:r w:rsidRPr="0008584A">
              <w:t xml:space="preserve">(',', 'Comissaria'): </w:t>
            </w:r>
            <m:oMath>
              <m:r>
                <w:rPr>
                  <w:rFonts w:ascii="Cambria Math" w:hAnsi="Cambria Math"/>
                </w:rPr>
                <m:t>-3.99</m:t>
              </m:r>
            </m:oMath>
            <w:r w:rsidRPr="0008584A">
              <w:t xml:space="preserve">, </w:t>
            </w:r>
          </w:p>
          <w:p w14:paraId="41DD5515" w14:textId="77777777" w:rsidR="00A50F99" w:rsidRDefault="0008584A" w:rsidP="00A50F99">
            <w:r w:rsidRPr="0008584A">
              <w:t xml:space="preserve">(',', 'Aug/Sept'): </w:t>
            </w:r>
            <m:oMath>
              <m:r>
                <w:rPr>
                  <w:rFonts w:ascii="Cambria Math" w:hAnsi="Cambria Math"/>
                </w:rPr>
                <m:t>-3.95</m:t>
              </m:r>
            </m:oMath>
            <w:r w:rsidRPr="0008584A">
              <w:t xml:space="preserve">, </w:t>
            </w:r>
          </w:p>
          <w:p w14:paraId="580F3BC0" w14:textId="77777777" w:rsidR="00A50F99" w:rsidRDefault="0008584A" w:rsidP="00A50F99">
            <w:r w:rsidRPr="0008584A">
              <w:t xml:space="preserve">('York', 'Dec'): </w:t>
            </w:r>
            <m:oMath>
              <m:r>
                <w:rPr>
                  <w:rFonts w:ascii="Cambria Math" w:hAnsi="Cambria Math"/>
                </w:rPr>
                <m:t>-3.89</m:t>
              </m:r>
            </m:oMath>
            <w:r w:rsidRPr="0008584A">
              <w:t xml:space="preserve">, </w:t>
            </w:r>
          </w:p>
          <w:p w14:paraId="0E7D473D" w14:textId="77777777" w:rsidR="00A50F99" w:rsidRDefault="0008584A" w:rsidP="00A50F99">
            <w:r w:rsidRPr="0008584A">
              <w:t xml:space="preserve">('Aug/Sept', 'at'): </w:t>
            </w:r>
            <m:oMath>
              <m:r>
                <w:rPr>
                  <w:rFonts w:ascii="Cambria Math" w:hAnsi="Cambria Math"/>
                </w:rPr>
                <m:t>-3.89</m:t>
              </m:r>
            </m:oMath>
            <w:r w:rsidRPr="0008584A">
              <w:t xml:space="preserve">, </w:t>
            </w:r>
          </w:p>
          <w:p w14:paraId="06479E95" w14:textId="77777777" w:rsidR="00A50F99" w:rsidRDefault="0008584A" w:rsidP="00A50F99">
            <w:r w:rsidRPr="0008584A">
              <w:t xml:space="preserve">('on', 'consignment'): </w:t>
            </w:r>
            <m:oMath>
              <m:r>
                <w:rPr>
                  <w:rFonts w:ascii="Cambria Math" w:hAnsi="Cambria Math"/>
                </w:rPr>
                <m:t>-3.83</m:t>
              </m:r>
            </m:oMath>
            <w:r w:rsidRPr="0008584A">
              <w:t xml:space="preserve">, </w:t>
            </w:r>
          </w:p>
          <w:p w14:paraId="582AB79A" w14:textId="77777777" w:rsidR="00A50F99" w:rsidRDefault="0008584A" w:rsidP="00A50F99">
            <w:r w:rsidRPr="0008584A">
              <w:t xml:space="preserve">('and', '1,880'): </w:t>
            </w:r>
            <m:oMath>
              <m:r>
                <w:rPr>
                  <w:rFonts w:ascii="Cambria Math" w:hAnsi="Cambria Math"/>
                </w:rPr>
                <m:t>-3.82</m:t>
              </m:r>
            </m:oMath>
            <w:r w:rsidRPr="0008584A">
              <w:t xml:space="preserve">, </w:t>
            </w:r>
          </w:p>
          <w:p w14:paraId="1AAB5A6F" w14:textId="77777777" w:rsidR="00A50F99" w:rsidRDefault="0008584A" w:rsidP="00A50F99">
            <w:r w:rsidRPr="0008584A">
              <w:t xml:space="preserve">('1.25', 'times'): </w:t>
            </w:r>
            <m:oMath>
              <m:r>
                <w:rPr>
                  <w:rFonts w:ascii="Cambria Math" w:hAnsi="Cambria Math"/>
                </w:rPr>
                <m:t>-3.82</m:t>
              </m:r>
            </m:oMath>
            <w:r w:rsidRPr="0008584A">
              <w:t xml:space="preserve">, </w:t>
            </w:r>
          </w:p>
          <w:p w14:paraId="66929EF9" w14:textId="77777777" w:rsidR="00A50F99" w:rsidRDefault="0008584A" w:rsidP="00A50F99">
            <w:r w:rsidRPr="0008584A">
              <w:t xml:space="preserve">('open', 'ports'): </w:t>
            </w:r>
            <m:oMath>
              <m:r>
                <w:rPr>
                  <w:rFonts w:ascii="Cambria Math" w:hAnsi="Cambria Math"/>
                </w:rPr>
                <m:t>-3.80</m:t>
              </m:r>
            </m:oMath>
            <w:r w:rsidRPr="0008584A">
              <w:t xml:space="preserve">, </w:t>
            </w:r>
          </w:p>
          <w:p w14:paraId="1931BB32" w14:textId="77777777" w:rsidR="00A50F99" w:rsidRDefault="0008584A" w:rsidP="00A50F99">
            <w:r w:rsidRPr="0008584A">
              <w:t xml:space="preserve">('at', '2.27'): </w:t>
            </w:r>
            <m:oMath>
              <m:r>
                <w:rPr>
                  <w:rFonts w:ascii="Cambria Math" w:hAnsi="Cambria Math"/>
                </w:rPr>
                <m:t>-3.77</m:t>
              </m:r>
            </m:oMath>
            <w:r w:rsidRPr="0008584A">
              <w:t xml:space="preserve">, (',', 'June/July'): </w:t>
            </w:r>
            <m:oMath>
              <m:r>
                <w:rPr>
                  <w:rFonts w:ascii="Cambria Math" w:hAnsi="Cambria Math"/>
                </w:rPr>
                <m:t>-3.74</m:t>
              </m:r>
            </m:oMath>
            <w:r w:rsidRPr="0008584A">
              <w:t xml:space="preserve">, </w:t>
            </w:r>
          </w:p>
          <w:p w14:paraId="785CDCE6" w14:textId="77777777" w:rsidR="00A50F99" w:rsidRDefault="0008584A" w:rsidP="00A50F99">
            <w:r w:rsidRPr="0008584A">
              <w:t xml:space="preserve">('1,880', 'dlrs'): </w:t>
            </w:r>
            <m:oMath>
              <m:r>
                <w:rPr>
                  <w:rFonts w:ascii="Cambria Math" w:hAnsi="Cambria Math"/>
                </w:rPr>
                <m:t>-3.74</m:t>
              </m:r>
            </m:oMath>
            <w:r w:rsidRPr="0008584A">
              <w:t xml:space="preserve">, </w:t>
            </w:r>
          </w:p>
          <w:p w14:paraId="375EBE24" w14:textId="77777777" w:rsidR="00A50F99" w:rsidRDefault="0008584A" w:rsidP="00A50F99">
            <w:r w:rsidRPr="0008584A">
              <w:lastRenderedPageBreak/>
              <w:t xml:space="preserve">('2.27', 'times'): </w:t>
            </w:r>
            <m:oMath>
              <m:r>
                <w:rPr>
                  <w:rFonts w:ascii="Cambria Math" w:hAnsi="Cambria Math"/>
                </w:rPr>
                <m:t>-3.70</m:t>
              </m:r>
            </m:oMath>
            <w:r w:rsidRPr="0008584A">
              <w:t xml:space="preserve">, </w:t>
            </w:r>
          </w:p>
          <w:p w14:paraId="54AD9188" w14:textId="77777777" w:rsidR="00A50F99" w:rsidRDefault="0008584A" w:rsidP="00A50F99">
            <w:r w:rsidRPr="0008584A">
              <w:t xml:space="preserve">('Dec', ','): </w:t>
            </w:r>
            <m:oMath>
              <m:r>
                <w:rPr>
                  <w:rFonts w:ascii="Cambria Math" w:hAnsi="Cambria Math"/>
                </w:rPr>
                <m:t>-3.68</m:t>
              </m:r>
            </m:oMath>
            <w:r w:rsidRPr="0008584A">
              <w:t xml:space="preserve">, ('Smith', 'said'): </w:t>
            </w:r>
            <m:oMath>
              <m:r>
                <w:rPr>
                  <w:rFonts w:ascii="Cambria Math" w:hAnsi="Cambria Math"/>
                </w:rPr>
                <m:t>-3.67</m:t>
              </m:r>
            </m:oMath>
            <w:r w:rsidRPr="0008584A">
              <w:t xml:space="preserve">, </w:t>
            </w:r>
          </w:p>
          <w:p w14:paraId="36B40E3D" w14:textId="77777777" w:rsidR="00A50F99" w:rsidRDefault="0008584A" w:rsidP="00A50F99">
            <w:r w:rsidRPr="0008584A">
              <w:t xml:space="preserve">('Uruguay', 'and'): </w:t>
            </w:r>
            <m:oMath>
              <m:r>
                <w:rPr>
                  <w:rFonts w:ascii="Cambria Math" w:hAnsi="Cambria Math"/>
                </w:rPr>
                <m:t>-3.58</m:t>
              </m:r>
            </m:oMath>
            <w:r w:rsidRPr="0008584A">
              <w:t xml:space="preserve">, </w:t>
            </w:r>
          </w:p>
          <w:p w14:paraId="065C993E" w14:textId="77777777" w:rsidR="00A50F99" w:rsidRDefault="0008584A" w:rsidP="00A50F99">
            <w:r w:rsidRPr="0008584A">
              <w:t xml:space="preserve">('June/July', 'at'): </w:t>
            </w:r>
            <m:oMath>
              <m:r>
                <w:rPr>
                  <w:rFonts w:ascii="Cambria Math" w:hAnsi="Cambria Math"/>
                </w:rPr>
                <m:t>-3.55</m:t>
              </m:r>
            </m:oMath>
            <w:r w:rsidRPr="0008584A">
              <w:t xml:space="preserve">, </w:t>
            </w:r>
          </w:p>
          <w:p w14:paraId="35B277D7" w14:textId="77777777" w:rsidR="00A50F99" w:rsidRDefault="0008584A" w:rsidP="00A50F99">
            <w:r w:rsidRPr="0008584A">
              <w:t xml:space="preserve">('York', 'Sept'): </w:t>
            </w:r>
            <m:oMath>
              <m:r>
                <w:rPr>
                  <w:rFonts w:ascii="Cambria Math" w:hAnsi="Cambria Math"/>
                </w:rPr>
                <m:t>-3.54</m:t>
              </m:r>
            </m:oMath>
            <w:r w:rsidRPr="0008584A">
              <w:t xml:space="preserve">, </w:t>
            </w:r>
          </w:p>
          <w:p w14:paraId="5E5B99BB" w14:textId="77777777" w:rsidR="00A50F99" w:rsidRDefault="0008584A" w:rsidP="00A50F99">
            <w:r w:rsidRPr="0008584A">
              <w:t xml:space="preserve">('and', 'Oct/Dec'): </w:t>
            </w:r>
            <m:oMath>
              <m:r>
                <w:rPr>
                  <w:rFonts w:ascii="Cambria Math" w:hAnsi="Cambria Math"/>
                </w:rPr>
                <m:t>-3.54</m:t>
              </m:r>
            </m:oMath>
            <w:r w:rsidRPr="0008584A">
              <w:t xml:space="preserve">, </w:t>
            </w:r>
          </w:p>
          <w:p w14:paraId="6B560F8D" w14:textId="77777777" w:rsidR="00A50F99" w:rsidRDefault="0008584A" w:rsidP="00A50F99">
            <w:r w:rsidRPr="0008584A">
              <w:t xml:space="preserve">('Sept', 'and'): </w:t>
            </w:r>
            <m:oMath>
              <m:r>
                <w:rPr>
                  <w:rFonts w:ascii="Cambria Math" w:hAnsi="Cambria Math"/>
                </w:rPr>
                <m:t>-3.53</m:t>
              </m:r>
            </m:oMath>
            <w:r w:rsidRPr="0008584A">
              <w:t xml:space="preserve">, </w:t>
            </w:r>
          </w:p>
          <w:p w14:paraId="04B551E3" w14:textId="77777777" w:rsidR="00A50F99" w:rsidRDefault="0008584A" w:rsidP="00A50F99">
            <w:r w:rsidRPr="0008584A">
              <w:t xml:space="preserve">('currency', 'areas'): </w:t>
            </w:r>
            <m:oMath>
              <m:r>
                <w:rPr>
                  <w:rFonts w:ascii="Cambria Math" w:hAnsi="Cambria Math"/>
                </w:rPr>
                <m:t>-3.49</m:t>
              </m:r>
            </m:oMath>
            <w:r w:rsidRPr="0008584A">
              <w:t xml:space="preserve">, </w:t>
            </w:r>
          </w:p>
          <w:p w14:paraId="69885731" w14:textId="77777777" w:rsidR="00A50F99" w:rsidRDefault="0008584A" w:rsidP="00A50F99">
            <w:r w:rsidRPr="0008584A">
              <w:t xml:space="preserve">('Oct/Dec', 'at'): </w:t>
            </w:r>
            <m:oMath>
              <m:r>
                <w:rPr>
                  <w:rFonts w:ascii="Cambria Math" w:hAnsi="Cambria Math"/>
                </w:rPr>
                <m:t>-3.41</m:t>
              </m:r>
            </m:oMath>
            <w:r w:rsidRPr="0008584A">
              <w:t xml:space="preserve">, </w:t>
            </w:r>
          </w:p>
          <w:p w14:paraId="63C55F2A" w14:textId="77777777" w:rsidR="00A50F99" w:rsidRDefault="0008584A" w:rsidP="00A50F99">
            <w:r w:rsidRPr="0008584A">
              <w:t xml:space="preserve">('bags', 'against'): </w:t>
            </w:r>
            <m:oMath>
              <m:r>
                <w:rPr>
                  <w:rFonts w:ascii="Cambria Math" w:hAnsi="Cambria Math"/>
                </w:rPr>
                <m:t>-3.33</m:t>
              </m:r>
            </m:oMath>
            <w:r w:rsidRPr="0008584A">
              <w:t xml:space="preserve">, </w:t>
            </w:r>
          </w:p>
          <w:p w14:paraId="372A726B" w14:textId="77777777" w:rsidR="00A50F99" w:rsidRDefault="0008584A" w:rsidP="00A50F99">
            <w:r w:rsidRPr="0008584A">
              <w:t xml:space="preserve">('at', '1.25'): </w:t>
            </w:r>
            <m:oMath>
              <m:r>
                <w:rPr>
                  <w:rFonts w:ascii="Cambria Math" w:hAnsi="Cambria Math"/>
                </w:rPr>
                <m:t>-3.27</m:t>
              </m:r>
            </m:oMath>
            <w:r w:rsidRPr="0008584A">
              <w:t xml:space="preserve">, ('to', 'how'): </w:t>
            </w:r>
            <m:oMath>
              <m:r>
                <w:rPr>
                  <w:rFonts w:ascii="Cambria Math" w:hAnsi="Cambria Math"/>
                </w:rPr>
                <m:t>-3.17</m:t>
              </m:r>
            </m:oMath>
            <w:r w:rsidRPr="0008584A">
              <w:t xml:space="preserve">, (',', 'Uruguay'): </w:t>
            </w:r>
            <m:oMath>
              <m:r>
                <w:rPr>
                  <w:rFonts w:ascii="Cambria Math" w:hAnsi="Cambria Math"/>
                </w:rPr>
                <m:t>-2.91</m:t>
              </m:r>
            </m:oMath>
            <w:r w:rsidRPr="0008584A">
              <w:t xml:space="preserve">, </w:t>
            </w:r>
          </w:p>
          <w:p w14:paraId="711A6605" w14:textId="77777777" w:rsidR="00A50F99" w:rsidRDefault="0008584A" w:rsidP="00A50F99">
            <w:r w:rsidRPr="0008584A">
              <w:t xml:space="preserve">('and', 'at'): </w:t>
            </w:r>
            <m:oMath>
              <m:r>
                <w:rPr>
                  <w:rFonts w:ascii="Cambria Math" w:hAnsi="Cambria Math"/>
                </w:rPr>
                <m:t>-2.60</m:t>
              </m:r>
            </m:oMath>
            <w:r w:rsidRPr="0008584A">
              <w:t xml:space="preserve">, ('mln', 'bags'): </w:t>
            </w:r>
            <m:oMath>
              <m:r>
                <w:rPr>
                  <w:rFonts w:ascii="Cambria Math" w:hAnsi="Cambria Math"/>
                </w:rPr>
                <m:t>-2.46</m:t>
              </m:r>
            </m:oMath>
            <w:r w:rsidRPr="0008584A">
              <w:t xml:space="preserve">, </w:t>
            </w:r>
          </w:p>
          <w:p w14:paraId="5F5D9E82" w14:textId="77777777" w:rsidR="00A50F99" w:rsidRDefault="0008584A" w:rsidP="00A50F99">
            <w:r w:rsidRPr="0008584A">
              <w:t xml:space="preserve">('sales', 'were'): </w:t>
            </w:r>
            <m:oMath>
              <m:r>
                <w:rPr>
                  <w:rFonts w:ascii="Cambria Math" w:hAnsi="Cambria Math"/>
                </w:rPr>
                <m:t>-2.46</m:t>
              </m:r>
            </m:oMath>
            <w:r w:rsidRPr="0008584A">
              <w:t xml:space="preserve">, </w:t>
            </w:r>
          </w:p>
          <w:p w14:paraId="265081C9" w14:textId="77777777" w:rsidR="00A50F99" w:rsidRDefault="0008584A" w:rsidP="00A50F99">
            <w:r w:rsidRPr="0008584A">
              <w:t xml:space="preserve">('as', 'to'): </w:t>
            </w:r>
            <m:oMath>
              <m:r>
                <w:rPr>
                  <w:rFonts w:ascii="Cambria Math" w:hAnsi="Cambria Math"/>
                </w:rPr>
                <m:t>-2.14</m:t>
              </m:r>
            </m:oMath>
            <w:r w:rsidRPr="0008584A">
              <w:t xml:space="preserve">, ('New', 'York'): </w:t>
            </w:r>
            <m:oMath>
              <m:r>
                <w:rPr>
                  <w:rFonts w:ascii="Cambria Math" w:hAnsi="Cambria Math"/>
                </w:rPr>
                <m:t>-2.05</m:t>
              </m:r>
            </m:oMath>
            <w:r w:rsidRPr="0008584A">
              <w:t xml:space="preserve">, </w:t>
            </w:r>
          </w:p>
          <w:p w14:paraId="198B7E75" w14:textId="77777777" w:rsidR="00A50F99" w:rsidRDefault="0008584A" w:rsidP="00A50F99">
            <w:r w:rsidRPr="0008584A">
              <w:t xml:space="preserve">('how', 'much'): </w:t>
            </w:r>
            <m:oMath>
              <m:r>
                <w:rPr>
                  <w:rFonts w:ascii="Cambria Math" w:hAnsi="Cambria Math"/>
                </w:rPr>
                <m:t>-1.96</m:t>
              </m:r>
            </m:oMath>
            <w:r w:rsidRPr="0008584A">
              <w:t xml:space="preserve">, </w:t>
            </w:r>
          </w:p>
          <w:p w14:paraId="7EDD8774" w14:textId="77777777" w:rsidR="00A50F99" w:rsidRDefault="0008584A" w:rsidP="00A50F99">
            <w:r w:rsidRPr="0008584A">
              <w:t xml:space="preserve">('May', ','): </w:t>
            </w:r>
            <m:oMath>
              <m:r>
                <w:rPr>
                  <w:rFonts w:ascii="Cambria Math" w:hAnsi="Cambria Math"/>
                </w:rPr>
                <m:t>-1.65</m:t>
              </m:r>
            </m:oMath>
            <w:r w:rsidRPr="0008584A">
              <w:t xml:space="preserve">, ('were', 'the'): </w:t>
            </w:r>
            <m:oMath>
              <m:r>
                <w:rPr>
                  <w:rFonts w:ascii="Cambria Math" w:hAnsi="Cambria Math"/>
                </w:rPr>
                <m:t>-1.65</m:t>
              </m:r>
            </m:oMath>
            <w:r w:rsidRPr="0008584A">
              <w:t xml:space="preserve">, </w:t>
            </w:r>
          </w:p>
          <w:p w14:paraId="5B380478" w14:textId="77777777" w:rsidR="00A50F99" w:rsidRDefault="0008584A" w:rsidP="00A50F99">
            <w:r w:rsidRPr="0008584A">
              <w:t xml:space="preserve">('is', 'still'): </w:t>
            </w:r>
            <m:oMath>
              <m:r>
                <w:rPr>
                  <w:rFonts w:ascii="Cambria Math" w:hAnsi="Cambria Math"/>
                </w:rPr>
                <m:t>-1.63</m:t>
              </m:r>
            </m:oMath>
            <w:r w:rsidRPr="0008584A">
              <w:t xml:space="preserve">, ('dlrs', 'and'): </w:t>
            </w:r>
            <m:oMath>
              <m:r>
                <w:rPr>
                  <w:rFonts w:ascii="Cambria Math" w:hAnsi="Cambria Math"/>
                </w:rPr>
                <m:t>-1.58</m:t>
              </m:r>
            </m:oMath>
            <w:r w:rsidRPr="0008584A">
              <w:t xml:space="preserve">, ('per', 'tonne'): </w:t>
            </w:r>
            <m:oMath>
              <m:r>
                <w:rPr>
                  <w:rFonts w:ascii="Cambria Math" w:hAnsi="Cambria Math"/>
                </w:rPr>
                <m:t>-1.56</m:t>
              </m:r>
            </m:oMath>
            <w:r w:rsidRPr="0008584A">
              <w:t xml:space="preserve">, </w:t>
            </w:r>
          </w:p>
          <w:p w14:paraId="02DA6B17" w14:textId="77777777" w:rsidR="00A50F99" w:rsidRDefault="0008584A" w:rsidP="00A50F99">
            <w:r w:rsidRPr="0008584A">
              <w:t xml:space="preserve">('the', 'week'): </w:t>
            </w:r>
            <m:oMath>
              <m:r>
                <w:rPr>
                  <w:rFonts w:ascii="Cambria Math" w:hAnsi="Cambria Math"/>
                </w:rPr>
                <m:t>-1.49</m:t>
              </m:r>
            </m:oMath>
            <w:r w:rsidRPr="0008584A">
              <w:t xml:space="preserve">, </w:t>
            </w:r>
          </w:p>
          <w:p w14:paraId="70D95118" w14:textId="104AFF37" w:rsidR="002401C0" w:rsidRDefault="0008584A" w:rsidP="00A50F99">
            <w:r w:rsidRPr="0008584A">
              <w:t xml:space="preserve">('dlrs', 'for'): </w:t>
            </w:r>
            <m:oMath>
              <m:r>
                <w:rPr>
                  <w:rFonts w:ascii="Cambria Math" w:hAnsi="Cambria Math"/>
                </w:rPr>
                <m:t>-1.18</m:t>
              </m:r>
            </m:oMath>
            <w:r w:rsidRPr="0008584A">
              <w:t xml:space="preserve">, ('U.S.', ','): </w:t>
            </w:r>
            <m:oMath>
              <m:r>
                <w:rPr>
                  <w:rFonts w:ascii="Cambria Math" w:hAnsi="Cambria Math"/>
                </w:rPr>
                <m:t>-1.13</m:t>
              </m:r>
            </m:oMath>
            <w:r w:rsidRPr="0008584A">
              <w:t>,</w:t>
            </w:r>
          </w:p>
        </w:tc>
        <w:tc>
          <w:tcPr>
            <w:tcW w:w="2253" w:type="dxa"/>
          </w:tcPr>
          <w:p w14:paraId="5C08E879" w14:textId="7A23B745" w:rsidR="002401C0" w:rsidRDefault="003138CD" w:rsidP="004B3ED0">
            <w:r>
              <w:lastRenderedPageBreak/>
              <w:t>[missing]</w:t>
            </w:r>
          </w:p>
        </w:tc>
        <w:tc>
          <w:tcPr>
            <w:tcW w:w="2253" w:type="dxa"/>
          </w:tcPr>
          <w:p w14:paraId="610CEDB5" w14:textId="4653CFD1" w:rsidR="002401C0" w:rsidRPr="00B1338E" w:rsidRDefault="007B6182" w:rsidP="007B6182">
            <w:r w:rsidRPr="00B1338E">
              <w:rPr>
                <w:b/>
              </w:rPr>
              <w:t>'dlrs', 'New', 'York', 'times',</w:t>
            </w:r>
            <w:r w:rsidR="00E67E62" w:rsidRPr="00B1338E">
              <w:rPr>
                <w:b/>
              </w:rPr>
              <w:t xml:space="preserve"> 'sales', </w:t>
            </w:r>
            <w:r w:rsidR="00E75034" w:rsidRPr="00B1338E">
              <w:rPr>
                <w:b/>
              </w:rPr>
              <w:t>'crop', 'mln',</w:t>
            </w:r>
            <w:r w:rsidR="00A2733B" w:rsidRPr="00B1338E">
              <w:rPr>
                <w:b/>
              </w:rPr>
              <w:t xml:space="preserve"> 'bags',</w:t>
            </w:r>
            <w:r w:rsidR="00D81D61" w:rsidRPr="00B1338E">
              <w:rPr>
                <w:b/>
              </w:rPr>
              <w:t xml:space="preserve"> 'said',</w:t>
            </w:r>
            <w:r w:rsidR="00B1338E" w:rsidRPr="00B1338E">
              <w:rPr>
                <w:b/>
              </w:rPr>
              <w:t xml:space="preserve"> 'Smith', 'Comissaria', 'cocoa',</w:t>
            </w:r>
            <w:r w:rsidR="00B1338E">
              <w:rPr>
                <w:b/>
              </w:rPr>
              <w:t xml:space="preserve"> </w:t>
            </w:r>
            <w:r w:rsidR="00B1338E" w:rsidRPr="007B6182">
              <w:t>'1.25',</w:t>
            </w:r>
            <w:r w:rsidR="004B3ED0" w:rsidRPr="007B6182">
              <w:t xml:space="preserve"> 'Dec', 'Oct/Dec', '2.27', 'March/April', 'Aug/Sept', 'June/July', 'ports', 'per', 'still', 'February', 'Bahia',</w:t>
            </w:r>
          </w:p>
        </w:tc>
      </w:tr>
    </w:tbl>
    <w:p w14:paraId="6D95CA91" w14:textId="77777777" w:rsidR="009D2674" w:rsidRDefault="009D2674"/>
    <w:p w14:paraId="2A8C6235" w14:textId="0939503C" w:rsidR="00304577" w:rsidRDefault="00304577">
      <w:r>
        <w:lastRenderedPageBreak/>
        <w:t>As we can see,</w:t>
      </w:r>
      <w:r w:rsidR="00CC14FE">
        <w:t xml:space="preserve"> the set of LWRM1 keywords are largely </w:t>
      </w:r>
      <w:proofErr w:type="gramStart"/>
      <w:r w:rsidR="00CC14FE">
        <w:t>similar to</w:t>
      </w:r>
      <w:proofErr w:type="gramEnd"/>
      <w:r w:rsidR="00CC14FE">
        <w:t xml:space="preserve"> the set of TFIDF keywords</w:t>
      </w:r>
      <w:r w:rsidR="00950326">
        <w:t>. The most obvious differences are ‘dlrs’, ‘New’, and ‘York’ being absent from the set of LWRM1 keywords. This is understandable, because ‘dlrs’ is a Reuters-specific abbreviation for ‘delivers’, so it appears in the set of TFIDF keywords. However, because the word rank of ‘dlrs’ is high in the Reuters dataset, its log rank movement in the first news item is not significant.</w:t>
      </w:r>
      <w:r w:rsidR="00DB52B1">
        <w:t xml:space="preserve"> </w:t>
      </w:r>
      <w:r w:rsidR="00DB0B41">
        <w:t xml:space="preserve">Probably similar </w:t>
      </w:r>
      <w:r w:rsidR="00DB52B1">
        <w:t>reasons for ‘New’ and ‘York’</w:t>
      </w:r>
      <w:r w:rsidR="00DB0B41">
        <w:t>.</w:t>
      </w:r>
    </w:p>
    <w:p w14:paraId="7644BFA4" w14:textId="77777777" w:rsidR="000204BD" w:rsidRDefault="000204BD"/>
    <w:p w14:paraId="4678E22D" w14:textId="2DF8D7C7" w:rsidR="000204BD" w:rsidRDefault="000204BD">
      <w:r>
        <w:t>We are now ready to compare the four methods, at the word-based and bigram-based levels.</w:t>
      </w:r>
      <w:r w:rsidR="002F2F6C">
        <w:t xml:space="preserve"> Only 5,956 news items, because most of them were too short for our maximum matching probability.</w:t>
      </w:r>
    </w:p>
    <w:p w14:paraId="66A0494B" w14:textId="77777777" w:rsidR="00304577" w:rsidRDefault="00304577"/>
    <w:p w14:paraId="719C4BEF" w14:textId="4B525A4D" w:rsidR="00083FA5" w:rsidRDefault="00083FA5">
      <w:r>
        <w:t>Word-based</w:t>
      </w:r>
    </w:p>
    <w:p w14:paraId="2C1F642A" w14:textId="77777777" w:rsidR="00083FA5" w:rsidRDefault="00083FA5"/>
    <w:tbl>
      <w:tblPr>
        <w:tblStyle w:val="TableGrid"/>
        <w:tblW w:w="9016" w:type="dxa"/>
        <w:tblLayout w:type="fixed"/>
        <w:tblLook w:val="04A0" w:firstRow="1" w:lastRow="0" w:firstColumn="1" w:lastColumn="0" w:noHBand="0" w:noVBand="1"/>
      </w:tblPr>
      <w:tblGrid>
        <w:gridCol w:w="1123"/>
        <w:gridCol w:w="2631"/>
        <w:gridCol w:w="2631"/>
        <w:gridCol w:w="2631"/>
      </w:tblGrid>
      <w:tr w:rsidR="006542A0" w14:paraId="46E1E1FD" w14:textId="77777777" w:rsidTr="004F2D53">
        <w:tc>
          <w:tcPr>
            <w:tcW w:w="1123" w:type="dxa"/>
          </w:tcPr>
          <w:p w14:paraId="1CDE9745" w14:textId="77777777" w:rsidR="006542A0" w:rsidRDefault="006542A0" w:rsidP="004F2D53"/>
        </w:tc>
        <w:tc>
          <w:tcPr>
            <w:tcW w:w="2631" w:type="dxa"/>
          </w:tcPr>
          <w:p w14:paraId="225DF25B" w14:textId="77777777" w:rsidR="006542A0" w:rsidRDefault="006542A0" w:rsidP="004F2D53">
            <w:pPr>
              <w:jc w:val="center"/>
            </w:pPr>
            <w:r>
              <w:t>LWRM2</w:t>
            </w:r>
          </w:p>
        </w:tc>
        <w:tc>
          <w:tcPr>
            <w:tcW w:w="2631" w:type="dxa"/>
          </w:tcPr>
          <w:p w14:paraId="0927610F" w14:textId="77777777" w:rsidR="006542A0" w:rsidRDefault="006542A0" w:rsidP="004F2D53">
            <w:pPr>
              <w:jc w:val="center"/>
            </w:pPr>
            <w:r>
              <w:t>TFIDF</w:t>
            </w:r>
          </w:p>
        </w:tc>
        <w:tc>
          <w:tcPr>
            <w:tcW w:w="2631" w:type="dxa"/>
          </w:tcPr>
          <w:p w14:paraId="46C32150" w14:textId="77777777" w:rsidR="006542A0" w:rsidRDefault="006542A0" w:rsidP="004F2D53">
            <w:pPr>
              <w:jc w:val="center"/>
            </w:pPr>
            <w:r>
              <w:t>RAKE</w:t>
            </w:r>
          </w:p>
        </w:tc>
      </w:tr>
      <w:tr w:rsidR="006542A0" w14:paraId="2D25E846" w14:textId="77777777" w:rsidTr="004F2D53">
        <w:tc>
          <w:tcPr>
            <w:tcW w:w="1123" w:type="dxa"/>
            <w:vAlign w:val="center"/>
          </w:tcPr>
          <w:p w14:paraId="62A77E46" w14:textId="3706AEC6" w:rsidR="006542A0" w:rsidRDefault="006542A0" w:rsidP="004F2D53">
            <w:r>
              <w:t>LWRM1</w:t>
            </w:r>
          </w:p>
        </w:tc>
        <w:tc>
          <w:tcPr>
            <w:tcW w:w="2631" w:type="dxa"/>
          </w:tcPr>
          <w:p w14:paraId="4EA43BB0" w14:textId="3731E077" w:rsidR="006542A0" w:rsidRDefault="00111C48" w:rsidP="004F2D53">
            <w:pPr>
              <w:jc w:val="center"/>
            </w:pPr>
            <w:r>
              <w:rPr>
                <w:noProof/>
              </w:rPr>
              <w:drawing>
                <wp:inline distT="0" distB="0" distL="0" distR="0" wp14:anchorId="0F7D166A" wp14:editId="648A4E22">
                  <wp:extent cx="1530000" cy="1155600"/>
                  <wp:effectExtent l="0" t="0" r="0" b="0"/>
                  <wp:docPr id="18" name="Picture 18" descr="NewsUpdated/compareReutersLWRM1LWRM2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sUpdated/compareReutersLWRM1LWRM2his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0000" cy="1155600"/>
                          </a:xfrm>
                          <a:prstGeom prst="rect">
                            <a:avLst/>
                          </a:prstGeom>
                          <a:noFill/>
                          <a:ln>
                            <a:noFill/>
                          </a:ln>
                        </pic:spPr>
                      </pic:pic>
                    </a:graphicData>
                  </a:graphic>
                </wp:inline>
              </w:drawing>
            </w:r>
          </w:p>
        </w:tc>
        <w:tc>
          <w:tcPr>
            <w:tcW w:w="2631" w:type="dxa"/>
          </w:tcPr>
          <w:p w14:paraId="0D92BD3C" w14:textId="4B6BE062" w:rsidR="006542A0" w:rsidRPr="005B7A5A" w:rsidRDefault="00BD10CE" w:rsidP="005B7A5A">
            <w:pPr>
              <w:jc w:val="center"/>
            </w:pPr>
            <w:r>
              <w:rPr>
                <w:noProof/>
              </w:rPr>
              <w:drawing>
                <wp:inline distT="0" distB="0" distL="0" distR="0" wp14:anchorId="3BAB01C9" wp14:editId="6B2D7EF1">
                  <wp:extent cx="1531620" cy="1149985"/>
                  <wp:effectExtent l="0" t="0" r="0" b="0"/>
                  <wp:docPr id="13" name="Picture 13" descr="NewsUpdated/compareReutersLWRM1TFIDF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sUpdated/compareReutersLWRM1TFIDFhist.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bookmarkStart w:id="0" w:name="_GoBack"/>
            <w:bookmarkEnd w:id="0"/>
          </w:p>
        </w:tc>
        <w:tc>
          <w:tcPr>
            <w:tcW w:w="2631" w:type="dxa"/>
          </w:tcPr>
          <w:p w14:paraId="517268A8" w14:textId="6CAF15AD" w:rsidR="006542A0" w:rsidRDefault="007E4E98" w:rsidP="004F2D53">
            <w:r>
              <w:rPr>
                <w:noProof/>
              </w:rPr>
              <w:drawing>
                <wp:inline distT="0" distB="0" distL="0" distR="0" wp14:anchorId="78EF2B1C" wp14:editId="64C44D0E">
                  <wp:extent cx="1530000" cy="1148400"/>
                  <wp:effectExtent l="0" t="0" r="0" b="0"/>
                  <wp:docPr id="20" name="Picture 20" descr="NewsUpdated/compareReutersLWRM1RAKE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sUpdated/compareReutersLWRM1RAKEhist.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0000" cy="1148400"/>
                          </a:xfrm>
                          <a:prstGeom prst="rect">
                            <a:avLst/>
                          </a:prstGeom>
                          <a:noFill/>
                          <a:ln>
                            <a:noFill/>
                          </a:ln>
                        </pic:spPr>
                      </pic:pic>
                    </a:graphicData>
                  </a:graphic>
                </wp:inline>
              </w:drawing>
            </w:r>
          </w:p>
        </w:tc>
      </w:tr>
      <w:tr w:rsidR="006542A0" w14:paraId="0747B69D" w14:textId="77777777" w:rsidTr="004F2D53">
        <w:tc>
          <w:tcPr>
            <w:tcW w:w="1123" w:type="dxa"/>
            <w:vAlign w:val="center"/>
          </w:tcPr>
          <w:p w14:paraId="224C86D8" w14:textId="77777777" w:rsidR="006542A0" w:rsidRDefault="006542A0" w:rsidP="004F2D53">
            <w:r>
              <w:t>LWRM2</w:t>
            </w:r>
          </w:p>
        </w:tc>
        <w:tc>
          <w:tcPr>
            <w:tcW w:w="2631" w:type="dxa"/>
          </w:tcPr>
          <w:p w14:paraId="6CDDD5E5" w14:textId="77777777" w:rsidR="006542A0" w:rsidRDefault="006542A0" w:rsidP="004F2D53"/>
        </w:tc>
        <w:tc>
          <w:tcPr>
            <w:tcW w:w="2631" w:type="dxa"/>
          </w:tcPr>
          <w:p w14:paraId="1563B2B2" w14:textId="0797E398" w:rsidR="006542A0" w:rsidRDefault="002E14AE" w:rsidP="004F2D53">
            <w:r>
              <w:rPr>
                <w:noProof/>
              </w:rPr>
              <w:drawing>
                <wp:inline distT="0" distB="0" distL="0" distR="0" wp14:anchorId="5B2B6D32" wp14:editId="5200E682">
                  <wp:extent cx="1531620" cy="1149985"/>
                  <wp:effectExtent l="0" t="0" r="0" b="0"/>
                  <wp:docPr id="23" name="Picture 23" descr="NewsUpdated/compareReutersLWRM2TFIDF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sUpdated/compareReutersLWRM2TFIDFhist.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c>
          <w:tcPr>
            <w:tcW w:w="2631" w:type="dxa"/>
          </w:tcPr>
          <w:p w14:paraId="2CCB1DEC" w14:textId="61B996AD" w:rsidR="006542A0" w:rsidRDefault="008F643B" w:rsidP="004F2D53">
            <w:r>
              <w:rPr>
                <w:noProof/>
              </w:rPr>
              <w:drawing>
                <wp:inline distT="0" distB="0" distL="0" distR="0" wp14:anchorId="12D2D3E3" wp14:editId="4C25D06C">
                  <wp:extent cx="1531620" cy="1149985"/>
                  <wp:effectExtent l="0" t="0" r="0" b="0"/>
                  <wp:docPr id="22" name="Picture 22" descr="NewsUpdated/compareReutersLWRM2RAKE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sUpdated/compareReutersLWRM2RAKEhist.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r>
      <w:tr w:rsidR="006542A0" w14:paraId="65FE6EB0" w14:textId="77777777" w:rsidTr="004F2D53">
        <w:tc>
          <w:tcPr>
            <w:tcW w:w="1123" w:type="dxa"/>
            <w:vAlign w:val="center"/>
          </w:tcPr>
          <w:p w14:paraId="65354A46" w14:textId="77777777" w:rsidR="006542A0" w:rsidRDefault="006542A0" w:rsidP="004F2D53">
            <w:r>
              <w:t>TFIDF</w:t>
            </w:r>
          </w:p>
        </w:tc>
        <w:tc>
          <w:tcPr>
            <w:tcW w:w="2631" w:type="dxa"/>
          </w:tcPr>
          <w:p w14:paraId="486F43D5" w14:textId="77777777" w:rsidR="006542A0" w:rsidRDefault="006542A0" w:rsidP="004F2D53"/>
        </w:tc>
        <w:tc>
          <w:tcPr>
            <w:tcW w:w="2631" w:type="dxa"/>
          </w:tcPr>
          <w:p w14:paraId="6F8A2B80" w14:textId="77777777" w:rsidR="006542A0" w:rsidRDefault="006542A0" w:rsidP="004F2D53"/>
        </w:tc>
        <w:tc>
          <w:tcPr>
            <w:tcW w:w="2631" w:type="dxa"/>
          </w:tcPr>
          <w:p w14:paraId="22B3C7A3" w14:textId="49670103" w:rsidR="006542A0" w:rsidRDefault="00EB3605" w:rsidP="004F2D53">
            <w:r>
              <w:rPr>
                <w:noProof/>
              </w:rPr>
              <w:drawing>
                <wp:inline distT="0" distB="0" distL="0" distR="0" wp14:anchorId="303F387B" wp14:editId="710AE102">
                  <wp:extent cx="1531620" cy="1149985"/>
                  <wp:effectExtent l="0" t="0" r="0" b="0"/>
                  <wp:docPr id="24" name="Picture 24" descr="NewsUpdated/compareReutersTFIDFRAKE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sUpdated/compareReutersTFIDFRAKEhist.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r>
    </w:tbl>
    <w:p w14:paraId="17EDE7B4" w14:textId="77777777" w:rsidR="006542A0" w:rsidRDefault="006542A0"/>
    <w:p w14:paraId="0B5C4D37" w14:textId="64F2715B" w:rsidR="00891638" w:rsidRDefault="00891638">
      <w:r>
        <w:t>Word-based comparison, good agreement between LWRM1, LWRM2, and TFIDF. Decent agreement between LWRM1, TFIDF and RAKE. Poor agreement between LWRM2 and RAKE.</w:t>
      </w:r>
    </w:p>
    <w:p w14:paraId="41473CC0" w14:textId="77777777" w:rsidR="00891638" w:rsidRDefault="00891638"/>
    <w:p w14:paraId="6B5BE1D0" w14:textId="28E1984B" w:rsidR="00083FA5" w:rsidRDefault="00083FA5">
      <w:r>
        <w:t>Bigram-based</w:t>
      </w:r>
    </w:p>
    <w:p w14:paraId="18F27790" w14:textId="77777777" w:rsidR="00083FA5" w:rsidRDefault="00083FA5"/>
    <w:tbl>
      <w:tblPr>
        <w:tblStyle w:val="TableGrid"/>
        <w:tblW w:w="9016" w:type="dxa"/>
        <w:tblLayout w:type="fixed"/>
        <w:tblLook w:val="04A0" w:firstRow="1" w:lastRow="0" w:firstColumn="1" w:lastColumn="0" w:noHBand="0" w:noVBand="1"/>
      </w:tblPr>
      <w:tblGrid>
        <w:gridCol w:w="1123"/>
        <w:gridCol w:w="2631"/>
        <w:gridCol w:w="2631"/>
        <w:gridCol w:w="2631"/>
      </w:tblGrid>
      <w:tr w:rsidR="00083FA5" w14:paraId="1893FB98" w14:textId="77777777" w:rsidTr="004F2D53">
        <w:tc>
          <w:tcPr>
            <w:tcW w:w="1123" w:type="dxa"/>
          </w:tcPr>
          <w:p w14:paraId="33C7F216" w14:textId="77777777" w:rsidR="00083FA5" w:rsidRDefault="00083FA5" w:rsidP="004F2D53"/>
        </w:tc>
        <w:tc>
          <w:tcPr>
            <w:tcW w:w="2631" w:type="dxa"/>
          </w:tcPr>
          <w:p w14:paraId="189EF589" w14:textId="77777777" w:rsidR="00083FA5" w:rsidRDefault="00083FA5" w:rsidP="004F2D53">
            <w:pPr>
              <w:jc w:val="center"/>
            </w:pPr>
            <w:r>
              <w:t>LWRM2</w:t>
            </w:r>
          </w:p>
        </w:tc>
        <w:tc>
          <w:tcPr>
            <w:tcW w:w="2631" w:type="dxa"/>
          </w:tcPr>
          <w:p w14:paraId="253E3D72" w14:textId="77777777" w:rsidR="00083FA5" w:rsidRDefault="00083FA5" w:rsidP="004F2D53">
            <w:pPr>
              <w:jc w:val="center"/>
            </w:pPr>
            <w:r>
              <w:t>TFIDF</w:t>
            </w:r>
          </w:p>
        </w:tc>
        <w:tc>
          <w:tcPr>
            <w:tcW w:w="2631" w:type="dxa"/>
          </w:tcPr>
          <w:p w14:paraId="5FC80C7D" w14:textId="77777777" w:rsidR="00083FA5" w:rsidRDefault="00083FA5" w:rsidP="004F2D53">
            <w:pPr>
              <w:jc w:val="center"/>
            </w:pPr>
            <w:r>
              <w:t>RAKE</w:t>
            </w:r>
          </w:p>
        </w:tc>
      </w:tr>
      <w:tr w:rsidR="00083FA5" w14:paraId="0644E988" w14:textId="77777777" w:rsidTr="004F2D53">
        <w:tc>
          <w:tcPr>
            <w:tcW w:w="1123" w:type="dxa"/>
            <w:vAlign w:val="center"/>
          </w:tcPr>
          <w:p w14:paraId="0027A414" w14:textId="77777777" w:rsidR="00083FA5" w:rsidRDefault="00083FA5" w:rsidP="004F2D53">
            <w:r>
              <w:t>LWRM1</w:t>
            </w:r>
          </w:p>
        </w:tc>
        <w:tc>
          <w:tcPr>
            <w:tcW w:w="2631" w:type="dxa"/>
          </w:tcPr>
          <w:p w14:paraId="0BCE4D0A" w14:textId="1867B31D" w:rsidR="00083FA5" w:rsidRDefault="00362250" w:rsidP="004F2D53">
            <w:pPr>
              <w:jc w:val="center"/>
            </w:pPr>
            <w:r>
              <w:rPr>
                <w:noProof/>
              </w:rPr>
              <w:drawing>
                <wp:inline distT="0" distB="0" distL="0" distR="0" wp14:anchorId="5893C460" wp14:editId="220DC176">
                  <wp:extent cx="1530000" cy="1148400"/>
                  <wp:effectExtent l="0" t="0" r="0" b="0"/>
                  <wp:docPr id="21" name="Picture 21" descr="NewsUpdated/compareReutersLWRM1LWRM2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sUpdated/compareReutersLWRM1LWRM2bigramhist.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000" cy="1148400"/>
                          </a:xfrm>
                          <a:prstGeom prst="rect">
                            <a:avLst/>
                          </a:prstGeom>
                          <a:noFill/>
                          <a:ln>
                            <a:noFill/>
                          </a:ln>
                        </pic:spPr>
                      </pic:pic>
                    </a:graphicData>
                  </a:graphic>
                </wp:inline>
              </w:drawing>
            </w:r>
          </w:p>
        </w:tc>
        <w:tc>
          <w:tcPr>
            <w:tcW w:w="2631" w:type="dxa"/>
          </w:tcPr>
          <w:p w14:paraId="046E2DD6" w14:textId="77777777" w:rsidR="00083FA5" w:rsidRDefault="00083FA5" w:rsidP="004F2D53"/>
        </w:tc>
        <w:tc>
          <w:tcPr>
            <w:tcW w:w="2631" w:type="dxa"/>
          </w:tcPr>
          <w:p w14:paraId="11E12B40" w14:textId="53DD6EE0" w:rsidR="00083FA5" w:rsidRDefault="00224A67" w:rsidP="004F2D53">
            <w:r>
              <w:rPr>
                <w:noProof/>
              </w:rPr>
              <w:drawing>
                <wp:inline distT="0" distB="0" distL="0" distR="0" wp14:anchorId="35A30B8B" wp14:editId="7C9DFC1A">
                  <wp:extent cx="1531620" cy="1149985"/>
                  <wp:effectExtent l="0" t="0" r="0" b="0"/>
                  <wp:docPr id="34" name="Picture 34" descr="NewsUpdated/compareReutersLWRM1RAKE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sUpdated/compareReutersLWRM1RAKEbigramhist.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r>
      <w:tr w:rsidR="00083FA5" w14:paraId="6000997D" w14:textId="77777777" w:rsidTr="004F2D53">
        <w:tc>
          <w:tcPr>
            <w:tcW w:w="1123" w:type="dxa"/>
            <w:vAlign w:val="center"/>
          </w:tcPr>
          <w:p w14:paraId="1CBFCA98" w14:textId="77777777" w:rsidR="00083FA5" w:rsidRDefault="00083FA5" w:rsidP="004F2D53">
            <w:r>
              <w:lastRenderedPageBreak/>
              <w:t>LWRM2</w:t>
            </w:r>
          </w:p>
        </w:tc>
        <w:tc>
          <w:tcPr>
            <w:tcW w:w="2631" w:type="dxa"/>
          </w:tcPr>
          <w:p w14:paraId="04CBE7F0" w14:textId="77777777" w:rsidR="00083FA5" w:rsidRDefault="00083FA5" w:rsidP="004F2D53"/>
        </w:tc>
        <w:tc>
          <w:tcPr>
            <w:tcW w:w="2631" w:type="dxa"/>
          </w:tcPr>
          <w:p w14:paraId="1D8D96F0" w14:textId="62FCBA55" w:rsidR="00083FA5" w:rsidRDefault="001C7DDD" w:rsidP="004F2D53">
            <w:r>
              <w:rPr>
                <w:noProof/>
              </w:rPr>
              <w:drawing>
                <wp:inline distT="0" distB="0" distL="0" distR="0" wp14:anchorId="434B0947" wp14:editId="31DC141F">
                  <wp:extent cx="1531620" cy="1149985"/>
                  <wp:effectExtent l="0" t="0" r="0" b="0"/>
                  <wp:docPr id="35" name="Picture 35" descr="NewsUpdated/compareReutersLWRM2TFIDF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sUpdated/compareReutersLWRM2TFIDFbigramhist.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c>
          <w:tcPr>
            <w:tcW w:w="2631" w:type="dxa"/>
          </w:tcPr>
          <w:p w14:paraId="5BE44A3B" w14:textId="606459A6" w:rsidR="00083FA5" w:rsidRDefault="0089101A" w:rsidP="004F2D53">
            <w:r>
              <w:rPr>
                <w:noProof/>
              </w:rPr>
              <w:drawing>
                <wp:inline distT="0" distB="0" distL="0" distR="0" wp14:anchorId="769FF768" wp14:editId="6308B714">
                  <wp:extent cx="1531620" cy="1149985"/>
                  <wp:effectExtent l="0" t="0" r="0" b="0"/>
                  <wp:docPr id="36" name="Picture 36" descr="NewsUpdated/compareReutersLWRM2RAKE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sUpdated/compareReutersLWRM2RAKEbigramhist.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r>
      <w:tr w:rsidR="00083FA5" w14:paraId="02C7660C" w14:textId="77777777" w:rsidTr="004F2D53">
        <w:tc>
          <w:tcPr>
            <w:tcW w:w="1123" w:type="dxa"/>
            <w:vAlign w:val="center"/>
          </w:tcPr>
          <w:p w14:paraId="120D4B5F" w14:textId="77777777" w:rsidR="00083FA5" w:rsidRDefault="00083FA5" w:rsidP="004F2D53">
            <w:r>
              <w:t>TFIDF</w:t>
            </w:r>
          </w:p>
        </w:tc>
        <w:tc>
          <w:tcPr>
            <w:tcW w:w="2631" w:type="dxa"/>
          </w:tcPr>
          <w:p w14:paraId="231131C3" w14:textId="77777777" w:rsidR="00083FA5" w:rsidRDefault="00083FA5" w:rsidP="004F2D53"/>
        </w:tc>
        <w:tc>
          <w:tcPr>
            <w:tcW w:w="2631" w:type="dxa"/>
          </w:tcPr>
          <w:p w14:paraId="65AECCCC" w14:textId="77777777" w:rsidR="00083FA5" w:rsidRDefault="00083FA5" w:rsidP="004F2D53"/>
        </w:tc>
        <w:tc>
          <w:tcPr>
            <w:tcW w:w="2631" w:type="dxa"/>
          </w:tcPr>
          <w:p w14:paraId="7DF38878" w14:textId="5602B072" w:rsidR="00083FA5" w:rsidRDefault="00CC5869" w:rsidP="004F2D53">
            <w:r>
              <w:rPr>
                <w:noProof/>
              </w:rPr>
              <w:drawing>
                <wp:inline distT="0" distB="0" distL="0" distR="0" wp14:anchorId="64E72941" wp14:editId="2E00211A">
                  <wp:extent cx="1531620" cy="1149985"/>
                  <wp:effectExtent l="0" t="0" r="0" b="0"/>
                  <wp:docPr id="37" name="Picture 37" descr="NewsUpdated/compareReutersTFIDFRAKEbigramh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sUpdated/compareReutersTFIDFRAKEbigramhist.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1149985"/>
                          </a:xfrm>
                          <a:prstGeom prst="rect">
                            <a:avLst/>
                          </a:prstGeom>
                          <a:noFill/>
                          <a:ln>
                            <a:noFill/>
                          </a:ln>
                        </pic:spPr>
                      </pic:pic>
                    </a:graphicData>
                  </a:graphic>
                </wp:inline>
              </w:drawing>
            </w:r>
          </w:p>
        </w:tc>
      </w:tr>
    </w:tbl>
    <w:p w14:paraId="1F782125" w14:textId="77777777" w:rsidR="00083FA5" w:rsidRDefault="00083FA5"/>
    <w:p w14:paraId="0DA23404" w14:textId="0AA059FE" w:rsidR="00C76CA0" w:rsidRDefault="00C76CA0">
      <w:r>
        <w:t>Bigram-based comparison, good agreement between LWRM1 and LWRM2, and decent agreement between TFIDF and LWRM2. Generally poor agreement between LWRM1, LWRM2, TFIDF and RAKE.</w:t>
      </w:r>
    </w:p>
    <w:p w14:paraId="2E413DD5" w14:textId="77777777" w:rsidR="006542A0" w:rsidRDefault="006542A0"/>
    <w:p w14:paraId="3E254001" w14:textId="3E2463D7" w:rsidR="000174CF" w:rsidRDefault="000174CF">
      <w:r>
        <w:t>ACM Transactions …</w:t>
      </w:r>
    </w:p>
    <w:p w14:paraId="151715D6" w14:textId="77777777" w:rsidR="000174CF" w:rsidRDefault="000174CF"/>
    <w:p w14:paraId="7971E8F3" w14:textId="2202A272" w:rsidR="0059580B" w:rsidRDefault="0059580B">
      <w:r>
        <w:t>Medicine or Chemistry abstracts</w:t>
      </w:r>
    </w:p>
    <w:p w14:paraId="60AC6E44" w14:textId="77777777" w:rsidR="0086080F" w:rsidRDefault="0086080F"/>
    <w:p w14:paraId="573EDB14" w14:textId="3837EADA" w:rsidR="00475DD7" w:rsidRPr="00E30261" w:rsidRDefault="00E30261">
      <w:pPr>
        <w:rPr>
          <w:b/>
        </w:rPr>
      </w:pPr>
      <w:r w:rsidRPr="00E30261">
        <w:rPr>
          <w:b/>
        </w:rPr>
        <w:t>Test of Statistical Significance</w:t>
      </w:r>
    </w:p>
    <w:p w14:paraId="796BD0D8" w14:textId="77777777" w:rsidR="00E30261" w:rsidRDefault="00E30261"/>
    <w:p w14:paraId="71205D2B" w14:textId="5C533AFE" w:rsidR="00F76DDB" w:rsidRDefault="00F76DDB">
      <w:r>
        <w:t xml:space="preserve">Second abstract of ACM Transactions on the Web: sponsored: </w:t>
      </w:r>
      <m:oMath>
        <m:r>
          <w:rPr>
            <w:rFonts w:ascii="Cambria Math" w:hAnsi="Cambria Math"/>
          </w:rPr>
          <m:t>-2.85</m:t>
        </m:r>
      </m:oMath>
      <w:r>
        <w:t xml:space="preserve">, nonsponsored: </w:t>
      </w:r>
      <m:oMath>
        <m:r>
          <w:rPr>
            <w:rFonts w:ascii="Cambria Math" w:hAnsi="Cambria Math"/>
          </w:rPr>
          <m:t>-2.07</m:t>
        </m:r>
      </m:oMath>
      <w:r>
        <w:t xml:space="preserve">, links: </w:t>
      </w:r>
      <m:oMath>
        <m:r>
          <w:rPr>
            <w:rFonts w:ascii="Cambria Math" w:hAnsi="Cambria Math"/>
          </w:rPr>
          <m:t>-1.59</m:t>
        </m:r>
      </m:oMath>
      <w:r>
        <w:t xml:space="preserve">, relevance: </w:t>
      </w:r>
      <m:oMath>
        <m:r>
          <w:rPr>
            <w:rFonts w:ascii="Cambria Math" w:hAnsi="Cambria Math"/>
          </w:rPr>
          <m:t>-1.48</m:t>
        </m:r>
      </m:oMath>
      <w:r>
        <w:t xml:space="preserve">, e-commerce: </w:t>
      </w:r>
      <m:oMath>
        <m:r>
          <w:rPr>
            <w:rFonts w:ascii="Cambria Math" w:hAnsi="Cambria Math"/>
          </w:rPr>
          <m:t>-1.40</m:t>
        </m:r>
      </m:oMath>
      <w:r>
        <w:t xml:space="preserve">, analyzed: </w:t>
      </w:r>
      <m:oMath>
        <m:r>
          <w:rPr>
            <w:rFonts w:ascii="Cambria Math" w:hAnsi="Cambria Math"/>
          </w:rPr>
          <m:t>-1.35</m:t>
        </m:r>
      </m:oMath>
      <w:r>
        <w:t xml:space="preserve">, %: </w:t>
      </w:r>
      <m:oMath>
        <m:r>
          <w:rPr>
            <w:rFonts w:ascii="Cambria Math" w:hAnsi="Cambria Math"/>
          </w:rPr>
          <m:t>-1.25</m:t>
        </m:r>
      </m:oMath>
      <w:r>
        <w:t xml:space="preserve">, relevant: </w:t>
      </w:r>
      <m:oMath>
        <m:r>
          <w:rPr>
            <w:rFonts w:ascii="Cambria Math" w:hAnsi="Cambria Math"/>
          </w:rPr>
          <m:t>-1.18</m:t>
        </m:r>
      </m:oMath>
      <w:r>
        <w:t xml:space="preserve">, engines: </w:t>
      </w:r>
      <m:oMath>
        <m:r>
          <w:rPr>
            <w:rFonts w:ascii="Cambria Math" w:hAnsi="Cambria Math"/>
          </w:rPr>
          <m:t>-1.17</m:t>
        </m:r>
      </m:oMath>
      <w:r>
        <w:t xml:space="preserve">, campaigns: </w:t>
      </w:r>
      <m:oMath>
        <m:r>
          <w:rPr>
            <w:rFonts w:ascii="Cambria Math" w:hAnsi="Cambria Math"/>
          </w:rPr>
          <m:t>-1.14</m:t>
        </m:r>
      </m:oMath>
      <w:r>
        <w:t xml:space="preserve">, major: </w:t>
      </w:r>
      <m:oMath>
        <m:r>
          <w:rPr>
            <w:rFonts w:ascii="Cambria Math" w:hAnsi="Cambria Math"/>
          </w:rPr>
          <m:t>-1.12</m:t>
        </m:r>
      </m:oMath>
      <w:r>
        <w:t xml:space="preserve">, average: </w:t>
      </w:r>
      <m:oMath>
        <m:r>
          <w:rPr>
            <w:rFonts w:ascii="Cambria Math" w:hAnsi="Cambria Math"/>
          </w:rPr>
          <m:t>-1.03</m:t>
        </m:r>
      </m:oMath>
      <w:r>
        <w:t xml:space="preserve">, business: </w:t>
      </w:r>
      <m:oMath>
        <m:r>
          <w:rPr>
            <w:rFonts w:ascii="Cambria Math" w:hAnsi="Cambria Math"/>
          </w:rPr>
          <m:t>-0.93</m:t>
        </m:r>
      </m:oMath>
      <w:r>
        <w:t xml:space="preserve">, queries: </w:t>
      </w:r>
      <m:oMath>
        <m:r>
          <w:rPr>
            <w:rFonts w:ascii="Cambria Math" w:hAnsi="Cambria Math"/>
          </w:rPr>
          <m:t>-0.92</m:t>
        </m:r>
      </m:oMath>
      <w:r>
        <w:t xml:space="preserve">, ratings: </w:t>
      </w:r>
      <m:oMath>
        <m:r>
          <w:rPr>
            <w:rFonts w:ascii="Cambria Math" w:hAnsi="Cambria Math"/>
          </w:rPr>
          <m:t>-0.86</m:t>
        </m:r>
      </m:oMath>
      <w:r>
        <w:t>, search:</w:t>
      </w:r>
      <w:r w:rsidR="008D536A">
        <w:t xml:space="preserve"> </w:t>
      </w:r>
      <m:oMath>
        <m:r>
          <w:rPr>
            <w:rFonts w:ascii="Cambria Math" w:hAnsi="Cambria Math"/>
          </w:rPr>
          <m:t>-0.70</m:t>
        </m:r>
      </m:oMath>
    </w:p>
    <w:p w14:paraId="1AB3668C" w14:textId="77777777" w:rsidR="00F76DDB" w:rsidRDefault="00F76DDB"/>
    <w:p w14:paraId="5B180EC1" w14:textId="514A317F" w:rsidR="005F11A3" w:rsidRDefault="005F11A3">
      <w:r>
        <w:t>This abstract has 1,427 tokens</w:t>
      </w:r>
      <w:r w:rsidR="005F641E">
        <w:t>.</w:t>
      </w:r>
    </w:p>
    <w:p w14:paraId="1DC608BE" w14:textId="77777777" w:rsidR="005F641E" w:rsidRDefault="005F641E"/>
    <w:p w14:paraId="1DFA8480" w14:textId="0C4CEC00" w:rsidR="006C35AB" w:rsidRDefault="00E92E1A">
      <w:r>
        <w:t>Sample 10,000 sets of 1,427 tokens from the corpus</w:t>
      </w:r>
      <w:r w:rsidR="00797EF3">
        <w:t>. For each sample</w:t>
      </w:r>
      <w:r>
        <w:t xml:space="preserve">, </w:t>
      </w:r>
      <w:r w:rsidR="00797EF3">
        <w:t xml:space="preserve">we sample 1,427 tokens </w:t>
      </w:r>
      <w:r w:rsidR="00A07AA7">
        <w:t>randomly from the total 54,635 tokens in all 224 abstracts without replacement. These represent our null model: that all tokens in the given abstract have no special meaning of their own, but are instead randomly selected from the corpus. We then count the number of times a keyword appears in each sample, and plot the histogram of these word frequencies, to compare against the observed frequency in the abstract.</w:t>
      </w:r>
    </w:p>
    <w:p w14:paraId="69A22406" w14:textId="77777777" w:rsidR="00A07AA7" w:rsidRDefault="00A07AA7"/>
    <w:p w14:paraId="0C033D15" w14:textId="29131499" w:rsidR="00B92E72" w:rsidRDefault="00B92E72">
      <w:r>
        <w:rPr>
          <w:noProof/>
        </w:rPr>
        <w:lastRenderedPageBreak/>
        <w:drawing>
          <wp:inline distT="0" distB="0" distL="0" distR="0" wp14:anchorId="2190C0FB" wp14:editId="17E71103">
            <wp:extent cx="2772000" cy="2077200"/>
            <wp:effectExtent l="0" t="0" r="0" b="5715"/>
            <wp:docPr id="38" name="Picture 38" descr="ACM-TRANS-TWEB/TWEB001sigtest-sponsor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M-TRANS-TWEB/TWEB001sigtest-sponsored.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Pr>
          <w:noProof/>
        </w:rPr>
        <w:drawing>
          <wp:inline distT="0" distB="0" distL="0" distR="0" wp14:anchorId="5F315F06" wp14:editId="1D3A0879">
            <wp:extent cx="2772000" cy="2077200"/>
            <wp:effectExtent l="0" t="0" r="0" b="5715"/>
            <wp:docPr id="39" name="Picture 39" descr="ACM-TRANS-TWEB/TWEB001sigtest-nonsponsor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M-TRANS-TWEB/TWEB001sigtest-nonsponsored.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4FCDD65B" w14:textId="56419CAC" w:rsidR="00386BBC" w:rsidRDefault="00386BBC">
      <w:r>
        <w:rPr>
          <w:noProof/>
        </w:rPr>
        <w:drawing>
          <wp:inline distT="0" distB="0" distL="0" distR="0" wp14:anchorId="2DBFC4FC" wp14:editId="199ABA38">
            <wp:extent cx="2772000" cy="2077200"/>
            <wp:effectExtent l="0" t="0" r="0" b="5715"/>
            <wp:docPr id="40" name="Picture 40" descr="ACM-TRANS-TWEB/TWEB001sigtest-link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M-TRANS-TWEB/TWEB001sigtest-links.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sidR="00EA127F">
        <w:rPr>
          <w:noProof/>
        </w:rPr>
        <w:drawing>
          <wp:inline distT="0" distB="0" distL="0" distR="0" wp14:anchorId="77E28020" wp14:editId="1BBD74DB">
            <wp:extent cx="2772000" cy="2077200"/>
            <wp:effectExtent l="0" t="0" r="0" b="5715"/>
            <wp:docPr id="41" name="Picture 41" descr="ACM-TRANS-TWEB/TWEB001sigtest-relev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M-TRANS-TWEB/TWEB001sigtest-relevance.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4E38B1F3" w14:textId="6B789FE1" w:rsidR="00EA127F" w:rsidRDefault="00F54BEC">
      <w:r>
        <w:rPr>
          <w:noProof/>
        </w:rPr>
        <w:drawing>
          <wp:inline distT="0" distB="0" distL="0" distR="0" wp14:anchorId="67C08184" wp14:editId="3771A13A">
            <wp:extent cx="2772000" cy="2077200"/>
            <wp:effectExtent l="0" t="0" r="0" b="5715"/>
            <wp:docPr id="42" name="Picture 42" descr="ACM-TRANS-TWEB/TWEB001sigtest-e-commer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M-TRANS-TWEB/TWEB001sigtest-e-commerce.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sidR="00167AD8">
        <w:rPr>
          <w:noProof/>
        </w:rPr>
        <w:drawing>
          <wp:inline distT="0" distB="0" distL="0" distR="0" wp14:anchorId="1C78A7A8" wp14:editId="7E3A3725">
            <wp:extent cx="2772000" cy="2077200"/>
            <wp:effectExtent l="0" t="0" r="0" b="5715"/>
            <wp:docPr id="43" name="Picture 43" descr="ACM-TRANS-TWEB/TWEB001sigtest-analyz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M-TRANS-TWEB/TWEB001sigtest-analyzed.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1A628F57" w14:textId="5C3D7DE1" w:rsidR="00167AD8" w:rsidRDefault="00BB2CBE">
      <w:r>
        <w:rPr>
          <w:noProof/>
        </w:rPr>
        <w:drawing>
          <wp:inline distT="0" distB="0" distL="0" distR="0" wp14:anchorId="7F78FBDA" wp14:editId="3A13EFBC">
            <wp:extent cx="2772000" cy="2077200"/>
            <wp:effectExtent l="0" t="0" r="0" b="5715"/>
            <wp:docPr id="44" name="Picture 44" descr="ACM-TRANS-TWEB/TWEB001sigtest-percentsig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M-TRANS-TWEB/TWEB001sigtest-percentsign.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sidR="00ED5098">
        <w:rPr>
          <w:noProof/>
        </w:rPr>
        <w:drawing>
          <wp:inline distT="0" distB="0" distL="0" distR="0" wp14:anchorId="230A8CDD" wp14:editId="73234181">
            <wp:extent cx="2772000" cy="2077200"/>
            <wp:effectExtent l="0" t="0" r="0" b="5715"/>
            <wp:docPr id="45" name="Picture 45" descr="ACM-TRANS-TWEB/TWEB001sigtest-releva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M-TRANS-TWEB/TWEB001sigtest-relevant.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2F293604" w14:textId="5166C923" w:rsidR="005107FA" w:rsidRDefault="00257A4B">
      <w:r>
        <w:rPr>
          <w:noProof/>
        </w:rPr>
        <w:lastRenderedPageBreak/>
        <w:drawing>
          <wp:inline distT="0" distB="0" distL="0" distR="0" wp14:anchorId="24BAD110" wp14:editId="7A999083">
            <wp:extent cx="2772000" cy="2077200"/>
            <wp:effectExtent l="0" t="0" r="0" b="5715"/>
            <wp:docPr id="46" name="Picture 46" descr="ACM-TRANS-TWEB/TWEB001sigtest-engin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M-TRANS-TWEB/TWEB001sigtest-engines.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sidR="00B92215">
        <w:rPr>
          <w:noProof/>
        </w:rPr>
        <w:drawing>
          <wp:inline distT="0" distB="0" distL="0" distR="0" wp14:anchorId="08754063" wp14:editId="6893453A">
            <wp:extent cx="2772000" cy="2077200"/>
            <wp:effectExtent l="0" t="0" r="0" b="5715"/>
            <wp:docPr id="47" name="Picture 47" descr="ACM-TRANS-TWEB/TWEB001sigtest-campaig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M-TRANS-TWEB/TWEB001sigtest-campaigns.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0005FF3D" w14:textId="672F4B0A" w:rsidR="00CD1AD1" w:rsidRDefault="00672AFC">
      <w:r>
        <w:rPr>
          <w:noProof/>
        </w:rPr>
        <w:drawing>
          <wp:inline distT="0" distB="0" distL="0" distR="0" wp14:anchorId="1BB247E7" wp14:editId="36E214FB">
            <wp:extent cx="2772000" cy="2077200"/>
            <wp:effectExtent l="0" t="0" r="0" b="5715"/>
            <wp:docPr id="48" name="Picture 48" descr="ACM-TRANS-TWEB/TWEB001sigtest-maj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M-TRANS-TWEB/TWEB001sigtest-major.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Pr>
          <w:noProof/>
        </w:rPr>
        <w:drawing>
          <wp:inline distT="0" distB="0" distL="0" distR="0" wp14:anchorId="34FFAAFF" wp14:editId="657639ED">
            <wp:extent cx="2772000" cy="2077200"/>
            <wp:effectExtent l="0" t="0" r="0" b="5715"/>
            <wp:docPr id="49" name="Picture 49" descr="ACM-TRANS-TWEB/TWEB001sigtest-aver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CM-TRANS-TWEB/TWEB001sigtest-averag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78DDB767" w14:textId="48D54415" w:rsidR="00D96C92" w:rsidRDefault="00D96C92">
      <w:r>
        <w:rPr>
          <w:noProof/>
        </w:rPr>
        <w:drawing>
          <wp:inline distT="0" distB="0" distL="0" distR="0" wp14:anchorId="4C5C24EC" wp14:editId="7B49400F">
            <wp:extent cx="2772000" cy="2077200"/>
            <wp:effectExtent l="0" t="0" r="0" b="5715"/>
            <wp:docPr id="50" name="Picture 50" descr="ACM-TRANS-TWEB/TWEB001sigtest-busin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M-TRANS-TWEB/TWEB001sigtest-business.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t xml:space="preserve"> </w:t>
      </w:r>
      <w:r>
        <w:rPr>
          <w:noProof/>
        </w:rPr>
        <w:drawing>
          <wp:inline distT="0" distB="0" distL="0" distR="0" wp14:anchorId="36FB9BC5" wp14:editId="79A77748">
            <wp:extent cx="2772000" cy="2077200"/>
            <wp:effectExtent l="0" t="0" r="0" b="5715"/>
            <wp:docPr id="51" name="Picture 51" descr="ACM-TRANS-TWEB/TWEB001sigtest-queri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CM-TRANS-TWEB/TWEB001sigtest-queries.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2898037D" w14:textId="0964EFD3" w:rsidR="00D96C92" w:rsidRDefault="00D96C92">
      <w:r>
        <w:rPr>
          <w:noProof/>
        </w:rPr>
        <w:drawing>
          <wp:inline distT="0" distB="0" distL="0" distR="0" wp14:anchorId="6E6554E7" wp14:editId="41F881CB">
            <wp:extent cx="2772000" cy="2077200"/>
            <wp:effectExtent l="0" t="0" r="0" b="5715"/>
            <wp:docPr id="52" name="Picture 52" descr="ACM-TRANS-TWEB/TWEB001sigtest-rating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M-TRANS-TWEB/TWEB001sigtest-ratings.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r w:rsidR="009C3B3F">
        <w:t xml:space="preserve"> </w:t>
      </w:r>
      <w:r w:rsidR="009C3B3F">
        <w:rPr>
          <w:noProof/>
        </w:rPr>
        <w:drawing>
          <wp:inline distT="0" distB="0" distL="0" distR="0" wp14:anchorId="5FE7D188" wp14:editId="7C19DD6F">
            <wp:extent cx="2772000" cy="2077200"/>
            <wp:effectExtent l="0" t="0" r="0" b="5715"/>
            <wp:docPr id="53" name="Picture 53" descr="ACM-TRANS-TWEB/TWEB001sigtest-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M-TRANS-TWEB/TWEB001sigtest-search.pd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2000" cy="2077200"/>
                    </a:xfrm>
                    <a:prstGeom prst="rect">
                      <a:avLst/>
                    </a:prstGeom>
                    <a:noFill/>
                    <a:ln>
                      <a:noFill/>
                    </a:ln>
                  </pic:spPr>
                </pic:pic>
              </a:graphicData>
            </a:graphic>
          </wp:inline>
        </w:drawing>
      </w:r>
    </w:p>
    <w:p w14:paraId="168464CD" w14:textId="77777777" w:rsidR="00B92E72" w:rsidRDefault="00B92E72"/>
    <w:p w14:paraId="039A810A" w14:textId="77777777" w:rsidR="004F2D53" w:rsidRDefault="004F2D53" w:rsidP="00FA6FC8"/>
    <w:p w14:paraId="3978E201" w14:textId="5C7FB718" w:rsidR="00CD5544" w:rsidRDefault="004F2D53" w:rsidP="00FA6FC8">
      <w:r>
        <w:lastRenderedPageBreak/>
        <w:t xml:space="preserve">The p-value is computed using </w:t>
      </w:r>
      <m:oMath>
        <m:r>
          <w:rPr>
            <w:rFonts w:ascii="Cambria Math" w:hAnsi="Cambria Math"/>
          </w:rPr>
          <m:t>p=P</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obs</m:t>
                </m:r>
              </m:sub>
            </m:sSub>
          </m:e>
        </m:d>
      </m:oMath>
      <w:r w:rsidR="00CD5544">
        <w:t xml:space="preserve">, which is the probability that the null-model word frequency </w:t>
      </w:r>
      <m:oMath>
        <m:r>
          <w:rPr>
            <w:rFonts w:ascii="Cambria Math" w:hAnsi="Cambria Math"/>
          </w:rPr>
          <m:t>n</m:t>
        </m:r>
      </m:oMath>
      <w:r w:rsidR="00CD5544">
        <w:t xml:space="preserve"> is larger or equal to the observed word frequency </w:t>
      </w:r>
      <m:oMath>
        <m:sSub>
          <m:sSubPr>
            <m:ctrlPr>
              <w:rPr>
                <w:rFonts w:ascii="Cambria Math" w:hAnsi="Cambria Math"/>
                <w:i/>
              </w:rPr>
            </m:ctrlPr>
          </m:sSubPr>
          <m:e>
            <m:r>
              <w:rPr>
                <w:rFonts w:ascii="Cambria Math" w:hAnsi="Cambria Math"/>
              </w:rPr>
              <m:t>n</m:t>
            </m:r>
          </m:e>
          <m:sub>
            <m:r>
              <w:rPr>
                <w:rFonts w:ascii="Cambria Math" w:hAnsi="Cambria Math"/>
              </w:rPr>
              <m:t>obs</m:t>
            </m:r>
          </m:sub>
        </m:sSub>
      </m:oMath>
      <w:r w:rsidR="00CD5544">
        <w:t>.</w:t>
      </w:r>
    </w:p>
    <w:p w14:paraId="5955114E" w14:textId="6D830D03" w:rsidR="004F2D53" w:rsidRDefault="00CD5544" w:rsidP="00FA6FC8">
      <w:r>
        <w:t xml:space="preserve"> </w:t>
      </w:r>
    </w:p>
    <w:p w14:paraId="15F36B2C" w14:textId="2E0BC943" w:rsidR="00FA6FC8" w:rsidRDefault="001C5588" w:rsidP="00FA6FC8">
      <w:r w:rsidRPr="00045654">
        <w:rPr>
          <w:b/>
        </w:rPr>
        <w:t>s</w:t>
      </w:r>
      <w:r w:rsidR="00FA6FC8" w:rsidRPr="00045654">
        <w:rPr>
          <w:b/>
        </w:rPr>
        <w:t>ponsored</w:t>
      </w:r>
      <w:r w:rsidRPr="00045654">
        <w:rPr>
          <w:b/>
        </w:rPr>
        <w:t xml:space="preserve"> (13)</w:t>
      </w:r>
      <w:r w:rsidR="00FA6FC8" w:rsidRPr="00045654">
        <w:rPr>
          <w:b/>
        </w:rPr>
        <w:t>:</w:t>
      </w:r>
      <w:r w:rsidR="00FA6FC8">
        <w:t xml:space="preserve"> </w:t>
      </w:r>
      <m:oMath>
        <m:r>
          <w:rPr>
            <w:rFonts w:ascii="Cambria Math" w:hAnsi="Cambria Math"/>
          </w:rPr>
          <m:t>-2.85 (p&lt;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rsidR="00FA6FC8">
        <w:t xml:space="preserve">, </w:t>
      </w:r>
      <w:r w:rsidR="00FA6FC8" w:rsidRPr="00045654">
        <w:rPr>
          <w:b/>
        </w:rPr>
        <w:t>nonsponsored</w:t>
      </w:r>
      <w:r w:rsidRPr="00045654">
        <w:rPr>
          <w:b/>
        </w:rPr>
        <w:t xml:space="preserve"> (2)</w:t>
      </w:r>
      <w:r w:rsidR="00FA6FC8" w:rsidRPr="00045654">
        <w:rPr>
          <w:b/>
        </w:rPr>
        <w:t>:</w:t>
      </w:r>
      <w:r w:rsidR="00FA6FC8">
        <w:t xml:space="preserve"> </w:t>
      </w:r>
      <m:oMath>
        <m:r>
          <w:rPr>
            <w:rFonts w:ascii="Cambria Math" w:hAnsi="Cambria Math"/>
          </w:rPr>
          <m:t>-2.07 (p=0.0005)</m:t>
        </m:r>
      </m:oMath>
      <w:r w:rsidR="00FA6FC8">
        <w:t xml:space="preserve">, </w:t>
      </w:r>
      <w:r w:rsidR="00FA6FC8" w:rsidRPr="00045654">
        <w:rPr>
          <w:b/>
        </w:rPr>
        <w:t>links</w:t>
      </w:r>
      <w:r w:rsidR="009A70E2" w:rsidRPr="00045654">
        <w:rPr>
          <w:b/>
        </w:rPr>
        <w:t xml:space="preserve"> (8)</w:t>
      </w:r>
      <w:r w:rsidR="00FA6FC8">
        <w:t xml:space="preserve">: </w:t>
      </w:r>
      <m:oMath>
        <m:r>
          <w:rPr>
            <w:rFonts w:ascii="Cambria Math" w:hAnsi="Cambria Math"/>
          </w:rPr>
          <m:t>-1.59 (p&lt;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rsidR="00FA6FC8">
        <w:t xml:space="preserve">, </w:t>
      </w:r>
      <w:r w:rsidR="00FA6FC8" w:rsidRPr="00045654">
        <w:rPr>
          <w:b/>
        </w:rPr>
        <w:t>relevance</w:t>
      </w:r>
      <w:r w:rsidR="009A70E2" w:rsidRPr="00045654">
        <w:rPr>
          <w:b/>
        </w:rPr>
        <w:t xml:space="preserve"> (4)</w:t>
      </w:r>
      <w:r w:rsidR="00FA6FC8" w:rsidRPr="00045654">
        <w:rPr>
          <w:b/>
        </w:rPr>
        <w:t>:</w:t>
      </w:r>
      <w:r w:rsidR="00FA6FC8">
        <w:t xml:space="preserve"> </w:t>
      </w:r>
      <m:oMath>
        <m:r>
          <w:rPr>
            <w:rFonts w:ascii="Cambria Math" w:hAnsi="Cambria Math"/>
          </w:rPr>
          <m:t>-1.48 (p=0.0014)</m:t>
        </m:r>
      </m:oMath>
      <w:r w:rsidR="00FA6FC8">
        <w:t xml:space="preserve">, </w:t>
      </w:r>
      <w:r w:rsidR="00FA6FC8" w:rsidRPr="00045654">
        <w:rPr>
          <w:b/>
        </w:rPr>
        <w:t>e-commerce</w:t>
      </w:r>
      <w:r w:rsidR="0041569C" w:rsidRPr="00045654">
        <w:rPr>
          <w:b/>
        </w:rPr>
        <w:t xml:space="preserve"> (2)</w:t>
      </w:r>
      <w:r w:rsidR="00FA6FC8" w:rsidRPr="00045654">
        <w:rPr>
          <w:b/>
        </w:rPr>
        <w:t>:</w:t>
      </w:r>
      <w:r w:rsidR="00FA6FC8">
        <w:t xml:space="preserve"> </w:t>
      </w:r>
      <m:oMath>
        <m:r>
          <w:rPr>
            <w:rFonts w:ascii="Cambria Math" w:hAnsi="Cambria Math"/>
          </w:rPr>
          <m:t>-1.40 (p=0.0326)</m:t>
        </m:r>
      </m:oMath>
      <w:r w:rsidR="00FA6FC8">
        <w:t xml:space="preserve">, </w:t>
      </w:r>
      <w:r w:rsidR="00FA6FC8" w:rsidRPr="00045654">
        <w:rPr>
          <w:b/>
        </w:rPr>
        <w:t>analyzed</w:t>
      </w:r>
      <w:r w:rsidR="0041569C" w:rsidRPr="00045654">
        <w:rPr>
          <w:b/>
        </w:rPr>
        <w:t xml:space="preserve"> (2)</w:t>
      </w:r>
      <w:r w:rsidR="00FA6FC8" w:rsidRPr="00045654">
        <w:rPr>
          <w:b/>
        </w:rPr>
        <w:t>:</w:t>
      </w:r>
      <w:r w:rsidR="00FA6FC8">
        <w:t xml:space="preserve"> </w:t>
      </w:r>
      <m:oMath>
        <m:r>
          <w:rPr>
            <w:rFonts w:ascii="Cambria Math" w:hAnsi="Cambria Math"/>
          </w:rPr>
          <m:t>-1.35 (p=0.0263)</m:t>
        </m:r>
      </m:oMath>
      <w:r w:rsidR="00FA6FC8">
        <w:t xml:space="preserve">, </w:t>
      </w:r>
      <w:r w:rsidR="00FA6FC8" w:rsidRPr="00045654">
        <w:rPr>
          <w:b/>
        </w:rPr>
        <w:t>%</w:t>
      </w:r>
      <w:r w:rsidR="008C4D13" w:rsidRPr="00045654">
        <w:rPr>
          <w:b/>
        </w:rPr>
        <w:t xml:space="preserve"> (4)</w:t>
      </w:r>
      <w:r w:rsidR="00FA6FC8" w:rsidRPr="00045654">
        <w:rPr>
          <w:b/>
        </w:rPr>
        <w:t>:</w:t>
      </w:r>
      <w:r w:rsidR="00FA6FC8">
        <w:t xml:space="preserve"> </w:t>
      </w:r>
      <m:oMath>
        <m:r>
          <w:rPr>
            <w:rFonts w:ascii="Cambria Math" w:hAnsi="Cambria Math"/>
          </w:rPr>
          <m:t>-1.25 (p=0.0039)</m:t>
        </m:r>
      </m:oMath>
      <w:r w:rsidR="00FA6FC8">
        <w:t xml:space="preserve">, </w:t>
      </w:r>
      <w:r w:rsidR="00FA6FC8" w:rsidRPr="00045654">
        <w:rPr>
          <w:b/>
        </w:rPr>
        <w:t>relevant</w:t>
      </w:r>
      <w:r w:rsidR="008C4D13" w:rsidRPr="00045654">
        <w:rPr>
          <w:b/>
        </w:rPr>
        <w:t xml:space="preserve"> (3)</w:t>
      </w:r>
      <w:r w:rsidR="00FA6FC8" w:rsidRPr="00045654">
        <w:rPr>
          <w:b/>
        </w:rPr>
        <w:t>:</w:t>
      </w:r>
      <w:r w:rsidR="00FA6FC8">
        <w:t xml:space="preserve"> </w:t>
      </w:r>
      <m:oMath>
        <m:r>
          <w:rPr>
            <w:rFonts w:ascii="Cambria Math" w:hAnsi="Cambria Math"/>
          </w:rPr>
          <m:t>-1.18 (p=0.0239)</m:t>
        </m:r>
      </m:oMath>
      <w:r w:rsidR="00FA6FC8">
        <w:t xml:space="preserve">, </w:t>
      </w:r>
      <w:r w:rsidR="00FA6FC8" w:rsidRPr="00045654">
        <w:rPr>
          <w:b/>
        </w:rPr>
        <w:t>engines</w:t>
      </w:r>
      <w:r w:rsidR="00041748" w:rsidRPr="00045654">
        <w:rPr>
          <w:b/>
        </w:rPr>
        <w:t xml:space="preserve"> (4)</w:t>
      </w:r>
      <w:r w:rsidR="00FA6FC8" w:rsidRPr="00045654">
        <w:rPr>
          <w:b/>
        </w:rPr>
        <w:t>:</w:t>
      </w:r>
      <w:r w:rsidR="00FA6FC8">
        <w:t xml:space="preserve"> </w:t>
      </w:r>
      <m:oMath>
        <m:r>
          <w:rPr>
            <w:rFonts w:ascii="Cambria Math" w:hAnsi="Cambria Math"/>
          </w:rPr>
          <m:t>-1.17 (p=0.0142)</m:t>
        </m:r>
      </m:oMath>
      <w:r w:rsidR="00FA6FC8">
        <w:t>, campaigns</w:t>
      </w:r>
      <w:r w:rsidR="00041748">
        <w:t xml:space="preserve"> (2)</w:t>
      </w:r>
      <w:r w:rsidR="00FA6FC8">
        <w:t xml:space="preserve">: </w:t>
      </w:r>
      <m:oMath>
        <m:r>
          <w:rPr>
            <w:rFonts w:ascii="Cambria Math" w:hAnsi="Cambria Math"/>
          </w:rPr>
          <m:t>-1.14 (p=0.0558)</m:t>
        </m:r>
      </m:oMath>
      <w:r w:rsidR="00FA6FC8">
        <w:t>, major</w:t>
      </w:r>
      <w:r w:rsidR="00AD63FF">
        <w:t xml:space="preserve"> (2)</w:t>
      </w:r>
      <w:r w:rsidR="00FA6FC8">
        <w:t xml:space="preserve">: </w:t>
      </w:r>
      <m:oMath>
        <m:r>
          <w:rPr>
            <w:rFonts w:ascii="Cambria Math" w:hAnsi="Cambria Math"/>
          </w:rPr>
          <m:t>-1.12 (p=0.0867)</m:t>
        </m:r>
      </m:oMath>
      <w:r w:rsidR="00FA6FC8">
        <w:t>, average</w:t>
      </w:r>
      <w:r w:rsidR="00AD63FF">
        <w:t xml:space="preserve"> (2)</w:t>
      </w:r>
      <w:r w:rsidR="00FA6FC8">
        <w:t xml:space="preserve">: </w:t>
      </w:r>
      <m:oMath>
        <m:r>
          <w:rPr>
            <w:rFonts w:ascii="Cambria Math" w:hAnsi="Cambria Math"/>
          </w:rPr>
          <m:t>-1.03 (p=0.1012)</m:t>
        </m:r>
      </m:oMath>
      <w:r w:rsidR="00FA6FC8">
        <w:t>, business</w:t>
      </w:r>
      <w:r w:rsidR="00CC5754">
        <w:t xml:space="preserve"> (2)</w:t>
      </w:r>
      <w:r w:rsidR="00FA6FC8">
        <w:t xml:space="preserve">: </w:t>
      </w:r>
      <m:oMath>
        <m:r>
          <w:rPr>
            <w:rFonts w:ascii="Cambria Math" w:hAnsi="Cambria Math"/>
          </w:rPr>
          <m:t>-0.93 (p=0.1732)</m:t>
        </m:r>
      </m:oMath>
      <w:r w:rsidR="00FA6FC8">
        <w:t xml:space="preserve">, </w:t>
      </w:r>
      <w:r w:rsidR="00FA6FC8" w:rsidRPr="00045654">
        <w:rPr>
          <w:b/>
        </w:rPr>
        <w:t>queries</w:t>
      </w:r>
      <w:r w:rsidR="00CC5754" w:rsidRPr="00045654">
        <w:rPr>
          <w:b/>
        </w:rPr>
        <w:t xml:space="preserve"> (5)</w:t>
      </w:r>
      <w:r w:rsidR="00FA6FC8" w:rsidRPr="00045654">
        <w:rPr>
          <w:b/>
        </w:rPr>
        <w:t>:</w:t>
      </w:r>
      <w:r w:rsidR="00FA6FC8">
        <w:t xml:space="preserve"> </w:t>
      </w:r>
      <m:oMath>
        <m:r>
          <w:rPr>
            <w:rFonts w:ascii="Cambria Math" w:hAnsi="Cambria Math"/>
          </w:rPr>
          <m:t>-0.92 (p=0.0455)</m:t>
        </m:r>
      </m:oMath>
      <w:r w:rsidR="00FA6FC8">
        <w:t>, ratings</w:t>
      </w:r>
      <w:r w:rsidR="00CC5754">
        <w:t xml:space="preserve"> (2)</w:t>
      </w:r>
      <w:r w:rsidR="00FA6FC8">
        <w:t xml:space="preserve">: </w:t>
      </w:r>
      <m:oMath>
        <m:r>
          <w:rPr>
            <w:rFonts w:ascii="Cambria Math" w:hAnsi="Cambria Math"/>
          </w:rPr>
          <m:t>-0.86 (p=0.1582)</m:t>
        </m:r>
      </m:oMath>
      <w:r w:rsidR="00FA6FC8">
        <w:t>, search</w:t>
      </w:r>
      <w:r w:rsidR="00CC5754">
        <w:t xml:space="preserve"> (9)</w:t>
      </w:r>
      <w:r w:rsidR="00FA6FC8">
        <w:t xml:space="preserve">: </w:t>
      </w:r>
      <m:oMath>
        <m:r>
          <w:rPr>
            <w:rFonts w:ascii="Cambria Math" w:hAnsi="Cambria Math"/>
          </w:rPr>
          <m:t xml:space="preserve">-0.70 </m:t>
        </m:r>
        <m:d>
          <m:dPr>
            <m:ctrlPr>
              <w:rPr>
                <w:rFonts w:ascii="Cambria Math" w:hAnsi="Cambria Math"/>
                <w:i/>
              </w:rPr>
            </m:ctrlPr>
          </m:dPr>
          <m:e>
            <m:r>
              <w:rPr>
                <w:rFonts w:ascii="Cambria Math" w:hAnsi="Cambria Math"/>
              </w:rPr>
              <m:t>p=0.0780</m:t>
            </m:r>
          </m:e>
        </m:d>
      </m:oMath>
      <w:r w:rsidR="002C4460">
        <w:t>.</w:t>
      </w:r>
    </w:p>
    <w:p w14:paraId="2FF2F024" w14:textId="77777777" w:rsidR="00FA6FC8" w:rsidRDefault="00FA6FC8"/>
    <w:p w14:paraId="5B8EB88D" w14:textId="0E94F030" w:rsidR="00116C35" w:rsidRDefault="00116C35">
      <w:r>
        <w:t xml:space="preserve">Given </w:t>
      </w:r>
      <w:proofErr w:type="gramStart"/>
      <w:r>
        <w:t>an abstract abs</w:t>
      </w:r>
      <w:proofErr w:type="gramEnd"/>
      <w:r>
        <w:t>, first tokenize it:</w:t>
      </w:r>
    </w:p>
    <w:p w14:paraId="0D4AEDE4" w14:textId="77777777" w:rsidR="00116C35" w:rsidRDefault="00116C35"/>
    <w:p w14:paraId="02CF294C" w14:textId="0E1C02D9" w:rsidR="00116C35" w:rsidRDefault="00116C35">
      <w:r>
        <w:tab/>
      </w:r>
      <w:r w:rsidR="0071697B">
        <w:t>a</w:t>
      </w:r>
      <w:r>
        <w:t xml:space="preserve">w </w:t>
      </w:r>
      <w:r w:rsidR="00433463">
        <w:t xml:space="preserve">= </w:t>
      </w:r>
      <w:proofErr w:type="gramStart"/>
      <w:r w:rsidR="00433463">
        <w:t>nltk.tokenize</w:t>
      </w:r>
      <w:proofErr w:type="gramEnd"/>
      <w:r w:rsidR="00433463">
        <w:t>.word_tokenize(abs)</w:t>
      </w:r>
    </w:p>
    <w:p w14:paraId="34BC09F0" w14:textId="77777777" w:rsidR="00433463" w:rsidRDefault="00433463"/>
    <w:p w14:paraId="28AE0388" w14:textId="7A5BF8F2" w:rsidR="00433463" w:rsidRDefault="00433463">
      <w:r>
        <w:t>Then create 10,000 sam</w:t>
      </w:r>
      <w:r w:rsidR="0065292D">
        <w:t>ple</w:t>
      </w:r>
      <w:r w:rsidR="0071697B">
        <w:t>s of the same size as aw</w:t>
      </w:r>
      <w:r w:rsidR="00864E9F">
        <w:t>:</w:t>
      </w:r>
    </w:p>
    <w:p w14:paraId="60BAD3CB" w14:textId="77777777" w:rsidR="00864E9F" w:rsidRDefault="00864E9F"/>
    <w:p w14:paraId="56D602BE" w14:textId="37A75A94" w:rsidR="003F4789" w:rsidRPr="00864E9F" w:rsidRDefault="00B36DD9">
      <w:r w:rsidRPr="00864E9F">
        <w:t>f</w:t>
      </w:r>
      <w:r w:rsidR="003F4789" w:rsidRPr="00864E9F">
        <w:t xml:space="preserve"> = []</w:t>
      </w:r>
    </w:p>
    <w:p w14:paraId="760AF9E6" w14:textId="77777777" w:rsidR="00FD34BB" w:rsidRPr="00864E9F" w:rsidRDefault="00FD34BB" w:rsidP="00FD34BB">
      <w:pPr>
        <w:pStyle w:val="p1"/>
        <w:rPr>
          <w:rFonts w:asciiTheme="minorHAnsi" w:hAnsiTheme="minorHAnsi"/>
          <w:sz w:val="24"/>
          <w:szCs w:val="24"/>
        </w:rPr>
      </w:pPr>
      <w:r w:rsidRPr="00864E9F">
        <w:rPr>
          <w:rStyle w:val="s1"/>
          <w:rFonts w:asciiTheme="minorHAnsi" w:hAnsiTheme="minorHAnsi"/>
          <w:sz w:val="24"/>
          <w:szCs w:val="24"/>
        </w:rPr>
        <w:t xml:space="preserve">for n in </w:t>
      </w:r>
      <w:proofErr w:type="gramStart"/>
      <w:r w:rsidRPr="00864E9F">
        <w:rPr>
          <w:rStyle w:val="s1"/>
          <w:rFonts w:asciiTheme="minorHAnsi" w:hAnsiTheme="minorHAnsi"/>
          <w:sz w:val="24"/>
          <w:szCs w:val="24"/>
        </w:rPr>
        <w:t>range(</w:t>
      </w:r>
      <w:proofErr w:type="gramEnd"/>
      <w:r w:rsidRPr="00864E9F">
        <w:rPr>
          <w:rStyle w:val="s1"/>
          <w:rFonts w:asciiTheme="minorHAnsi" w:hAnsiTheme="minorHAnsi"/>
          <w:sz w:val="24"/>
          <w:szCs w:val="24"/>
        </w:rPr>
        <w:t>10000):</w:t>
      </w:r>
    </w:p>
    <w:p w14:paraId="1E21E245" w14:textId="6A266148" w:rsidR="00FD34BB" w:rsidRPr="00864E9F" w:rsidRDefault="00FD34BB" w:rsidP="00864E9F">
      <w:pPr>
        <w:pStyle w:val="p1"/>
        <w:ind w:firstLine="720"/>
        <w:rPr>
          <w:rFonts w:asciiTheme="minorHAnsi" w:hAnsiTheme="minorHAnsi"/>
          <w:sz w:val="24"/>
          <w:szCs w:val="24"/>
        </w:rPr>
      </w:pPr>
      <w:r w:rsidRPr="00864E9F">
        <w:rPr>
          <w:rStyle w:val="s1"/>
          <w:rFonts w:asciiTheme="minorHAnsi" w:hAnsiTheme="minorHAnsi"/>
          <w:sz w:val="24"/>
          <w:szCs w:val="24"/>
        </w:rPr>
        <w:t xml:space="preserve">wn = </w:t>
      </w:r>
      <w:proofErr w:type="gramStart"/>
      <w:r w:rsidRPr="00864E9F">
        <w:rPr>
          <w:rStyle w:val="s1"/>
          <w:rFonts w:asciiTheme="minorHAnsi" w:hAnsiTheme="minorHAnsi"/>
          <w:sz w:val="24"/>
          <w:szCs w:val="24"/>
        </w:rPr>
        <w:t>np.random</w:t>
      </w:r>
      <w:proofErr w:type="gramEnd"/>
      <w:r w:rsidRPr="00864E9F">
        <w:rPr>
          <w:rStyle w:val="s1"/>
          <w:rFonts w:asciiTheme="minorHAnsi" w:hAnsiTheme="minorHAnsi"/>
          <w:sz w:val="24"/>
          <w:szCs w:val="24"/>
        </w:rPr>
        <w:t xml:space="preserve">.choice(words, </w:t>
      </w:r>
      <w:r w:rsidR="00864E9F" w:rsidRPr="00864E9F">
        <w:rPr>
          <w:rStyle w:val="s1"/>
          <w:rFonts w:asciiTheme="minorHAnsi" w:hAnsiTheme="minorHAnsi"/>
          <w:sz w:val="24"/>
          <w:szCs w:val="24"/>
        </w:rPr>
        <w:t>len(aw)</w:t>
      </w:r>
      <w:r w:rsidRPr="00864E9F">
        <w:rPr>
          <w:rStyle w:val="s1"/>
          <w:rFonts w:asciiTheme="minorHAnsi" w:hAnsiTheme="minorHAnsi"/>
          <w:sz w:val="24"/>
          <w:szCs w:val="24"/>
        </w:rPr>
        <w:t>, replace=False)</w:t>
      </w:r>
    </w:p>
    <w:p w14:paraId="14F23255" w14:textId="5D6EFA2B" w:rsidR="00FD34BB" w:rsidRPr="00864E9F" w:rsidRDefault="00FD34BB" w:rsidP="00864E9F">
      <w:pPr>
        <w:pStyle w:val="p1"/>
        <w:ind w:firstLine="720"/>
        <w:rPr>
          <w:rFonts w:asciiTheme="minorHAnsi" w:hAnsiTheme="minorHAnsi"/>
          <w:sz w:val="24"/>
          <w:szCs w:val="24"/>
        </w:rPr>
      </w:pPr>
      <w:r w:rsidRPr="00864E9F">
        <w:rPr>
          <w:rStyle w:val="s1"/>
          <w:rFonts w:asciiTheme="minorHAnsi" w:hAnsiTheme="minorHAnsi"/>
          <w:sz w:val="24"/>
          <w:szCs w:val="24"/>
        </w:rPr>
        <w:t xml:space="preserve">wn = </w:t>
      </w:r>
      <w:proofErr w:type="gramStart"/>
      <w:r w:rsidRPr="00864E9F">
        <w:rPr>
          <w:rStyle w:val="s1"/>
          <w:rFonts w:asciiTheme="minorHAnsi" w:hAnsiTheme="minorHAnsi"/>
          <w:sz w:val="24"/>
          <w:szCs w:val="24"/>
        </w:rPr>
        <w:t>wn.tolist</w:t>
      </w:r>
      <w:proofErr w:type="gramEnd"/>
      <w:r w:rsidRPr="00864E9F">
        <w:rPr>
          <w:rStyle w:val="s1"/>
          <w:rFonts w:asciiTheme="minorHAnsi" w:hAnsiTheme="minorHAnsi"/>
          <w:sz w:val="24"/>
          <w:szCs w:val="24"/>
        </w:rPr>
        <w:t>()</w:t>
      </w:r>
    </w:p>
    <w:p w14:paraId="2A81A260" w14:textId="7CC755A4" w:rsidR="00FD34BB" w:rsidRPr="00864E9F" w:rsidRDefault="00864E9F" w:rsidP="00864E9F">
      <w:pPr>
        <w:pStyle w:val="p1"/>
        <w:ind w:firstLine="720"/>
        <w:rPr>
          <w:rFonts w:asciiTheme="minorHAnsi" w:hAnsiTheme="minorHAnsi"/>
          <w:sz w:val="24"/>
          <w:szCs w:val="24"/>
        </w:rPr>
      </w:pPr>
      <w:proofErr w:type="gramStart"/>
      <w:r w:rsidRPr="00864E9F">
        <w:rPr>
          <w:rStyle w:val="s1"/>
          <w:rFonts w:asciiTheme="minorHAnsi" w:hAnsiTheme="minorHAnsi"/>
          <w:sz w:val="24"/>
          <w:szCs w:val="24"/>
        </w:rPr>
        <w:t>f</w:t>
      </w:r>
      <w:r w:rsidR="00FD34BB" w:rsidRPr="00864E9F">
        <w:rPr>
          <w:rStyle w:val="s1"/>
          <w:rFonts w:asciiTheme="minorHAnsi" w:hAnsiTheme="minorHAnsi"/>
          <w:sz w:val="24"/>
          <w:szCs w:val="24"/>
        </w:rPr>
        <w:t>.append</w:t>
      </w:r>
      <w:proofErr w:type="gramEnd"/>
      <w:r w:rsidR="00FD34BB" w:rsidRPr="00864E9F">
        <w:rPr>
          <w:rStyle w:val="s1"/>
          <w:rFonts w:asciiTheme="minorHAnsi" w:hAnsiTheme="minorHAnsi"/>
          <w:sz w:val="24"/>
          <w:szCs w:val="24"/>
        </w:rPr>
        <w:t>(wn.count(</w:t>
      </w:r>
      <w:r w:rsidRPr="00864E9F">
        <w:rPr>
          <w:rStyle w:val="s1"/>
          <w:rFonts w:asciiTheme="minorHAnsi" w:hAnsiTheme="minorHAnsi"/>
          <w:sz w:val="24"/>
          <w:szCs w:val="24"/>
        </w:rPr>
        <w:t>keyword</w:t>
      </w:r>
      <w:r w:rsidR="00FD34BB" w:rsidRPr="00864E9F">
        <w:rPr>
          <w:rStyle w:val="s1"/>
          <w:rFonts w:asciiTheme="minorHAnsi" w:hAnsiTheme="minorHAnsi"/>
          <w:sz w:val="24"/>
          <w:szCs w:val="24"/>
        </w:rPr>
        <w:t>))</w:t>
      </w:r>
    </w:p>
    <w:p w14:paraId="19254EED" w14:textId="77777777" w:rsidR="00FD34BB" w:rsidRPr="00864E9F" w:rsidRDefault="00FD34BB"/>
    <w:p w14:paraId="4A3EF8E4" w14:textId="3038A61E" w:rsidR="00FD34BB" w:rsidRDefault="00D846EF">
      <w:r>
        <w:t xml:space="preserve">bb = </w:t>
      </w:r>
      <w:proofErr w:type="gramStart"/>
      <w:r>
        <w:t>np.arange</w:t>
      </w:r>
      <w:proofErr w:type="gramEnd"/>
      <w:r>
        <w:t>(10)</w:t>
      </w:r>
    </w:p>
    <w:p w14:paraId="01BB7FAD" w14:textId="07EE3E9F" w:rsidR="003F4789" w:rsidRPr="00D846EF" w:rsidRDefault="00D846EF" w:rsidP="003F4789">
      <w:pPr>
        <w:pStyle w:val="p1"/>
        <w:rPr>
          <w:rFonts w:asciiTheme="minorHAnsi" w:hAnsiTheme="minorHAnsi"/>
          <w:sz w:val="24"/>
          <w:szCs w:val="24"/>
        </w:rPr>
      </w:pPr>
      <w:proofErr w:type="gramStart"/>
      <w:r>
        <w:rPr>
          <w:rStyle w:val="s1"/>
          <w:rFonts w:asciiTheme="minorHAnsi" w:hAnsiTheme="minorHAnsi"/>
          <w:sz w:val="24"/>
          <w:szCs w:val="24"/>
        </w:rPr>
        <w:t>plt.hist</w:t>
      </w:r>
      <w:proofErr w:type="gramEnd"/>
      <w:r>
        <w:rPr>
          <w:rStyle w:val="s1"/>
          <w:rFonts w:asciiTheme="minorHAnsi" w:hAnsiTheme="minorHAnsi"/>
          <w:sz w:val="24"/>
          <w:szCs w:val="24"/>
        </w:rPr>
        <w:t>(f</w:t>
      </w:r>
      <w:r w:rsidR="003F4789" w:rsidRPr="00D846EF">
        <w:rPr>
          <w:rStyle w:val="s1"/>
          <w:rFonts w:asciiTheme="minorHAnsi" w:hAnsiTheme="minorHAnsi"/>
          <w:sz w:val="24"/>
          <w:szCs w:val="24"/>
        </w:rPr>
        <w:t>, bb, density=True)</w:t>
      </w:r>
    </w:p>
    <w:p w14:paraId="06D60F72" w14:textId="77777777" w:rsidR="003F4789" w:rsidRDefault="003F4789"/>
    <w:p w14:paraId="111DCC05" w14:textId="77777777" w:rsidR="003F4789" w:rsidRDefault="003F4789"/>
    <w:p w14:paraId="520F081C" w14:textId="4D981122" w:rsidR="0086080F" w:rsidRDefault="0086080F">
      <w:r>
        <w:t>Demonstrate the problem of wrong corpus = loss of sensitivity</w:t>
      </w:r>
      <w:r w:rsidR="0020137A">
        <w:t>,</w:t>
      </w:r>
    </w:p>
    <w:p w14:paraId="696B1F2E" w14:textId="181D49A7" w:rsidR="0020137A" w:rsidRDefault="0020137A">
      <w:r>
        <w:t>Using this method, we can compare corpora.</w:t>
      </w:r>
      <w:r w:rsidR="00256C0A">
        <w:t xml:space="preserve"> We can define quantitative measure of how different corpora are based on log word rank movement.</w:t>
      </w:r>
    </w:p>
    <w:p w14:paraId="1ABA6B49" w14:textId="77777777" w:rsidR="000D7CBC" w:rsidRDefault="000D7CBC"/>
    <w:p w14:paraId="516281A2" w14:textId="77777777" w:rsidR="00147DB5" w:rsidRDefault="00147DB5"/>
    <w:p w14:paraId="4B13F8F8" w14:textId="77777777" w:rsidR="00147DB5" w:rsidRDefault="00147DB5"/>
    <w:sectPr w:rsidR="00147DB5" w:rsidSect="005E5B0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427FA" w14:textId="77777777" w:rsidR="00F53FD4" w:rsidRDefault="00F53FD4" w:rsidP="00DC00E3">
      <w:r>
        <w:separator/>
      </w:r>
    </w:p>
  </w:endnote>
  <w:endnote w:type="continuationSeparator" w:id="0">
    <w:p w14:paraId="316672C2" w14:textId="77777777" w:rsidR="00F53FD4" w:rsidRDefault="00F53FD4" w:rsidP="00DC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FA8601" w14:textId="77777777" w:rsidR="00F53FD4" w:rsidRDefault="00F53FD4" w:rsidP="00DC00E3">
      <w:r>
        <w:separator/>
      </w:r>
    </w:p>
  </w:footnote>
  <w:footnote w:type="continuationSeparator" w:id="0">
    <w:p w14:paraId="0728FC1F" w14:textId="77777777" w:rsidR="00F53FD4" w:rsidRDefault="00F53FD4" w:rsidP="00DC00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433"/>
    <w:rsid w:val="000006CF"/>
    <w:rsid w:val="0000493F"/>
    <w:rsid w:val="00006F49"/>
    <w:rsid w:val="00012D3D"/>
    <w:rsid w:val="000174CF"/>
    <w:rsid w:val="00017938"/>
    <w:rsid w:val="000204BD"/>
    <w:rsid w:val="00020E5D"/>
    <w:rsid w:val="000213DD"/>
    <w:rsid w:val="00022C5F"/>
    <w:rsid w:val="00030C5F"/>
    <w:rsid w:val="000313AB"/>
    <w:rsid w:val="0003534F"/>
    <w:rsid w:val="00040237"/>
    <w:rsid w:val="00041748"/>
    <w:rsid w:val="00042B25"/>
    <w:rsid w:val="000436C7"/>
    <w:rsid w:val="00045654"/>
    <w:rsid w:val="000473B2"/>
    <w:rsid w:val="000515C8"/>
    <w:rsid w:val="00055992"/>
    <w:rsid w:val="00056AED"/>
    <w:rsid w:val="00060F0E"/>
    <w:rsid w:val="00061EF6"/>
    <w:rsid w:val="00065E4D"/>
    <w:rsid w:val="0007029A"/>
    <w:rsid w:val="0007127E"/>
    <w:rsid w:val="0007217A"/>
    <w:rsid w:val="00072D30"/>
    <w:rsid w:val="00073378"/>
    <w:rsid w:val="000752B5"/>
    <w:rsid w:val="00083FA5"/>
    <w:rsid w:val="0008584A"/>
    <w:rsid w:val="00095025"/>
    <w:rsid w:val="0009512C"/>
    <w:rsid w:val="000A0765"/>
    <w:rsid w:val="000A108D"/>
    <w:rsid w:val="000A2137"/>
    <w:rsid w:val="000A5F82"/>
    <w:rsid w:val="000A6705"/>
    <w:rsid w:val="000B0B0F"/>
    <w:rsid w:val="000B1AEC"/>
    <w:rsid w:val="000B4977"/>
    <w:rsid w:val="000C390D"/>
    <w:rsid w:val="000C3FF2"/>
    <w:rsid w:val="000D3168"/>
    <w:rsid w:val="000D31E9"/>
    <w:rsid w:val="000D42D6"/>
    <w:rsid w:val="000D6174"/>
    <w:rsid w:val="000D7CBC"/>
    <w:rsid w:val="000E1284"/>
    <w:rsid w:val="000E31BE"/>
    <w:rsid w:val="000E4B6E"/>
    <w:rsid w:val="000F2F33"/>
    <w:rsid w:val="000F5B78"/>
    <w:rsid w:val="00102F51"/>
    <w:rsid w:val="0010435F"/>
    <w:rsid w:val="001061E2"/>
    <w:rsid w:val="001071BF"/>
    <w:rsid w:val="001117E9"/>
    <w:rsid w:val="00111C48"/>
    <w:rsid w:val="00114270"/>
    <w:rsid w:val="00116C35"/>
    <w:rsid w:val="00122A4D"/>
    <w:rsid w:val="00125E4E"/>
    <w:rsid w:val="001301B6"/>
    <w:rsid w:val="001301F7"/>
    <w:rsid w:val="00133B58"/>
    <w:rsid w:val="00137A7A"/>
    <w:rsid w:val="001406C0"/>
    <w:rsid w:val="00142FE4"/>
    <w:rsid w:val="00147DB5"/>
    <w:rsid w:val="00147DDB"/>
    <w:rsid w:val="00160FC5"/>
    <w:rsid w:val="001639D0"/>
    <w:rsid w:val="00163CD4"/>
    <w:rsid w:val="00167750"/>
    <w:rsid w:val="00167AD8"/>
    <w:rsid w:val="00181BBA"/>
    <w:rsid w:val="00187EB4"/>
    <w:rsid w:val="0019595F"/>
    <w:rsid w:val="00196E8E"/>
    <w:rsid w:val="001A07CD"/>
    <w:rsid w:val="001A199D"/>
    <w:rsid w:val="001A52EC"/>
    <w:rsid w:val="001A5EC8"/>
    <w:rsid w:val="001A7548"/>
    <w:rsid w:val="001B4BC3"/>
    <w:rsid w:val="001B5AEA"/>
    <w:rsid w:val="001C0DCC"/>
    <w:rsid w:val="001C5588"/>
    <w:rsid w:val="001C7DDD"/>
    <w:rsid w:val="001E12E7"/>
    <w:rsid w:val="001E4476"/>
    <w:rsid w:val="001E6A43"/>
    <w:rsid w:val="001F5DCC"/>
    <w:rsid w:val="0020137A"/>
    <w:rsid w:val="002034E9"/>
    <w:rsid w:val="00203834"/>
    <w:rsid w:val="00205102"/>
    <w:rsid w:val="00217520"/>
    <w:rsid w:val="00217E33"/>
    <w:rsid w:val="00222B2F"/>
    <w:rsid w:val="00224A67"/>
    <w:rsid w:val="002250B3"/>
    <w:rsid w:val="002345EC"/>
    <w:rsid w:val="00236F23"/>
    <w:rsid w:val="002401C0"/>
    <w:rsid w:val="002411F7"/>
    <w:rsid w:val="002516C0"/>
    <w:rsid w:val="002530A6"/>
    <w:rsid w:val="00256C0A"/>
    <w:rsid w:val="00257A4B"/>
    <w:rsid w:val="00261A0E"/>
    <w:rsid w:val="0026639C"/>
    <w:rsid w:val="00272656"/>
    <w:rsid w:val="0027379F"/>
    <w:rsid w:val="00273D5A"/>
    <w:rsid w:val="00275BAF"/>
    <w:rsid w:val="00284246"/>
    <w:rsid w:val="00284438"/>
    <w:rsid w:val="0028665C"/>
    <w:rsid w:val="00293E4E"/>
    <w:rsid w:val="002941F9"/>
    <w:rsid w:val="002945C2"/>
    <w:rsid w:val="00296E6F"/>
    <w:rsid w:val="002A2AE9"/>
    <w:rsid w:val="002A32F2"/>
    <w:rsid w:val="002A5651"/>
    <w:rsid w:val="002B0C1B"/>
    <w:rsid w:val="002B27B9"/>
    <w:rsid w:val="002B2C12"/>
    <w:rsid w:val="002B6809"/>
    <w:rsid w:val="002B6E62"/>
    <w:rsid w:val="002C03C4"/>
    <w:rsid w:val="002C0AB2"/>
    <w:rsid w:val="002C180E"/>
    <w:rsid w:val="002C23D5"/>
    <w:rsid w:val="002C35F2"/>
    <w:rsid w:val="002C4460"/>
    <w:rsid w:val="002E14AE"/>
    <w:rsid w:val="002E6F62"/>
    <w:rsid w:val="002F025C"/>
    <w:rsid w:val="002F2F6C"/>
    <w:rsid w:val="002F4189"/>
    <w:rsid w:val="00301409"/>
    <w:rsid w:val="00304577"/>
    <w:rsid w:val="00307E99"/>
    <w:rsid w:val="00311338"/>
    <w:rsid w:val="003138CD"/>
    <w:rsid w:val="003139C9"/>
    <w:rsid w:val="003406B1"/>
    <w:rsid w:val="00344022"/>
    <w:rsid w:val="003448B5"/>
    <w:rsid w:val="00347B77"/>
    <w:rsid w:val="00352CAE"/>
    <w:rsid w:val="00353045"/>
    <w:rsid w:val="00354AFB"/>
    <w:rsid w:val="00357B1C"/>
    <w:rsid w:val="00362250"/>
    <w:rsid w:val="003643C2"/>
    <w:rsid w:val="003650F7"/>
    <w:rsid w:val="00381565"/>
    <w:rsid w:val="00383368"/>
    <w:rsid w:val="003837F9"/>
    <w:rsid w:val="0038576E"/>
    <w:rsid w:val="00385F11"/>
    <w:rsid w:val="00386BBC"/>
    <w:rsid w:val="0038744B"/>
    <w:rsid w:val="003914BA"/>
    <w:rsid w:val="003917B0"/>
    <w:rsid w:val="003918DF"/>
    <w:rsid w:val="00392DA4"/>
    <w:rsid w:val="003955AF"/>
    <w:rsid w:val="003A4753"/>
    <w:rsid w:val="003B25FA"/>
    <w:rsid w:val="003C321A"/>
    <w:rsid w:val="003C3865"/>
    <w:rsid w:val="003C73A6"/>
    <w:rsid w:val="003D12F9"/>
    <w:rsid w:val="003E0E8B"/>
    <w:rsid w:val="003E109C"/>
    <w:rsid w:val="003E24B8"/>
    <w:rsid w:val="003E49C0"/>
    <w:rsid w:val="003E77B1"/>
    <w:rsid w:val="003F4789"/>
    <w:rsid w:val="004006E1"/>
    <w:rsid w:val="00401DE6"/>
    <w:rsid w:val="0040375E"/>
    <w:rsid w:val="00410068"/>
    <w:rsid w:val="004124D4"/>
    <w:rsid w:val="00413173"/>
    <w:rsid w:val="0041569C"/>
    <w:rsid w:val="004172B2"/>
    <w:rsid w:val="004209E0"/>
    <w:rsid w:val="00422575"/>
    <w:rsid w:val="004326E7"/>
    <w:rsid w:val="00433463"/>
    <w:rsid w:val="0044016A"/>
    <w:rsid w:val="00446411"/>
    <w:rsid w:val="00446564"/>
    <w:rsid w:val="00451F05"/>
    <w:rsid w:val="00452EB2"/>
    <w:rsid w:val="00457935"/>
    <w:rsid w:val="004629EE"/>
    <w:rsid w:val="00475DD7"/>
    <w:rsid w:val="00476C38"/>
    <w:rsid w:val="00480139"/>
    <w:rsid w:val="004807ED"/>
    <w:rsid w:val="004844EF"/>
    <w:rsid w:val="00490BE8"/>
    <w:rsid w:val="004A009C"/>
    <w:rsid w:val="004A2748"/>
    <w:rsid w:val="004A3A27"/>
    <w:rsid w:val="004A6545"/>
    <w:rsid w:val="004B0057"/>
    <w:rsid w:val="004B2DDB"/>
    <w:rsid w:val="004B3ED0"/>
    <w:rsid w:val="004B4F10"/>
    <w:rsid w:val="004C3EC1"/>
    <w:rsid w:val="004C4292"/>
    <w:rsid w:val="004C683B"/>
    <w:rsid w:val="004D3804"/>
    <w:rsid w:val="004D4C65"/>
    <w:rsid w:val="004E0F4B"/>
    <w:rsid w:val="004E1EFF"/>
    <w:rsid w:val="004E7E3B"/>
    <w:rsid w:val="004F2D53"/>
    <w:rsid w:val="004F4036"/>
    <w:rsid w:val="00507660"/>
    <w:rsid w:val="005107FA"/>
    <w:rsid w:val="0051098A"/>
    <w:rsid w:val="00511246"/>
    <w:rsid w:val="0052074F"/>
    <w:rsid w:val="005207C2"/>
    <w:rsid w:val="0053387A"/>
    <w:rsid w:val="005338F6"/>
    <w:rsid w:val="0053755E"/>
    <w:rsid w:val="0054025E"/>
    <w:rsid w:val="0054031B"/>
    <w:rsid w:val="005434FE"/>
    <w:rsid w:val="00544F6E"/>
    <w:rsid w:val="0054532C"/>
    <w:rsid w:val="005509FC"/>
    <w:rsid w:val="00553FDB"/>
    <w:rsid w:val="005572FC"/>
    <w:rsid w:val="00566BD6"/>
    <w:rsid w:val="00567B07"/>
    <w:rsid w:val="00570A22"/>
    <w:rsid w:val="005714C7"/>
    <w:rsid w:val="005839D7"/>
    <w:rsid w:val="005849F9"/>
    <w:rsid w:val="00586697"/>
    <w:rsid w:val="0059580B"/>
    <w:rsid w:val="005A2810"/>
    <w:rsid w:val="005B2A46"/>
    <w:rsid w:val="005B422A"/>
    <w:rsid w:val="005B4EE4"/>
    <w:rsid w:val="005B7A5A"/>
    <w:rsid w:val="005C0EAE"/>
    <w:rsid w:val="005C2572"/>
    <w:rsid w:val="005C428E"/>
    <w:rsid w:val="005D18DB"/>
    <w:rsid w:val="005D2E88"/>
    <w:rsid w:val="005E3623"/>
    <w:rsid w:val="005E4370"/>
    <w:rsid w:val="005E5B0D"/>
    <w:rsid w:val="005E5DFF"/>
    <w:rsid w:val="005F11A3"/>
    <w:rsid w:val="005F5E69"/>
    <w:rsid w:val="005F641E"/>
    <w:rsid w:val="00600C85"/>
    <w:rsid w:val="00602D42"/>
    <w:rsid w:val="0061044E"/>
    <w:rsid w:val="006115E1"/>
    <w:rsid w:val="00613A00"/>
    <w:rsid w:val="006175DA"/>
    <w:rsid w:val="00621A30"/>
    <w:rsid w:val="00625EF5"/>
    <w:rsid w:val="00625F75"/>
    <w:rsid w:val="00632497"/>
    <w:rsid w:val="00632F23"/>
    <w:rsid w:val="00633197"/>
    <w:rsid w:val="006367BF"/>
    <w:rsid w:val="006426CA"/>
    <w:rsid w:val="0065292D"/>
    <w:rsid w:val="006542A0"/>
    <w:rsid w:val="0065433E"/>
    <w:rsid w:val="00655433"/>
    <w:rsid w:val="00662F5D"/>
    <w:rsid w:val="00663FC2"/>
    <w:rsid w:val="00666313"/>
    <w:rsid w:val="006664F9"/>
    <w:rsid w:val="00672AFC"/>
    <w:rsid w:val="00675E89"/>
    <w:rsid w:val="00693733"/>
    <w:rsid w:val="0069535F"/>
    <w:rsid w:val="006953CE"/>
    <w:rsid w:val="00695F99"/>
    <w:rsid w:val="00697FC0"/>
    <w:rsid w:val="006A312A"/>
    <w:rsid w:val="006A3398"/>
    <w:rsid w:val="006A3BC3"/>
    <w:rsid w:val="006A6984"/>
    <w:rsid w:val="006A6C45"/>
    <w:rsid w:val="006B5F69"/>
    <w:rsid w:val="006B67D0"/>
    <w:rsid w:val="006B79FC"/>
    <w:rsid w:val="006B7E20"/>
    <w:rsid w:val="006C213C"/>
    <w:rsid w:val="006C35AB"/>
    <w:rsid w:val="006C4C9B"/>
    <w:rsid w:val="006D53A5"/>
    <w:rsid w:val="006E0979"/>
    <w:rsid w:val="006F2FEE"/>
    <w:rsid w:val="006F3856"/>
    <w:rsid w:val="006F57DF"/>
    <w:rsid w:val="006F63D9"/>
    <w:rsid w:val="006F6558"/>
    <w:rsid w:val="00712A4D"/>
    <w:rsid w:val="0071697B"/>
    <w:rsid w:val="00716B0E"/>
    <w:rsid w:val="00722237"/>
    <w:rsid w:val="00726468"/>
    <w:rsid w:val="00733582"/>
    <w:rsid w:val="00741D0A"/>
    <w:rsid w:val="00746A03"/>
    <w:rsid w:val="0075337D"/>
    <w:rsid w:val="0075384D"/>
    <w:rsid w:val="007561B0"/>
    <w:rsid w:val="0076339C"/>
    <w:rsid w:val="0076541F"/>
    <w:rsid w:val="00770967"/>
    <w:rsid w:val="00770F7E"/>
    <w:rsid w:val="00776A6C"/>
    <w:rsid w:val="007772DB"/>
    <w:rsid w:val="007800B7"/>
    <w:rsid w:val="00784B10"/>
    <w:rsid w:val="00791249"/>
    <w:rsid w:val="0079484E"/>
    <w:rsid w:val="00797EF3"/>
    <w:rsid w:val="007A1EC1"/>
    <w:rsid w:val="007A231A"/>
    <w:rsid w:val="007A7E94"/>
    <w:rsid w:val="007B0D2E"/>
    <w:rsid w:val="007B2538"/>
    <w:rsid w:val="007B356F"/>
    <w:rsid w:val="007B37E8"/>
    <w:rsid w:val="007B43E8"/>
    <w:rsid w:val="007B6182"/>
    <w:rsid w:val="007B7846"/>
    <w:rsid w:val="007C14E6"/>
    <w:rsid w:val="007C2218"/>
    <w:rsid w:val="007C2379"/>
    <w:rsid w:val="007C3DDB"/>
    <w:rsid w:val="007C4E07"/>
    <w:rsid w:val="007C7BD2"/>
    <w:rsid w:val="007D2164"/>
    <w:rsid w:val="007D332B"/>
    <w:rsid w:val="007E2CB9"/>
    <w:rsid w:val="007E4E98"/>
    <w:rsid w:val="007F03A6"/>
    <w:rsid w:val="007F4C34"/>
    <w:rsid w:val="007F564E"/>
    <w:rsid w:val="007F76C6"/>
    <w:rsid w:val="007F7FD4"/>
    <w:rsid w:val="00800FC8"/>
    <w:rsid w:val="00810518"/>
    <w:rsid w:val="0082167A"/>
    <w:rsid w:val="008242C8"/>
    <w:rsid w:val="00824825"/>
    <w:rsid w:val="00824BBA"/>
    <w:rsid w:val="008356B9"/>
    <w:rsid w:val="00835925"/>
    <w:rsid w:val="00842C2D"/>
    <w:rsid w:val="00846954"/>
    <w:rsid w:val="00846BBF"/>
    <w:rsid w:val="00850DC5"/>
    <w:rsid w:val="0086080F"/>
    <w:rsid w:val="00860A9B"/>
    <w:rsid w:val="00863B0A"/>
    <w:rsid w:val="00864878"/>
    <w:rsid w:val="00864E9F"/>
    <w:rsid w:val="00880FD1"/>
    <w:rsid w:val="008866A4"/>
    <w:rsid w:val="00890CBA"/>
    <w:rsid w:val="0089101A"/>
    <w:rsid w:val="00891638"/>
    <w:rsid w:val="00894891"/>
    <w:rsid w:val="00897C14"/>
    <w:rsid w:val="008A1A10"/>
    <w:rsid w:val="008A1E3A"/>
    <w:rsid w:val="008A4D5B"/>
    <w:rsid w:val="008B1B59"/>
    <w:rsid w:val="008B1F48"/>
    <w:rsid w:val="008C0820"/>
    <w:rsid w:val="008C1053"/>
    <w:rsid w:val="008C4D13"/>
    <w:rsid w:val="008C6272"/>
    <w:rsid w:val="008C6BE1"/>
    <w:rsid w:val="008D536A"/>
    <w:rsid w:val="008D6521"/>
    <w:rsid w:val="008E7C40"/>
    <w:rsid w:val="008F5CF1"/>
    <w:rsid w:val="008F643B"/>
    <w:rsid w:val="0090180C"/>
    <w:rsid w:val="0090466F"/>
    <w:rsid w:val="009116DC"/>
    <w:rsid w:val="00920106"/>
    <w:rsid w:val="009263D1"/>
    <w:rsid w:val="0092653B"/>
    <w:rsid w:val="00927338"/>
    <w:rsid w:val="00927CB9"/>
    <w:rsid w:val="0093037C"/>
    <w:rsid w:val="009348B1"/>
    <w:rsid w:val="00935F59"/>
    <w:rsid w:val="009412FD"/>
    <w:rsid w:val="0094135F"/>
    <w:rsid w:val="00947357"/>
    <w:rsid w:val="00950326"/>
    <w:rsid w:val="00954176"/>
    <w:rsid w:val="009571E8"/>
    <w:rsid w:val="00961730"/>
    <w:rsid w:val="009647CD"/>
    <w:rsid w:val="00964A2C"/>
    <w:rsid w:val="00970E29"/>
    <w:rsid w:val="00971962"/>
    <w:rsid w:val="00971EFB"/>
    <w:rsid w:val="00972880"/>
    <w:rsid w:val="0097557C"/>
    <w:rsid w:val="00977ACB"/>
    <w:rsid w:val="00982563"/>
    <w:rsid w:val="00982576"/>
    <w:rsid w:val="0098351C"/>
    <w:rsid w:val="009A01EE"/>
    <w:rsid w:val="009A70E2"/>
    <w:rsid w:val="009C028E"/>
    <w:rsid w:val="009C0424"/>
    <w:rsid w:val="009C3B3F"/>
    <w:rsid w:val="009D2674"/>
    <w:rsid w:val="009E3E78"/>
    <w:rsid w:val="009E7ED3"/>
    <w:rsid w:val="009F0846"/>
    <w:rsid w:val="009F7160"/>
    <w:rsid w:val="009F74F4"/>
    <w:rsid w:val="00A01F3E"/>
    <w:rsid w:val="00A05F1C"/>
    <w:rsid w:val="00A07AA7"/>
    <w:rsid w:val="00A12587"/>
    <w:rsid w:val="00A1716F"/>
    <w:rsid w:val="00A20DDB"/>
    <w:rsid w:val="00A21570"/>
    <w:rsid w:val="00A223CF"/>
    <w:rsid w:val="00A264E1"/>
    <w:rsid w:val="00A2733B"/>
    <w:rsid w:val="00A2747E"/>
    <w:rsid w:val="00A27534"/>
    <w:rsid w:val="00A35E24"/>
    <w:rsid w:val="00A43442"/>
    <w:rsid w:val="00A44837"/>
    <w:rsid w:val="00A459C1"/>
    <w:rsid w:val="00A50F99"/>
    <w:rsid w:val="00A53AD0"/>
    <w:rsid w:val="00A548EE"/>
    <w:rsid w:val="00A551DA"/>
    <w:rsid w:val="00A65346"/>
    <w:rsid w:val="00A72E8F"/>
    <w:rsid w:val="00A735F2"/>
    <w:rsid w:val="00A85826"/>
    <w:rsid w:val="00A86DFD"/>
    <w:rsid w:val="00A942CF"/>
    <w:rsid w:val="00A94C66"/>
    <w:rsid w:val="00AA3EE4"/>
    <w:rsid w:val="00AA3F81"/>
    <w:rsid w:val="00AB0076"/>
    <w:rsid w:val="00AB2FA5"/>
    <w:rsid w:val="00AB3DE1"/>
    <w:rsid w:val="00AB54C5"/>
    <w:rsid w:val="00AB7F76"/>
    <w:rsid w:val="00AC1A36"/>
    <w:rsid w:val="00AC2096"/>
    <w:rsid w:val="00AC2735"/>
    <w:rsid w:val="00AC46F4"/>
    <w:rsid w:val="00AC5D8D"/>
    <w:rsid w:val="00AC6E01"/>
    <w:rsid w:val="00AC71C0"/>
    <w:rsid w:val="00AC7F28"/>
    <w:rsid w:val="00AD3561"/>
    <w:rsid w:val="00AD5683"/>
    <w:rsid w:val="00AD63FF"/>
    <w:rsid w:val="00AE3BF6"/>
    <w:rsid w:val="00AE45A8"/>
    <w:rsid w:val="00AE50E4"/>
    <w:rsid w:val="00AF1CA7"/>
    <w:rsid w:val="00AF37E9"/>
    <w:rsid w:val="00AF4A2D"/>
    <w:rsid w:val="00AF5C38"/>
    <w:rsid w:val="00AF7EF6"/>
    <w:rsid w:val="00B00D72"/>
    <w:rsid w:val="00B05382"/>
    <w:rsid w:val="00B06574"/>
    <w:rsid w:val="00B101ED"/>
    <w:rsid w:val="00B103C0"/>
    <w:rsid w:val="00B1338E"/>
    <w:rsid w:val="00B134AD"/>
    <w:rsid w:val="00B143A7"/>
    <w:rsid w:val="00B16B77"/>
    <w:rsid w:val="00B34850"/>
    <w:rsid w:val="00B36DD9"/>
    <w:rsid w:val="00B371D6"/>
    <w:rsid w:val="00B37254"/>
    <w:rsid w:val="00B42D22"/>
    <w:rsid w:val="00B44FDF"/>
    <w:rsid w:val="00B45AB0"/>
    <w:rsid w:val="00B65DB0"/>
    <w:rsid w:val="00B72827"/>
    <w:rsid w:val="00B74392"/>
    <w:rsid w:val="00B9005B"/>
    <w:rsid w:val="00B92215"/>
    <w:rsid w:val="00B92E72"/>
    <w:rsid w:val="00B97F35"/>
    <w:rsid w:val="00BA3599"/>
    <w:rsid w:val="00BA500C"/>
    <w:rsid w:val="00BA529E"/>
    <w:rsid w:val="00BB1B95"/>
    <w:rsid w:val="00BB2CBE"/>
    <w:rsid w:val="00BC7F7B"/>
    <w:rsid w:val="00BD10CE"/>
    <w:rsid w:val="00BD5062"/>
    <w:rsid w:val="00BE0027"/>
    <w:rsid w:val="00BE2787"/>
    <w:rsid w:val="00BF17E1"/>
    <w:rsid w:val="00BF640E"/>
    <w:rsid w:val="00BF7329"/>
    <w:rsid w:val="00BF7AC2"/>
    <w:rsid w:val="00C00A8A"/>
    <w:rsid w:val="00C10DE0"/>
    <w:rsid w:val="00C1138A"/>
    <w:rsid w:val="00C12A31"/>
    <w:rsid w:val="00C20BB8"/>
    <w:rsid w:val="00C2402C"/>
    <w:rsid w:val="00C24377"/>
    <w:rsid w:val="00C279E0"/>
    <w:rsid w:val="00C3037B"/>
    <w:rsid w:val="00C305C5"/>
    <w:rsid w:val="00C33258"/>
    <w:rsid w:val="00C3356B"/>
    <w:rsid w:val="00C33F39"/>
    <w:rsid w:val="00C374D0"/>
    <w:rsid w:val="00C40978"/>
    <w:rsid w:val="00C40E75"/>
    <w:rsid w:val="00C41079"/>
    <w:rsid w:val="00C41483"/>
    <w:rsid w:val="00C44E69"/>
    <w:rsid w:val="00C50D7F"/>
    <w:rsid w:val="00C524BB"/>
    <w:rsid w:val="00C55E6B"/>
    <w:rsid w:val="00C568C7"/>
    <w:rsid w:val="00C613DD"/>
    <w:rsid w:val="00C64D2B"/>
    <w:rsid w:val="00C76CA0"/>
    <w:rsid w:val="00C8003B"/>
    <w:rsid w:val="00C809FE"/>
    <w:rsid w:val="00C82A53"/>
    <w:rsid w:val="00C8316F"/>
    <w:rsid w:val="00C84509"/>
    <w:rsid w:val="00C856BC"/>
    <w:rsid w:val="00C87783"/>
    <w:rsid w:val="00CA29AF"/>
    <w:rsid w:val="00CA3CE9"/>
    <w:rsid w:val="00CA7AC4"/>
    <w:rsid w:val="00CB336F"/>
    <w:rsid w:val="00CC14FE"/>
    <w:rsid w:val="00CC511B"/>
    <w:rsid w:val="00CC5754"/>
    <w:rsid w:val="00CC5869"/>
    <w:rsid w:val="00CD02BD"/>
    <w:rsid w:val="00CD1AD1"/>
    <w:rsid w:val="00CD2BBC"/>
    <w:rsid w:val="00CD4076"/>
    <w:rsid w:val="00CD5544"/>
    <w:rsid w:val="00CD6F15"/>
    <w:rsid w:val="00CE321F"/>
    <w:rsid w:val="00CE4BF9"/>
    <w:rsid w:val="00CE7081"/>
    <w:rsid w:val="00CF12A4"/>
    <w:rsid w:val="00CF23E9"/>
    <w:rsid w:val="00CF6F5B"/>
    <w:rsid w:val="00D000C2"/>
    <w:rsid w:val="00D00806"/>
    <w:rsid w:val="00D01D09"/>
    <w:rsid w:val="00D206F0"/>
    <w:rsid w:val="00D22CC1"/>
    <w:rsid w:val="00D25740"/>
    <w:rsid w:val="00D31F9D"/>
    <w:rsid w:val="00D37BED"/>
    <w:rsid w:val="00D40072"/>
    <w:rsid w:val="00D42203"/>
    <w:rsid w:val="00D45081"/>
    <w:rsid w:val="00D50CC6"/>
    <w:rsid w:val="00D51A27"/>
    <w:rsid w:val="00D525D4"/>
    <w:rsid w:val="00D55AFF"/>
    <w:rsid w:val="00D55C08"/>
    <w:rsid w:val="00D62AD1"/>
    <w:rsid w:val="00D65D1A"/>
    <w:rsid w:val="00D73399"/>
    <w:rsid w:val="00D81D61"/>
    <w:rsid w:val="00D846EF"/>
    <w:rsid w:val="00D84B68"/>
    <w:rsid w:val="00D8751B"/>
    <w:rsid w:val="00D90C13"/>
    <w:rsid w:val="00D96C92"/>
    <w:rsid w:val="00DA753F"/>
    <w:rsid w:val="00DB0B41"/>
    <w:rsid w:val="00DB12AF"/>
    <w:rsid w:val="00DB52B1"/>
    <w:rsid w:val="00DB5782"/>
    <w:rsid w:val="00DC00E3"/>
    <w:rsid w:val="00DC0339"/>
    <w:rsid w:val="00DC0F1C"/>
    <w:rsid w:val="00DC151A"/>
    <w:rsid w:val="00DC1A38"/>
    <w:rsid w:val="00DC68EB"/>
    <w:rsid w:val="00DC746C"/>
    <w:rsid w:val="00DD1170"/>
    <w:rsid w:val="00DD1EE0"/>
    <w:rsid w:val="00DD2DD9"/>
    <w:rsid w:val="00DD6618"/>
    <w:rsid w:val="00DE07F7"/>
    <w:rsid w:val="00DE320C"/>
    <w:rsid w:val="00DE68A7"/>
    <w:rsid w:val="00DF3054"/>
    <w:rsid w:val="00DF4AB9"/>
    <w:rsid w:val="00E05B51"/>
    <w:rsid w:val="00E1138E"/>
    <w:rsid w:val="00E115C7"/>
    <w:rsid w:val="00E14AEA"/>
    <w:rsid w:val="00E2138E"/>
    <w:rsid w:val="00E223E6"/>
    <w:rsid w:val="00E30261"/>
    <w:rsid w:val="00E3247C"/>
    <w:rsid w:val="00E33068"/>
    <w:rsid w:val="00E4126D"/>
    <w:rsid w:val="00E51FBC"/>
    <w:rsid w:val="00E52608"/>
    <w:rsid w:val="00E55E66"/>
    <w:rsid w:val="00E56EF6"/>
    <w:rsid w:val="00E576D1"/>
    <w:rsid w:val="00E61965"/>
    <w:rsid w:val="00E66B71"/>
    <w:rsid w:val="00E67252"/>
    <w:rsid w:val="00E67E62"/>
    <w:rsid w:val="00E72206"/>
    <w:rsid w:val="00E75034"/>
    <w:rsid w:val="00E774DF"/>
    <w:rsid w:val="00E8185E"/>
    <w:rsid w:val="00E92BFF"/>
    <w:rsid w:val="00E92E1A"/>
    <w:rsid w:val="00EA127F"/>
    <w:rsid w:val="00EA6D7D"/>
    <w:rsid w:val="00EB2EB0"/>
    <w:rsid w:val="00EB3296"/>
    <w:rsid w:val="00EB3605"/>
    <w:rsid w:val="00EB6536"/>
    <w:rsid w:val="00EC20A3"/>
    <w:rsid w:val="00ED5098"/>
    <w:rsid w:val="00ED6429"/>
    <w:rsid w:val="00ED6DF5"/>
    <w:rsid w:val="00EE1622"/>
    <w:rsid w:val="00EE3108"/>
    <w:rsid w:val="00EE4290"/>
    <w:rsid w:val="00EE7B4B"/>
    <w:rsid w:val="00EF274B"/>
    <w:rsid w:val="00EF4A1E"/>
    <w:rsid w:val="00EF4E80"/>
    <w:rsid w:val="00EF6420"/>
    <w:rsid w:val="00EF7F1F"/>
    <w:rsid w:val="00F00360"/>
    <w:rsid w:val="00F14CA7"/>
    <w:rsid w:val="00F15D40"/>
    <w:rsid w:val="00F23D9B"/>
    <w:rsid w:val="00F25878"/>
    <w:rsid w:val="00F32818"/>
    <w:rsid w:val="00F4183C"/>
    <w:rsid w:val="00F477AD"/>
    <w:rsid w:val="00F53FD4"/>
    <w:rsid w:val="00F54BEC"/>
    <w:rsid w:val="00F57C0A"/>
    <w:rsid w:val="00F6154E"/>
    <w:rsid w:val="00F61E47"/>
    <w:rsid w:val="00F658BF"/>
    <w:rsid w:val="00F675FA"/>
    <w:rsid w:val="00F7045B"/>
    <w:rsid w:val="00F70684"/>
    <w:rsid w:val="00F73221"/>
    <w:rsid w:val="00F7669A"/>
    <w:rsid w:val="00F76DDB"/>
    <w:rsid w:val="00F85B32"/>
    <w:rsid w:val="00F92F87"/>
    <w:rsid w:val="00F94293"/>
    <w:rsid w:val="00F94C41"/>
    <w:rsid w:val="00F9706D"/>
    <w:rsid w:val="00FA1CED"/>
    <w:rsid w:val="00FA2CB3"/>
    <w:rsid w:val="00FA3E7B"/>
    <w:rsid w:val="00FA596A"/>
    <w:rsid w:val="00FA6FC8"/>
    <w:rsid w:val="00FB0E5C"/>
    <w:rsid w:val="00FC6B74"/>
    <w:rsid w:val="00FD34BB"/>
    <w:rsid w:val="00FD3882"/>
    <w:rsid w:val="00FD5B80"/>
    <w:rsid w:val="00FE15AC"/>
    <w:rsid w:val="00FF4335"/>
    <w:rsid w:val="00FF78F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F99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37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61E47"/>
    <w:rPr>
      <w:color w:val="808080"/>
    </w:rPr>
  </w:style>
  <w:style w:type="paragraph" w:styleId="Header">
    <w:name w:val="header"/>
    <w:basedOn w:val="Normal"/>
    <w:link w:val="HeaderChar"/>
    <w:uiPriority w:val="99"/>
    <w:unhideWhenUsed/>
    <w:rsid w:val="00DC00E3"/>
    <w:pPr>
      <w:tabs>
        <w:tab w:val="center" w:pos="4513"/>
        <w:tab w:val="right" w:pos="9026"/>
      </w:tabs>
    </w:pPr>
  </w:style>
  <w:style w:type="character" w:customStyle="1" w:styleId="HeaderChar">
    <w:name w:val="Header Char"/>
    <w:basedOn w:val="DefaultParagraphFont"/>
    <w:link w:val="Header"/>
    <w:uiPriority w:val="99"/>
    <w:rsid w:val="00DC00E3"/>
  </w:style>
  <w:style w:type="paragraph" w:styleId="Footer">
    <w:name w:val="footer"/>
    <w:basedOn w:val="Normal"/>
    <w:link w:val="FooterChar"/>
    <w:uiPriority w:val="99"/>
    <w:unhideWhenUsed/>
    <w:rsid w:val="00DC00E3"/>
    <w:pPr>
      <w:tabs>
        <w:tab w:val="center" w:pos="4513"/>
        <w:tab w:val="right" w:pos="9026"/>
      </w:tabs>
    </w:pPr>
  </w:style>
  <w:style w:type="character" w:customStyle="1" w:styleId="FooterChar">
    <w:name w:val="Footer Char"/>
    <w:basedOn w:val="DefaultParagraphFont"/>
    <w:link w:val="Footer"/>
    <w:uiPriority w:val="99"/>
    <w:rsid w:val="00DC00E3"/>
  </w:style>
  <w:style w:type="paragraph" w:customStyle="1" w:styleId="p1">
    <w:name w:val="p1"/>
    <w:basedOn w:val="Normal"/>
    <w:rsid w:val="00FD34BB"/>
    <w:rPr>
      <w:rFonts w:ascii="Menlo" w:hAnsi="Menlo" w:cs="Menlo"/>
      <w:sz w:val="27"/>
      <w:szCs w:val="27"/>
    </w:rPr>
  </w:style>
  <w:style w:type="character" w:customStyle="1" w:styleId="s1">
    <w:name w:val="s1"/>
    <w:basedOn w:val="DefaultParagraphFont"/>
    <w:rsid w:val="00FD34BB"/>
  </w:style>
  <w:style w:type="character" w:customStyle="1" w:styleId="apple-converted-space">
    <w:name w:val="apple-converted-space"/>
    <w:basedOn w:val="DefaultParagraphFont"/>
    <w:rsid w:val="00FD3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0218">
      <w:bodyDiv w:val="1"/>
      <w:marLeft w:val="0"/>
      <w:marRight w:val="0"/>
      <w:marTop w:val="0"/>
      <w:marBottom w:val="0"/>
      <w:divBdr>
        <w:top w:val="none" w:sz="0" w:space="0" w:color="auto"/>
        <w:left w:val="none" w:sz="0" w:space="0" w:color="auto"/>
        <w:bottom w:val="none" w:sz="0" w:space="0" w:color="auto"/>
        <w:right w:val="none" w:sz="0" w:space="0" w:color="auto"/>
      </w:divBdr>
    </w:div>
    <w:div w:id="1470435041">
      <w:bodyDiv w:val="1"/>
      <w:marLeft w:val="0"/>
      <w:marRight w:val="0"/>
      <w:marTop w:val="0"/>
      <w:marBottom w:val="0"/>
      <w:divBdr>
        <w:top w:val="none" w:sz="0" w:space="0" w:color="auto"/>
        <w:left w:val="none" w:sz="0" w:space="0" w:color="auto"/>
        <w:bottom w:val="none" w:sz="0" w:space="0" w:color="auto"/>
        <w:right w:val="none" w:sz="0" w:space="0" w:color="auto"/>
      </w:divBdr>
    </w:div>
    <w:div w:id="1485853509">
      <w:bodyDiv w:val="1"/>
      <w:marLeft w:val="0"/>
      <w:marRight w:val="0"/>
      <w:marTop w:val="0"/>
      <w:marBottom w:val="0"/>
      <w:divBdr>
        <w:top w:val="none" w:sz="0" w:space="0" w:color="auto"/>
        <w:left w:val="none" w:sz="0" w:space="0" w:color="auto"/>
        <w:bottom w:val="none" w:sz="0" w:space="0" w:color="auto"/>
        <w:right w:val="none" w:sz="0" w:space="0" w:color="auto"/>
      </w:divBdr>
    </w:div>
    <w:div w:id="20360738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1.emf"/><Relationship Id="rId47" Type="http://schemas.openxmlformats.org/officeDocument/2006/relationships/image" Target="media/image42.emf"/><Relationship Id="rId48" Type="http://schemas.openxmlformats.org/officeDocument/2006/relationships/image" Target="media/image43.emf"/><Relationship Id="rId49" Type="http://schemas.openxmlformats.org/officeDocument/2006/relationships/image" Target="media/image4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5.emf"/><Relationship Id="rId31" Type="http://schemas.openxmlformats.org/officeDocument/2006/relationships/image" Target="media/image26.emf"/><Relationship Id="rId32" Type="http://schemas.openxmlformats.org/officeDocument/2006/relationships/image" Target="media/image27.emf"/><Relationship Id="rId9" Type="http://schemas.openxmlformats.org/officeDocument/2006/relationships/image" Target="media/image4.emf"/><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33" Type="http://schemas.openxmlformats.org/officeDocument/2006/relationships/image" Target="media/image28.emf"/><Relationship Id="rId34" Type="http://schemas.openxmlformats.org/officeDocument/2006/relationships/image" Target="media/image29.emf"/><Relationship Id="rId35" Type="http://schemas.openxmlformats.org/officeDocument/2006/relationships/image" Target="media/image30.emf"/><Relationship Id="rId36" Type="http://schemas.openxmlformats.org/officeDocument/2006/relationships/image" Target="media/image31.emf"/><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37" Type="http://schemas.openxmlformats.org/officeDocument/2006/relationships/image" Target="media/image32.emf"/><Relationship Id="rId38" Type="http://schemas.openxmlformats.org/officeDocument/2006/relationships/image" Target="media/image33.emf"/><Relationship Id="rId39" Type="http://schemas.openxmlformats.org/officeDocument/2006/relationships/image" Target="media/image34.emf"/><Relationship Id="rId40" Type="http://schemas.openxmlformats.org/officeDocument/2006/relationships/image" Target="media/image35.emf"/><Relationship Id="rId41" Type="http://schemas.openxmlformats.org/officeDocument/2006/relationships/image" Target="media/image36.emf"/><Relationship Id="rId42" Type="http://schemas.openxmlformats.org/officeDocument/2006/relationships/image" Target="media/image37.emf"/><Relationship Id="rId43" Type="http://schemas.openxmlformats.org/officeDocument/2006/relationships/image" Target="media/image38.emf"/><Relationship Id="rId44" Type="http://schemas.openxmlformats.org/officeDocument/2006/relationships/image" Target="media/image39.emf"/><Relationship Id="rId45"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22</Pages>
  <Words>4069</Words>
  <Characters>23196</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Ann Cheong</dc:creator>
  <cp:keywords/>
  <dc:description/>
  <cp:lastModifiedBy>Siew Ann Cheong</cp:lastModifiedBy>
  <cp:revision>293</cp:revision>
  <dcterms:created xsi:type="dcterms:W3CDTF">2019-08-05T10:37:00Z</dcterms:created>
  <dcterms:modified xsi:type="dcterms:W3CDTF">2020-01-18T16:28:00Z</dcterms:modified>
</cp:coreProperties>
</file>