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>
      <w:pPr>
        <w:pStyle w:val="rdbvau"/>
        <w:numPr/>
        <w:jc w:val="left"/>
        <w:rPr/>
      </w:pPr>
      <w:r>
        <w:rPr/>
        <w:t>Part1：主持开场</w:t>
      </w:r>
    </w:p>
    <w:p>
      <w:pPr>
        <w:pStyle w:val="ablt93"/>
        <w:pBdr/>
        <w:rPr>
          <w:sz w:val="24"/>
        </w:rPr>
      </w:pPr>
      <w:r>
        <w:rPr>
          <w:sz w:val="24"/>
        </w:rPr>
        <w:t>各位领导，各位同事，今天我们欢聚一堂，共襄盛举，聚集了来自深圳，以及来自北京、上海、武汉、西安等地线上接入的同事，准备一起搞点大事～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>
        <w:rPr>
          <w:sz w:val="24"/>
        </w:rPr>
        <w:t>2024 年下半年，公司的战略会提出了“最终决定成败的是我们能不能提供最好的产品和服务”。相信各位小伙伴今年以来感受到的变化也非常明显。很多同事、项目组在提升产品竞争力，打造精品产品和服务，推动业务健康可持续发展上，都付出了切切实实的努力。</w:t>
      </w:r>
    </w:p>
    <w:p>
      <w:pPr>
        <w:pStyle w:val="ablt93"/>
        <w:pBdr/>
        <w:rPr>
          <w:sz w:val="24"/>
        </w:rPr>
      </w:pPr>
      <w:r>
        <w:rPr>
          <w:sz w:val="24"/>
        </w:rPr>
        <w:t>有些项目组在2024 年的护网期间，为企业保驾护航，得到了客户的表彰；</w:t>
      </w:r>
    </w:p>
    <w:p>
      <w:pPr>
        <w:pStyle w:val="ablt93"/>
        <w:pBdr/>
        <w:rPr>
          <w:sz w:val="24"/>
        </w:rPr>
      </w:pPr>
      <w:r>
        <w:rPr>
          <w:sz w:val="24"/>
        </w:rPr>
        <w:t>有些项目组聚焦金融民生，避免普通人掉入被诈骗的深渊，从可信设备方案对抗 AI 深伪，到打造反诈大脑方案 扫黑护白。为普通人的生活增添安全可信的力量；</w:t>
      </w:r>
    </w:p>
    <w:p>
      <w:pPr>
        <w:pStyle w:val="ablt93"/>
        <w:pBdr/>
        <w:rPr>
          <w:sz w:val="24"/>
        </w:rPr>
      </w:pPr>
      <w:r>
        <w:rPr>
          <w:sz w:val="24"/>
        </w:rPr>
        <w:t>有些项目组，专注内部研效提升，降本增效，在我们的代码漏洞扫描检出率、产品服务故障率、云资源使用率等各项指标上，得到了显著的提升与改善；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>
        <w:rPr>
          <w:sz w:val="24"/>
        </w:rPr>
        <w:t>这些并不是遥远的荣耀，而是我们身边的故事，是在场的各位，是{部门}、{部门}的每一位同事，身体力行，在2024 年上半年，努力奋斗的结果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sz w:val="24"/>
        </w:rPr>
        <w:t>今天我们也邀请部门领导 kk，为2024 年上半年，获得部门级荣耀的项目组进行颁奖，即是肯定这些优秀团队的成绩，同时也让大家能有机会面对面，分享经验、交流感想，促进不同业务共同进步和突破</w:t>
      </w:r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稍后也会有 dowson 的走动颁奖，为公司、{BG}、线级获奖团队进行颁奖，敬请期待</w:t>
      </w:r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rdbvau"/>
        <w:numPr/>
        <w:pBdr/>
        <w:jc w:val="left"/>
        <w:rPr/>
      </w:pPr>
      <w:r>
        <w:rPr/>
        <w:t>Part2：部门级奖项颁发</w:t>
      </w:r>
    </w:p>
    <w:p>
      <w:pPr>
        <w:pStyle w:val="ablt93"/>
        <w:pBdr/>
        <w:jc w:val="left"/>
        <w:rPr>
          <w:sz w:val="24"/>
        </w:rPr>
      </w:pPr>
      <w:r>
        <w:rPr>
          <w:sz w:val="24"/>
        </w:rPr>
        <w:t>下面我们有请第一批获奖团队</w:t>
      </w:r>
    </w:p>
    <w:p>
      <w:pPr>
        <w:pStyle w:val="ablt93"/>
        <w:pBdr/>
        <w:jc w:val="left"/>
        <w:rPr>
          <w:sz w:val="24"/>
        </w:rPr>
      </w:pPr>
      <w:r/>
    </w:p>
    <w:p>
      <w:pPr>
        <w:pStyle w:val="ablt93"/>
        <w:pBdr/>
        <w:jc w:val="left"/>
        <w:rPr>
          <w:b/>
          <w:i w:val="false"/>
          <w:strike w:val="false"/>
          <w:spacing w:val="0"/>
          <w:sz w:val="24"/>
          <w:u w:val="none"/>
        </w:rPr>
      </w:pPr>
      <w:r>
        <w:rPr>
          <w:sz w:val="24"/>
        </w:rPr>
        <w:t>他们是获得2024H1部门价值突破奖 的 2024护网客户安全重保项目。（备注：simenzeng(曾勇江)、lstoneliu(刘诚)领奖，simenzeng(曾勇江)发言）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/>
                <w:i w:val="false"/>
                <w:strike w:val="false"/>
                <w:spacing w:val="0"/>
                <w:u w:val="none"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在2024国家护网期间，攻防组为12家顶级企业提供了超过千万的重保现场值守服务，团队高效应对了100多个0day漏洞和上万次攻击事件，确保了项目安全。由于出色表现，部分项目获得客户表彰，积极推动了安服业务的发展。</w:t>
            </w:r>
          </w:p>
        </w:tc>
      </w:tr>
    </w:tbl>
    <w:p>
      <w:pPr>
        <w:pStyle w:val="ablt93"/>
        <w:jc w:val="left"/>
        <w:rPr>
          <w:b/>
        </w:rPr>
      </w:pPr>
      <w:r/>
    </w:p>
    <w:p>
      <w:pPr>
        <w:pStyle w:val="ablt93"/>
        <w:numPr/>
        <w:pBdr>
          <w:bottom/>
        </w:pBdr>
        <w:jc w:val="left"/>
        <w:rPr>
          <w:b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获得 2024H1部门价值突破奖 的  暴露面管理服务项目（备注：phonpeng(彭成锋)、chovyliang(梁国锋)代表领奖，phonpeng(彭成锋) 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/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b/>
                <w:i w:val="false"/>
                <w:strike w:val="false"/>
                <w:spacing w:val="0"/>
                <w:sz w:val="22"/>
                <w:u w:val="none"/>
              </w:rPr>
              <w:t>安全服务中心服务运营组基于CTEM理念构建了暴露面管理服务，通过创新方案满足客户需求，重点客户案例数迅速突破20+。凭借出色的服务能力和持续迭代，安服在2024年成功入围Gartner市场报告，并在IDC Marketplace报告中位列第一梯队，显著提升了行业影响力。</w:t>
            </w:r>
          </w:p>
        </w:tc>
      </w:tr>
    </w:tbl>
    <w:p>
      <w:pPr>
        <w:pStyle w:val="ablt93"/>
        <w:pBdr/>
        <w:rPr>
          <w:sz w:val="24"/>
        </w:rPr>
      </w:pPr>
      <w:r/>
    </w:p>
    <w:p>
      <w:pPr>
        <w:pStyle w:val="ablt93"/>
        <w:numPr/>
        <w:pBdr>
          <w:bottom/>
        </w:pBdr>
        <w:jc w:val="left"/>
        <w:rPr>
          <w:b/>
          <w:i w:val="false"/>
          <w:strike w:val="false"/>
          <w:spacing w:val="0"/>
          <w:sz w:val="24"/>
          <w:u w:val="none"/>
        </w:rPr>
      </w:pPr>
      <w:r>
        <w:rPr>
          <w:sz w:val="24"/>
        </w:rPr>
        <w:t>以及获得2024H1部门价值突破奖 CodeSentry代码风险扫描与运营项目  （备注：sharpenchen(陈少鹏)代表领奖，ramosli(李瑞)-线上 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2"/>
                <w:u w:val="none"/>
              </w:rPr>
              <w:t>CodeSentry对CodeQL进行了改进，将扫描成功率从20%提升至98%，并增强污点分析引擎，挖掘了3个CVE。接入内部扫描流程后，共检出3600+技术类漏洞，修复率超过80%，并正引入AI以进一步提高漏洞检出率。</w:t>
            </w:r>
          </w:p>
        </w:tc>
      </w:tr>
    </w:tbl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sz w:val="24"/>
        </w:rPr>
        <w:t>恭喜上述获奖团队，请大家上台领奖，（鼓掌👏）还请 kk 为上述获奖项目代表，进行颁奖及合影留念。</w:t>
      </w:r>
    </w:p>
    <w:p>
      <w:pPr>
        <w:pStyle w:val="ablt93"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pBdr/>
        <w:rPr>
          <w:sz w:val="24"/>
        </w:rPr>
      </w:pPr>
      <w:r>
        <w:rPr>
          <w:sz w:val="24"/>
        </w:rPr>
        <w:t>好的，谢谢 kk。获得鲜花和掌声的项目代表请留步。我们也准备了2 个指定问题的卡签，和一个自由发挥未来期许的空签给到大家抽选作答。来分享下项目成功的经验和未来的期许</w:t>
      </w:r>
    </w:p>
    <w:p>
      <w:pPr>
        <w:pStyle w:val="ablt93"/>
        <w:pBdr/>
        <w:rPr>
          <w:sz w:val="24"/>
        </w:rPr>
      </w:pPr>
      <w:r>
        <w:rPr>
          <w:sz w:val="24"/>
        </w:rPr>
        <w:t>有请我们的项目组代表来抽取并依次分享（掌声👏）</w:t>
      </w:r>
    </w:p>
    <w:p>
      <w:pPr>
        <w:pStyle w:val="ablt93"/>
        <w:pBdr/>
        <w:rPr>
          <w:sz w:val="24"/>
        </w:rPr>
      </w:pPr>
      <w:r/>
    </w:p>
    <w:p>
      <w:pPr>
        <w:pStyle w:val="ablt93"/>
        <w:numPr/>
        <w:pBdr/>
        <w:jc w:val="left"/>
        <w:rPr>
          <w:sz w:val="24"/>
        </w:rPr>
      </w:pPr>
      <w:r>
        <w:rPr>
          <w:sz w:val="24"/>
        </w:rPr>
        <w:t>好的，我们继续。有请</w:t>
      </w:r>
    </w:p>
    <w:p>
      <w:pPr>
        <w:pStyle w:val="ablt93"/>
        <w:numPr/>
        <w:pBdr/>
        <w:jc w:val="left"/>
        <w:rPr>
          <w:sz w:val="24"/>
        </w:rPr>
      </w:pPr>
      <w:r/>
    </w:p>
    <w:p>
      <w:pPr>
        <w:pStyle w:val="ablt93"/>
        <w:numPr/>
        <w:pBdr/>
        <w:jc w:val="left"/>
        <w:rPr>
          <w:b w:val="false"/>
          <w:i/>
          <w:strike w:val="false"/>
          <w:spacing w:val="0"/>
          <w:sz w:val="20"/>
          <w:u w:val="none"/>
        </w:rPr>
      </w:pPr>
      <w:r>
        <w:rPr>
          <w:sz w:val="24"/>
        </w:rPr>
        <w:t>获得 2024H1部门价值突破奖 的 金融行业设备{部门}孵化成长突破项目 （备注：gregoryguo(郭子安)，zfhuang(黄泽丰)代表领奖，gregoryguo(郭子安) 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  <w:t>图灵盾金融行业可信设备解决方案在重要场景提供全链路身份防护，有效解决客户的运营和防护问题，且在摄像头劫持场景的风险识别率超过99%。该方案已在国内银行、消金等细分领域取得渗透，并在印尼和日本等海外市场获得突破，成功案例包括NTT Data和allobank。</w:t>
            </w:r>
          </w:p>
        </w:tc>
      </w:tr>
    </w:tbl>
    <w:p>
      <w:pPr>
        <w:pStyle w:val="ablt93"/>
        <w:numPr/>
        <w:pBdr>
          <w:bottom/>
        </w:pBdr>
        <w:jc w:val="left"/>
        <w:rPr>
          <w:b/>
          <w:sz w:val="24"/>
        </w:rPr>
      </w:pPr>
      <w:r/>
    </w:p>
    <w:p>
      <w:pPr>
        <w:pStyle w:val="ablt93"/>
        <w:numPr/>
        <w:pBdr/>
        <w:jc w:val="left"/>
        <w:rPr>
          <w:b w:val="false"/>
          <w:i/>
          <w:strike w:val="false"/>
          <w:spacing w:val="0"/>
          <w:sz w:val="20"/>
          <w:u w:val="none"/>
        </w:rPr>
      </w:pPr>
      <w:r>
        <w:rPr>
          <w:sz w:val="24"/>
        </w:rPr>
        <w:t>获得  2024H1部门健康发展奖 的  风险用户准入拦截项目（备注：djchen(陈军)代表领奖，djchen(陈军)代表发言）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/>
                <w:strike w:val="false"/>
                <w:spacing w:val="0"/>
                <w:sz w:val="2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  <w:t>通过多渠道获取涉诈案例并监控相关账户，建立多维度黑料库，实现用户信息的事前风险拦截。自上线以来，该治理工作未引发生产故障或重大舆情，有效降低监管风险，强化了{公司}云生态系统。</w:t>
            </w:r>
          </w:p>
        </w:tc>
      </w:tr>
    </w:tbl>
    <w:p>
      <w:pPr>
        <w:pStyle w:val="ablt93"/>
        <w:numPr/>
        <w:pBdr/>
        <w:jc w:val="left"/>
        <w:rPr>
          <w:b w:val="false"/>
          <w:i/>
          <w:strike w:val="false"/>
          <w:spacing w:val="0"/>
          <w:sz w:val="20"/>
          <w:u w:val="none"/>
        </w:rPr>
      </w:pPr>
      <w:r/>
    </w:p>
    <w:p>
      <w:pPr>
        <w:pStyle w:val="ablt93"/>
        <w:pBdr/>
        <w:rPr>
          <w:b w:val="false"/>
          <w:i/>
          <w:strike w:val="false"/>
          <w:spacing w:val="0"/>
          <w:sz w:val="20"/>
          <w:u w:val="none"/>
        </w:rPr>
      </w:pPr>
      <w:r>
        <w:rPr>
          <w:b w:val="false"/>
          <w:sz w:val="24"/>
        </w:rPr>
        <w:t>以及获得 2024H1部门降本增效奖 的 {公司}平台成本优化专项（备注：weikunlin(林委坤)、susanpu(蒲秀林) 代表领奖，weikunlin(林委坤)代表发言）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  <w:t>积极响应上云战略，通过将WAF防护集群和洋葱反入侵后台迁移到{公司}-TKEx平台，实现成本降低和自动扩缩容，提升容器化核心数至5.2万。优化后，云原生渗透率从42%提升至83%，资源使用未上涨，云原生成熟度保持100分。</w:t>
            </w:r>
          </w:p>
        </w:tc>
      </w:tr>
    </w:tbl>
    <w:p>
      <w:pPr>
        <w:pStyle w:val="ablt93"/>
        <w:pBdr/>
        <w:rPr>
          <w:b/>
          <w:sz w:val="24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sz w:val="24"/>
        </w:rPr>
        <w:t>恭喜上述获奖团队，（鼓掌👏）还请 kk 为上述获奖项目代表，进行颁奖及合影留念。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sz w:val="24"/>
        </w:rPr>
      </w:pPr>
      <w:r>
        <w:rPr>
          <w:sz w:val="24"/>
        </w:rPr>
        <w:t>好的，谢谢 kk。同样的流程，还请获得鲜花和掌声的项目代表请留步。我们也准备了2 个指定问题的卡签，和一个自由发挥未来期许的空签给到大家抽选作答。来分享下项目成功的经验和未来的期许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有请我们的项目组代表来抽取并依次分享（掌声👏）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>
        <w:rPr>
          <w:b/>
          <w:sz w:val="24"/>
        </w:rPr>
        <w:t>【预留】：如果 dowson 还没到，请 kk 发言（5min 左右）。点评下这些项目获得的成果，和对大家的期许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/>
    </w:p>
    <w:p>
      <w:pPr>
        <w:pStyle w:val="rdbvau"/>
        <w:numPr/>
        <w:pBdr/>
        <w:jc w:val="left"/>
        <w:rPr/>
      </w:pPr>
      <w:r>
        <w:rPr/>
        <w:t>Part3：公司奖项颁发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>
        <w:rPr>
          <w:sz w:val="24"/>
        </w:rPr>
        <w:t>好的，我们颁奖继续。刚刚 dowson 也来到了我们的颁奖现场，欢迎 dowson，也请 dowson 跟我们深圳现场，及线上的同事打个招呼（👏）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sz w:val="24"/>
        </w:rPr>
      </w:pPr>
      <w:r>
        <w:rPr>
          <w:sz w:val="24"/>
        </w:rPr>
        <w:t>我们下面要颁发的奖项，是2024 年上半年，获得公司级、{BG} 级、线级的获奖项目。</w:t>
      </w:r>
    </w:p>
    <w:p>
      <w:pPr>
        <w:pStyle w:val="ablt93"/>
        <w:pBdr/>
        <w:rPr>
          <w:sz w:val="24"/>
        </w:rPr>
      </w:pPr>
      <w:r/>
    </w:p>
    <w:p>
      <w:pPr>
        <w:pStyle w:val="ablt93"/>
        <w:pBdr/>
        <w:rPr>
          <w:b w:val="false"/>
          <w:i/>
          <w:strike w:val="false"/>
          <w:spacing w:val="0"/>
          <w:sz w:val="20"/>
          <w:u w:val="none"/>
        </w:rPr>
      </w:pPr>
      <w:r>
        <w:rPr>
          <w:sz w:val="24"/>
        </w:rPr>
        <w:t>先有请获得公司级奖项-- {公司}2024上半年可持续社会价值奖  的，{公司}天御金融反电信网络诈骗项目（备注：bluezhou(周斌)，lincolnchen(陳波)，chaoweicai(蔡超维)代表领奖，lincolnchen(陳波)代表发言）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/>
                <w:strike w:val="false"/>
                <w:spacing w:val="0"/>
                <w:sz w:val="2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  <w:t>通过“反诈大脑”技术创新性地将信息流AI风控引入金融反诈，打破数据孤岛，实现全场景的诈骗风险防范。该项目不仅完成商业化，还有效保护用户利益，为社会反诈治理提供了新思路。</w:t>
            </w:r>
          </w:p>
        </w:tc>
      </w:tr>
    </w:tbl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社会反诈，关系到民生福祉。被诈骗会让一个普通家庭瞬间陷入深渊。不知道参与这样有社会价值的项目，是否有一些不为人知的困难，是否有比较多的感触，也请我们的项目代表分享下这其中的经历和感悟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有请波哥代表发言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sz w:val="24"/>
        </w:rPr>
        <w:t>谢谢波哥，有请我们的领奖代表上台，有请 dowson给我们的获奖团队颁奖～～～（颁发锦旗和鲜花），并和获奖团队合影留念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下面我们继续颁发 {BG} 级 2024 年 Q1 {公司}“优秀质量奖”，我们的获奖团队是 “天御金融反欺诈质量提升项目”（备注：ethancli(李超), chaoweicai(蔡超维), vensontao(陶文平)代表领奖，chaoweicai(蔡超维)代表发言）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0"/>
                <w:u w:val="none"/>
              </w:rPr>
              <w:t>天御金融风控产品在快速增长中，团队专注于提升系统可用性和产品质量，通过优化架构和流程改善实现显著成效。自2023年7月以来，无业务责任故障，Q1现网问题数下降72%，工单量持续减少，为市场拓展奠定了坚实基础。</w:t>
            </w:r>
          </w:p>
        </w:tc>
      </w:tr>
    </w:tbl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金融风控业务维持了快速增长，而近一年多以来，能保持无责任事故、现网问题大幅降低，无疑是团队采取了多项有益的措施，项目组会有哪些思考和沉淀呢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有请超维代表发言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sz w:val="24"/>
        </w:rPr>
        <w:t>谢谢超维，有请我们的领奖代表上台，有请 dowson给我们的获奖团队颁奖～～～（颁发锦旗和鲜花），并和获奖团队合影留念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好的，我们继续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下一个奖项，是线级 2024H1安全线卓越产品奖，我们的获奖团队是“金融风控-金融反欺诈”团队（备注：bluezhou(周斌), ethancli(李超),lincolnchen(陳波)代表领奖，ethancli(李超) 代表发言）</w:t>
      </w:r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  <w:t>天御金融风控产品加大自研投入，优化规模复制能力和GTM效率，实现活跃银行客户同比增长58%，渠道收入增长80%以上。2024年H1考核中，收入和毛利同比增速均超过27%，订阅收入占比达99%，并在市场份额报告中获得Top1，成为数字化商业欺诈领域的领先厂商。</w:t>
            </w:r>
          </w:p>
        </w:tc>
      </w:tr>
    </w:tbl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金融的信贷风控类产品在当前的市场态势下，能积极拥抱监管，在体量已经进入行业第一梯队的情况下，仍能保持快速增长，到底有什么秘诀呢，有请超博代表发言，说一说金融风控的故事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sz w:val="24"/>
        </w:rPr>
        <w:t>谢谢超博，有请我们的领奖代表上台，有请 dowson给我们的获奖团队颁奖～～～（颁发锦旗和鲜花），并和获奖团队合影留念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/>
          <w:strike w:val="false"/>
          <w:spacing w:val="0"/>
          <w:sz w:val="20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好的，我们还有最后一个奖项待颁布。就是线级的2024H1 安全线质量研效奖，获奖团队是“流量风控/全栈式风控引擎产品团队”（备注：benpwang(王犇)，boyuanchen(陈博元)，elanliu(刘芳)代表领奖，benpwang(王犇)代表发言）</w:t>
      </w:r>
    </w:p>
    <w:p>
      <w:pPr>
        <w:pStyle w:val="ablt93"/>
        <w:numPr/>
        <w:pBdr/>
        <w:rPr>
          <w:b w:val="false"/>
          <w:i/>
          <w:strike w:val="false"/>
          <w:spacing w:val="0"/>
          <w:sz w:val="20"/>
          <w:u w:val="none"/>
        </w:rPr>
      </w:pPr>
      <w:r/>
    </w:p>
    <w:tbl>
      <w:tblPr>
        <w:tblStyle w:val="6zuehc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sz w:val="24"/>
                <w:u w:val="none"/>
              </w:rPr>
              <w:t>在2024年H1，全栈式风控引擎通过多项优化措施实现了故障数为0，混沌基础部署和CSM风险治理得分均保持100分，手工变更数为0。与此同时，自动化测试和部署的引入显著提升了研发质量与效率，发布效率提高30%，有效保障了交付质量。</w:t>
            </w:r>
          </w:p>
        </w:tc>
      </w:tr>
    </w:tbl>
    <w:p>
      <w:pPr>
        <w:pStyle w:val="ablt93"/>
        <w:numPr/>
        <w:pBdr>
          <w:bottom/>
        </w:pBdr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全栈式风控引擎产品，也是{部门}一个历史非常悠久的产品，在2024 年，质量研效表现突出。我们都知道，质量提升非一朝一夕之功，如何在一个历史久远、系统复杂的业务上，实现研效提升的呢，来听听项目代表王犇怎么说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ablt93"/>
        <w:numPr/>
        <w:pBdr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sz w:val="24"/>
        </w:rPr>
        <w:t>谢谢犇哥，有请我们的领奖代表上台，有请 dowson给我们的获奖团队颁奖～～～（颁发锦旗和鲜花），并和获奖团队合影留念</w:t>
      </w:r>
    </w:p>
    <w:p>
      <w:pPr>
        <w:pBdr>
          <w:bottom/>
        </w:pBdr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Style w:val="rdbvau"/>
        <w:numPr/>
        <w:pBdr/>
        <w:jc w:val="left"/>
        <w:rPr/>
      </w:pPr>
      <w:r>
        <w:rPr/>
        <w:t>Part4：领导致辞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刚才颁完了这么多奖，有社会价值提现的，有卓越产品的，有研效提升和优秀质量的，作为部门第一负责人，不知道 kk 对这些获奖的项目有哪些感受感言呢，有请 kk 分享发言（3min）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好的，谢谢 kk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今天也非常荣幸请到了我们 {公司} 的大家长 dowson，上面这些获奖项目，是2024 年上半年，{部门}和{部门}获奖项目的佼佼者，也是部门内同事努力付出，打造优秀产品和服务的带头体现。也请我们 dowson 对上述项目发表下寄语和评价，给同事们点点赞，加加油，继续打打气</w:t>
        <w:tab/>
        <w:t>～～～（5min）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sz w:val="24"/>
          <w:u w:val="none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谢谢，谢谢 dowson，不知不觉我们的颁奖仪式进入到了尾声。我们还有最后一个重要的环节。就是用一个蛋糕仪式，为本次颁奖划上完美的句号</w:t>
      </w:r>
    </w:p>
    <w:p>
      <w:pPr>
        <w:pBdr>
          <w:bottom/>
        </w:pBdr>
        <w:snapToGrid/>
        <w:spacing w:line="240"/>
        <w:rPr>
          <w:sz w:val="24"/>
        </w:rPr>
      </w:pPr>
      <w:r>
        <w:rPr>
          <w:b w:val="false"/>
          <w:i w:val="false"/>
          <w:strike w:val="false"/>
          <w:spacing w:val="0"/>
          <w:sz w:val="24"/>
          <w:u w:val="none"/>
        </w:rPr>
        <w:t>下面有请 dowson、kk，blue、旭哥、超博、熊奇、michael（是否还有其他人？）等一起切蛋糕，希望大家继续凝心聚力，坚韧成长！也邀请以上所有获奖项目的深圳同学跟 dowson 合影，异地的同学也可以自行安排合影～～～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6zuehc">
    <w:name w:val="Table Grid"/>
    <w:basedOn w:val="heyfy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heyfy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2026-04-05T19:37:14Z</dcterms:created>
  <dcterms:modified xsi:type="dcterms:W3CDTF">2026-04-05T19:37:14Z</dcterms:modified>
</cp:coreProperties>
</file>