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2016-10-25升级说明文档</w:t>
      </w:r>
      <w:bookmarkStart w:id="0" w:name="_GoBack"/>
      <w:bookmarkEnd w:id="0"/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新增公众号支付支持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公众号支付支持需要配置的内容更为复杂，</w:t>
      </w:r>
      <w:r>
        <w:rPr>
          <w:rFonts w:hint="eastAsia"/>
          <w:b/>
          <w:bCs/>
          <w:color w:val="FF0000"/>
          <w:lang w:val="en-US" w:eastAsia="zh-CN"/>
        </w:rPr>
        <w:t>如果您不想启用此功能，可以忽略以下内容。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1.设置支付授权目录: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登录微信公众号-&gt;微信支付-&gt;开发配置-&gt;公众号支付，目录结构如下：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http://yourdomain.com/module/weixinpay/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http://yourdomain.com/zh/module/weixinpay/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http://yourdomain.com/fr/module/weixinpay/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微信支付仅能添加三个目录(注意这里的目录非真实目录，对应的是相应的URL地址，Prestashop在多语言的情况URL会产生变化，由于微信端URL数量的限制，因此只能设置三种语言加入授权目录。)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设置位置请参考（图2.1）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41620" cy="3512185"/>
            <wp:effectExtent l="0" t="0" r="1143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1279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51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图2.1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2.AppSecret获取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登录微信公众号-&gt;基本配置-&gt;获取：AppSecret,获得该参数（图2.2）以后，请在Presashop后台-&gt;微信配置参数配置里填写相应的值。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988185"/>
            <wp:effectExtent l="0" t="0" r="635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图2.2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3.接口权限设置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登录微信公众号-&gt;接口权限-&gt;网页服务-&gt;网页授权-&gt;网页授权获取用户基本信息-&gt;JS接口安全域名与网页授权域名 加入您的域名则可。配置请参照（图2.3）</w:t>
      </w:r>
      <w:r>
        <w:drawing>
          <wp:inline distT="0" distB="0" distL="114300" distR="114300">
            <wp:extent cx="5200015" cy="4428490"/>
            <wp:effectExtent l="0" t="0" r="63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（图2.3）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C2384"/>
    <w:rsid w:val="034504ED"/>
    <w:rsid w:val="0F350427"/>
    <w:rsid w:val="149F37F1"/>
    <w:rsid w:val="19EC2384"/>
    <w:rsid w:val="42230E9F"/>
    <w:rsid w:val="42912CAF"/>
    <w:rsid w:val="48CB1918"/>
    <w:rsid w:val="4BAB0EC9"/>
    <w:rsid w:val="60A24D4D"/>
    <w:rsid w:val="61246B24"/>
    <w:rsid w:val="6EF037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2016-10-25T13:08:00Z</dcterms:created>
  <dc:creator>Administrator</dc:creator>
  <cp:lastModifiedBy>Administrator</cp:lastModifiedBy>
  <dcterms:modified xsi:type="dcterms:W3CDTF">2016-12-09T02:53:42Z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