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81F31" w14:textId="5DFF8596" w:rsidR="00E37BBD" w:rsidRPr="002514DD" w:rsidRDefault="00E37BBD" w:rsidP="002514DD">
      <w:pPr>
        <w:ind w:firstLineChars="300" w:firstLine="960"/>
        <w:jc w:val="center"/>
        <w:rPr>
          <w:sz w:val="32"/>
          <w:szCs w:val="32"/>
        </w:rPr>
      </w:pPr>
      <w:r w:rsidRPr="002514DD">
        <w:rPr>
          <w:rFonts w:hint="eastAsia"/>
          <w:sz w:val="32"/>
          <w:szCs w:val="32"/>
        </w:rPr>
        <w:t>机化2</w:t>
      </w:r>
      <w:r w:rsidRPr="002514DD">
        <w:rPr>
          <w:sz w:val="32"/>
          <w:szCs w:val="32"/>
        </w:rPr>
        <w:t xml:space="preserve">201       </w:t>
      </w:r>
      <w:r w:rsidRPr="002514DD">
        <w:rPr>
          <w:rFonts w:hint="eastAsia"/>
          <w:sz w:val="32"/>
          <w:szCs w:val="32"/>
        </w:rPr>
        <w:t xml:space="preserve">黄钊伟 </w:t>
      </w:r>
      <w:r w:rsidRPr="002514DD">
        <w:rPr>
          <w:sz w:val="32"/>
          <w:szCs w:val="32"/>
        </w:rPr>
        <w:t xml:space="preserve">    2022013106</w:t>
      </w:r>
    </w:p>
    <w:p w14:paraId="2EB4B0F2" w14:textId="5CA1AECB" w:rsidR="00354CE5" w:rsidRPr="002514DD" w:rsidRDefault="00354CE5" w:rsidP="002514DD">
      <w:pPr>
        <w:jc w:val="center"/>
        <w:rPr>
          <w:sz w:val="32"/>
          <w:szCs w:val="32"/>
        </w:rPr>
      </w:pPr>
      <w:r w:rsidRPr="002514DD">
        <w:rPr>
          <w:rFonts w:hint="eastAsia"/>
          <w:sz w:val="32"/>
          <w:szCs w:val="32"/>
        </w:rPr>
        <w:t xml:space="preserve">目录：0引言 </w:t>
      </w:r>
      <w:r w:rsidRPr="002514DD">
        <w:rPr>
          <w:sz w:val="32"/>
          <w:szCs w:val="32"/>
        </w:rPr>
        <w:t xml:space="preserve">    1</w:t>
      </w:r>
      <w:r w:rsidRPr="002514DD">
        <w:rPr>
          <w:rFonts w:hint="eastAsia"/>
          <w:sz w:val="32"/>
          <w:szCs w:val="32"/>
        </w:rPr>
        <w:t xml:space="preserve">研究意义 </w:t>
      </w:r>
      <w:r w:rsidRPr="002514DD">
        <w:rPr>
          <w:sz w:val="32"/>
          <w:szCs w:val="32"/>
        </w:rPr>
        <w:t xml:space="preserve">   2</w:t>
      </w:r>
      <w:r w:rsidRPr="002514DD">
        <w:rPr>
          <w:rFonts w:hint="eastAsia"/>
          <w:sz w:val="32"/>
          <w:szCs w:val="32"/>
        </w:rPr>
        <w:t>提出问题与方案分析</w:t>
      </w:r>
    </w:p>
    <w:p w14:paraId="41BB86AD" w14:textId="27609754" w:rsidR="00354CE5" w:rsidRPr="002514DD" w:rsidRDefault="002514DD" w:rsidP="002514DD">
      <w:pPr>
        <w:jc w:val="center"/>
        <w:rPr>
          <w:sz w:val="32"/>
          <w:szCs w:val="32"/>
        </w:rPr>
      </w:pPr>
      <w:r>
        <w:rPr>
          <w:sz w:val="32"/>
          <w:szCs w:val="32"/>
        </w:rPr>
        <w:t xml:space="preserve">      </w:t>
      </w:r>
      <w:r w:rsidR="00354CE5" w:rsidRPr="002514DD">
        <w:rPr>
          <w:sz w:val="32"/>
          <w:szCs w:val="32"/>
        </w:rPr>
        <w:t>3</w:t>
      </w:r>
      <w:r w:rsidR="00354CE5" w:rsidRPr="002514DD">
        <w:rPr>
          <w:rFonts w:hint="eastAsia"/>
          <w:sz w:val="32"/>
          <w:szCs w:val="32"/>
        </w:rPr>
        <w:t xml:space="preserve">结论与展望 </w:t>
      </w:r>
      <w:r w:rsidR="00354CE5" w:rsidRPr="002514DD">
        <w:rPr>
          <w:sz w:val="32"/>
          <w:szCs w:val="32"/>
        </w:rPr>
        <w:t xml:space="preserve">   4</w:t>
      </w:r>
      <w:r w:rsidR="00354CE5" w:rsidRPr="002514DD">
        <w:rPr>
          <w:rFonts w:hint="eastAsia"/>
          <w:sz w:val="32"/>
          <w:szCs w:val="32"/>
        </w:rPr>
        <w:t xml:space="preserve">感悟与收获 </w:t>
      </w:r>
      <w:r w:rsidR="00354CE5" w:rsidRPr="002514DD">
        <w:rPr>
          <w:sz w:val="32"/>
          <w:szCs w:val="32"/>
        </w:rPr>
        <w:t xml:space="preserve">   5</w:t>
      </w:r>
      <w:r w:rsidR="00354CE5" w:rsidRPr="002514DD">
        <w:rPr>
          <w:rFonts w:hint="eastAsia"/>
          <w:sz w:val="32"/>
          <w:szCs w:val="32"/>
        </w:rPr>
        <w:t>参考文献</w:t>
      </w:r>
    </w:p>
    <w:p w14:paraId="3319F84E" w14:textId="64A392E7" w:rsidR="00107783" w:rsidRDefault="00E37BBD" w:rsidP="00403B17">
      <w:pPr>
        <w:spacing w:beforeLines="100" w:before="312" w:afterLines="100" w:after="312"/>
        <w:jc w:val="center"/>
        <w:rPr>
          <w:rFonts w:ascii="宋体" w:eastAsia="宋体" w:hAnsi="宋体"/>
          <w:b/>
          <w:bCs/>
          <w:sz w:val="32"/>
          <w:szCs w:val="32"/>
        </w:rPr>
      </w:pPr>
      <w:r w:rsidRPr="00403B17">
        <w:rPr>
          <w:rFonts w:ascii="宋体" w:eastAsia="宋体" w:hAnsi="宋体" w:hint="eastAsia"/>
          <w:b/>
          <w:bCs/>
          <w:sz w:val="32"/>
          <w:szCs w:val="32"/>
        </w:rPr>
        <w:t>农场喷雾机器人</w:t>
      </w:r>
      <w:r w:rsidR="00403B17">
        <w:rPr>
          <w:rFonts w:ascii="宋体" w:eastAsia="宋体" w:hAnsi="宋体" w:hint="eastAsia"/>
          <w:b/>
          <w:bCs/>
          <w:sz w:val="32"/>
          <w:szCs w:val="32"/>
        </w:rPr>
        <w:t>在农业生产中的应用</w:t>
      </w:r>
    </w:p>
    <w:p w14:paraId="7C58176A" w14:textId="29AE8003" w:rsidR="004E2761" w:rsidRDefault="004E2761" w:rsidP="004756EC">
      <w:pPr>
        <w:spacing w:beforeLines="100" w:before="312"/>
        <w:jc w:val="center"/>
        <w:rPr>
          <w:rFonts w:ascii="宋体" w:eastAsia="宋体" w:hAnsi="宋体"/>
          <w:b/>
          <w:bCs/>
          <w:szCs w:val="21"/>
        </w:rPr>
      </w:pPr>
      <w:r w:rsidRPr="004756EC">
        <w:rPr>
          <w:rFonts w:ascii="宋体" w:eastAsia="宋体" w:hAnsi="宋体" w:hint="eastAsia"/>
          <w:b/>
          <w:bCs/>
          <w:szCs w:val="21"/>
        </w:rPr>
        <w:t>黄钊伟</w:t>
      </w:r>
    </w:p>
    <w:p w14:paraId="35D5CA13" w14:textId="67A9A1DB" w:rsidR="00C01859" w:rsidRPr="006F6D5B" w:rsidRDefault="00C01859" w:rsidP="006F6D5B">
      <w:pPr>
        <w:spacing w:afterLines="100" w:after="312"/>
        <w:jc w:val="center"/>
        <w:rPr>
          <w:rFonts w:ascii="宋体" w:eastAsia="宋体" w:hAnsi="宋体"/>
          <w:b/>
          <w:bCs/>
          <w:sz w:val="18"/>
          <w:szCs w:val="18"/>
        </w:rPr>
      </w:pPr>
      <w:r w:rsidRPr="006F6D5B">
        <w:rPr>
          <w:rFonts w:ascii="宋体" w:eastAsia="宋体" w:hAnsi="宋体" w:hint="eastAsia"/>
          <w:b/>
          <w:bCs/>
          <w:sz w:val="18"/>
          <w:szCs w:val="18"/>
        </w:rPr>
        <w:t>（西北农林科技大学机械与电子工程学院</w:t>
      </w:r>
      <w:r w:rsidR="00B46972" w:rsidRPr="006F6D5B">
        <w:rPr>
          <w:rFonts w:ascii="宋体" w:eastAsia="宋体" w:hAnsi="宋体" w:hint="eastAsia"/>
          <w:b/>
          <w:bCs/>
          <w:sz w:val="18"/>
          <w:szCs w:val="18"/>
        </w:rPr>
        <w:t>机化2</w:t>
      </w:r>
      <w:r w:rsidR="00B46972" w:rsidRPr="006F6D5B">
        <w:rPr>
          <w:rFonts w:ascii="宋体" w:eastAsia="宋体" w:hAnsi="宋体"/>
          <w:b/>
          <w:bCs/>
          <w:sz w:val="18"/>
          <w:szCs w:val="18"/>
        </w:rPr>
        <w:t>201</w:t>
      </w:r>
      <w:r w:rsidR="00B46972" w:rsidRPr="006F6D5B">
        <w:rPr>
          <w:rFonts w:ascii="宋体" w:eastAsia="宋体" w:hAnsi="宋体" w:hint="eastAsia"/>
          <w:b/>
          <w:bCs/>
          <w:sz w:val="18"/>
          <w:szCs w:val="18"/>
        </w:rPr>
        <w:t>班，陕西7</w:t>
      </w:r>
      <w:r w:rsidR="00B46972" w:rsidRPr="006F6D5B">
        <w:rPr>
          <w:rFonts w:ascii="宋体" w:eastAsia="宋体" w:hAnsi="宋体"/>
          <w:b/>
          <w:bCs/>
          <w:sz w:val="18"/>
          <w:szCs w:val="18"/>
        </w:rPr>
        <w:t>12100</w:t>
      </w:r>
      <w:r w:rsidR="00B46972" w:rsidRPr="006F6D5B">
        <w:rPr>
          <w:rFonts w:ascii="宋体" w:eastAsia="宋体" w:hAnsi="宋体" w:hint="eastAsia"/>
          <w:b/>
          <w:bCs/>
          <w:sz w:val="18"/>
          <w:szCs w:val="18"/>
        </w:rPr>
        <w:t>）</w:t>
      </w:r>
    </w:p>
    <w:p w14:paraId="7163222A" w14:textId="42E90737" w:rsidR="00B9536F" w:rsidRPr="00677FEB" w:rsidRDefault="000A18D3" w:rsidP="00EB2890">
      <w:pPr>
        <w:spacing w:beforeLines="100" w:before="312" w:afterLines="100" w:after="312"/>
        <w:jc w:val="left"/>
        <w:rPr>
          <w:rFonts w:ascii="宋体" w:eastAsia="宋体" w:hAnsi="宋体"/>
          <w:sz w:val="18"/>
          <w:szCs w:val="18"/>
        </w:rPr>
      </w:pPr>
      <w:r w:rsidRPr="00677FEB">
        <w:rPr>
          <w:rFonts w:ascii="宋体" w:eastAsia="宋体" w:hAnsi="宋体" w:hint="eastAsia"/>
          <w:sz w:val="18"/>
          <w:szCs w:val="18"/>
        </w:rPr>
        <w:t>摘要：</w:t>
      </w:r>
      <w:r w:rsidR="00876E6F" w:rsidRPr="00677FEB">
        <w:rPr>
          <w:rFonts w:ascii="宋体" w:eastAsia="宋体" w:hAnsi="宋体" w:hint="eastAsia"/>
          <w:sz w:val="18"/>
          <w:szCs w:val="18"/>
        </w:rPr>
        <w:t>以提高农业生产效率为目的的农场机械化与自动化</w:t>
      </w:r>
      <w:r w:rsidR="00D22942">
        <w:rPr>
          <w:rFonts w:ascii="宋体" w:eastAsia="宋体" w:hAnsi="宋体" w:hint="eastAsia"/>
          <w:sz w:val="18"/>
          <w:szCs w:val="18"/>
        </w:rPr>
        <w:t>生产中，机器人的研发与应用</w:t>
      </w:r>
      <w:r w:rsidR="00804D48">
        <w:rPr>
          <w:rFonts w:ascii="宋体" w:eastAsia="宋体" w:hAnsi="宋体" w:hint="eastAsia"/>
          <w:sz w:val="18"/>
          <w:szCs w:val="18"/>
        </w:rPr>
        <w:t>是必不可少的</w:t>
      </w:r>
      <w:r w:rsidR="00143657">
        <w:rPr>
          <w:rFonts w:ascii="宋体" w:eastAsia="宋体" w:hAnsi="宋体" w:hint="eastAsia"/>
          <w:sz w:val="18"/>
          <w:szCs w:val="18"/>
        </w:rPr>
        <w:t>环节，</w:t>
      </w:r>
      <w:r w:rsidR="00582183">
        <w:rPr>
          <w:rFonts w:ascii="宋体" w:eastAsia="宋体" w:hAnsi="宋体" w:hint="eastAsia"/>
          <w:sz w:val="18"/>
          <w:szCs w:val="18"/>
        </w:rPr>
        <w:t>因此智能农业机器人在农作物的播种、生长监测</w:t>
      </w:r>
      <w:r w:rsidR="000962F8">
        <w:rPr>
          <w:rFonts w:ascii="宋体" w:eastAsia="宋体" w:hAnsi="宋体" w:hint="eastAsia"/>
          <w:sz w:val="18"/>
          <w:szCs w:val="18"/>
        </w:rPr>
        <w:t>、安全防护以及采摘等方面的应用</w:t>
      </w:r>
      <w:r w:rsidR="00DA431C">
        <w:rPr>
          <w:rFonts w:ascii="宋体" w:eastAsia="宋体" w:hAnsi="宋体" w:hint="eastAsia"/>
          <w:sz w:val="18"/>
          <w:szCs w:val="18"/>
        </w:rPr>
        <w:t>是决定农业生产能否解放人力，实现自动化生产的关键因素，</w:t>
      </w:r>
      <w:r w:rsidR="00D20EE0">
        <w:rPr>
          <w:rFonts w:ascii="宋体" w:eastAsia="宋体" w:hAnsi="宋体" w:hint="eastAsia"/>
          <w:sz w:val="18"/>
          <w:szCs w:val="18"/>
        </w:rPr>
        <w:t>而本文介绍的农场喷雾机器人是基于目前农场喷洒农药的效率、</w:t>
      </w:r>
      <w:r w:rsidR="00EC12D8">
        <w:rPr>
          <w:rFonts w:ascii="宋体" w:eastAsia="宋体" w:hAnsi="宋体" w:hint="eastAsia"/>
          <w:sz w:val="18"/>
          <w:szCs w:val="18"/>
        </w:rPr>
        <w:t>伤害作业人员、提高利用率等现状</w:t>
      </w:r>
      <w:r w:rsidR="00BA2ECE">
        <w:rPr>
          <w:rFonts w:ascii="宋体" w:eastAsia="宋体" w:hAnsi="宋体" w:hint="eastAsia"/>
          <w:sz w:val="18"/>
          <w:szCs w:val="18"/>
        </w:rPr>
        <w:t>提出并研究的，在作业过程中</w:t>
      </w:r>
      <w:r w:rsidR="004754DB">
        <w:rPr>
          <w:rFonts w:ascii="宋体" w:eastAsia="宋体" w:hAnsi="宋体" w:hint="eastAsia"/>
          <w:sz w:val="18"/>
          <w:szCs w:val="18"/>
        </w:rPr>
        <w:t>的自动避障、智能识别、精准喷洒</w:t>
      </w:r>
      <w:r w:rsidR="00A916FB">
        <w:rPr>
          <w:rFonts w:ascii="宋体" w:eastAsia="宋体" w:hAnsi="宋体" w:hint="eastAsia"/>
          <w:sz w:val="18"/>
          <w:szCs w:val="18"/>
        </w:rPr>
        <w:t>等技术化自动化成果也</w:t>
      </w:r>
      <w:r w:rsidR="001459C5">
        <w:rPr>
          <w:rFonts w:ascii="宋体" w:eastAsia="宋体" w:hAnsi="宋体" w:hint="eastAsia"/>
          <w:sz w:val="18"/>
          <w:szCs w:val="18"/>
        </w:rPr>
        <w:t>有着很深的学问，</w:t>
      </w:r>
      <w:r w:rsidR="001C06F8">
        <w:rPr>
          <w:rFonts w:ascii="宋体" w:eastAsia="宋体" w:hAnsi="宋体" w:hint="eastAsia"/>
          <w:sz w:val="18"/>
          <w:szCs w:val="18"/>
        </w:rPr>
        <w:t>这些问题</w:t>
      </w:r>
      <w:r w:rsidR="00767443">
        <w:rPr>
          <w:rFonts w:ascii="宋体" w:eastAsia="宋体" w:hAnsi="宋体" w:hint="eastAsia"/>
          <w:sz w:val="18"/>
          <w:szCs w:val="18"/>
        </w:rPr>
        <w:t>也有</w:t>
      </w:r>
      <w:r w:rsidR="00F21EC9">
        <w:rPr>
          <w:rFonts w:ascii="宋体" w:eastAsia="宋体" w:hAnsi="宋体" w:hint="eastAsia"/>
          <w:sz w:val="18"/>
          <w:szCs w:val="18"/>
        </w:rPr>
        <w:t>一些可能的</w:t>
      </w:r>
      <w:r w:rsidR="00D853B5">
        <w:rPr>
          <w:rFonts w:ascii="宋体" w:eastAsia="宋体" w:hAnsi="宋体" w:hint="eastAsia"/>
          <w:sz w:val="18"/>
          <w:szCs w:val="18"/>
        </w:rPr>
        <w:t>解决</w:t>
      </w:r>
      <w:r w:rsidR="001C06F8">
        <w:rPr>
          <w:rFonts w:ascii="宋体" w:eastAsia="宋体" w:hAnsi="宋体" w:hint="eastAsia"/>
          <w:sz w:val="18"/>
          <w:szCs w:val="18"/>
        </w:rPr>
        <w:t>方案</w:t>
      </w:r>
      <w:r w:rsidR="00F21EC9">
        <w:rPr>
          <w:rFonts w:ascii="宋体" w:eastAsia="宋体" w:hAnsi="宋体" w:hint="eastAsia"/>
          <w:sz w:val="18"/>
          <w:szCs w:val="18"/>
        </w:rPr>
        <w:t>。除了农场应用，未来喷雾机器人有望走出农业，深入</w:t>
      </w:r>
      <w:r w:rsidR="007A7293">
        <w:rPr>
          <w:rFonts w:ascii="宋体" w:eastAsia="宋体" w:hAnsi="宋体" w:hint="eastAsia"/>
          <w:sz w:val="18"/>
          <w:szCs w:val="18"/>
        </w:rPr>
        <w:t>各行各业，得到更加广泛的应用。</w:t>
      </w:r>
    </w:p>
    <w:p w14:paraId="7436A0B4" w14:textId="1FC673E3" w:rsidR="00DD15EA" w:rsidRPr="00B9536F" w:rsidRDefault="003C5542" w:rsidP="00DA604D">
      <w:pPr>
        <w:spacing w:beforeLines="50" w:before="156" w:afterLines="50" w:after="156"/>
        <w:jc w:val="left"/>
        <w:rPr>
          <w:rFonts w:ascii="宋体" w:eastAsia="宋体" w:hAnsi="宋体"/>
          <w:b/>
          <w:bCs/>
          <w:sz w:val="24"/>
          <w:szCs w:val="24"/>
        </w:rPr>
      </w:pPr>
      <w:r w:rsidRPr="00B9536F">
        <w:rPr>
          <w:rFonts w:ascii="宋体" w:eastAsia="宋体" w:hAnsi="宋体" w:hint="eastAsia"/>
          <w:b/>
          <w:bCs/>
          <w:sz w:val="24"/>
          <w:szCs w:val="24"/>
        </w:rPr>
        <w:t>0</w:t>
      </w:r>
      <w:r w:rsidRPr="00B9536F">
        <w:rPr>
          <w:rFonts w:ascii="宋体" w:eastAsia="宋体" w:hAnsi="宋体"/>
          <w:b/>
          <w:bCs/>
          <w:sz w:val="24"/>
          <w:szCs w:val="24"/>
        </w:rPr>
        <w:t xml:space="preserve">  </w:t>
      </w:r>
      <w:r w:rsidRPr="00B9536F">
        <w:rPr>
          <w:rFonts w:ascii="宋体" w:eastAsia="宋体" w:hAnsi="宋体" w:hint="eastAsia"/>
          <w:b/>
          <w:bCs/>
          <w:sz w:val="24"/>
          <w:szCs w:val="24"/>
        </w:rPr>
        <w:t>引言</w:t>
      </w:r>
    </w:p>
    <w:p w14:paraId="7B1C4430" w14:textId="77777777" w:rsidR="0022537C" w:rsidRDefault="0022537C" w:rsidP="00DD15EA">
      <w:pPr>
        <w:ind w:firstLineChars="200" w:firstLine="420"/>
        <w:rPr>
          <w:rFonts w:ascii="Helvetica" w:hAnsi="Helvetica" w:cs="Helvetica"/>
          <w:color w:val="333333"/>
          <w:szCs w:val="21"/>
          <w:shd w:val="clear" w:color="auto" w:fill="FFFFFF"/>
        </w:rPr>
        <w:sectPr w:rsidR="0022537C">
          <w:pgSz w:w="11906" w:h="16838"/>
          <w:pgMar w:top="1440" w:right="1800" w:bottom="1440" w:left="1800" w:header="851" w:footer="992" w:gutter="0"/>
          <w:cols w:space="425"/>
          <w:docGrid w:type="lines" w:linePitch="312"/>
        </w:sectPr>
      </w:pPr>
    </w:p>
    <w:p w14:paraId="7D5B1C46" w14:textId="6EC002AA" w:rsidR="00E37BBD" w:rsidRPr="00263B1B" w:rsidRDefault="00DD15EA" w:rsidP="00DD15EA">
      <w:pPr>
        <w:ind w:firstLineChars="200" w:firstLine="420"/>
        <w:rPr>
          <w:rFonts w:ascii="宋体" w:eastAsia="宋体" w:hAnsi="宋体" w:cs="Helvetica"/>
          <w:color w:val="333333"/>
          <w:szCs w:val="21"/>
          <w:shd w:val="clear" w:color="auto" w:fill="FFFFFF"/>
        </w:rPr>
      </w:pPr>
      <w:r w:rsidRPr="00263B1B">
        <w:rPr>
          <w:rFonts w:ascii="宋体" w:eastAsia="宋体" w:hAnsi="宋体" w:cs="Helvetica"/>
          <w:color w:val="333333"/>
          <w:szCs w:val="21"/>
          <w:shd w:val="clear" w:color="auto" w:fill="FFFFFF"/>
        </w:rPr>
        <w:t>农业种植的过程中，喷药是必不可少的一个步骤，传统的喷药设备喷药效率较低，并且人工成本较高，操作人员在使用过程中易中毒，而且操作人员的劳动强度较大。在农业植被方面，还存在着作物受药质量差，机械结构笨重等缺点，使得农业施药过程中农药有效利用率低、农产品中农药残留超标、环境污染严重等问题，不符合现代农业生产中“创新、协调、绿色、节约”的发展理念。</w:t>
      </w:r>
    </w:p>
    <w:p w14:paraId="3A1B0CEF" w14:textId="16D606D4" w:rsidR="00DA604D" w:rsidRPr="00263B1B" w:rsidRDefault="00DD15EA" w:rsidP="00DA604D">
      <w:pPr>
        <w:ind w:firstLineChars="200" w:firstLine="420"/>
        <w:rPr>
          <w:rFonts w:ascii="宋体" w:eastAsia="宋体" w:hAnsi="宋体" w:cs="Helvetica"/>
          <w:color w:val="333333"/>
          <w:szCs w:val="21"/>
          <w:shd w:val="clear" w:color="auto" w:fill="FFFFFF"/>
        </w:rPr>
      </w:pPr>
      <w:r w:rsidRPr="00263B1B">
        <w:rPr>
          <w:rFonts w:ascii="宋体" w:eastAsia="宋体" w:hAnsi="宋体" w:cs="Helvetica" w:hint="eastAsia"/>
          <w:color w:val="333333"/>
          <w:szCs w:val="21"/>
          <w:shd w:val="clear" w:color="auto" w:fill="FFFFFF"/>
        </w:rPr>
        <w:t>综合上述原因的考虑，农场喷雾机器人的研究主要针对以下</w:t>
      </w:r>
      <w:r w:rsidR="0000649D" w:rsidRPr="00263B1B">
        <w:rPr>
          <w:rFonts w:ascii="宋体" w:eastAsia="宋体" w:hAnsi="宋体" w:cs="Helvetica" w:hint="eastAsia"/>
          <w:color w:val="333333"/>
          <w:szCs w:val="21"/>
          <w:shd w:val="clear" w:color="auto" w:fill="FFFFFF"/>
        </w:rPr>
        <w:t>四</w:t>
      </w:r>
      <w:r w:rsidRPr="00263B1B">
        <w:rPr>
          <w:rFonts w:ascii="宋体" w:eastAsia="宋体" w:hAnsi="宋体" w:cs="Helvetica" w:hint="eastAsia"/>
          <w:color w:val="333333"/>
          <w:szCs w:val="21"/>
          <w:shd w:val="clear" w:color="auto" w:fill="FFFFFF"/>
        </w:rPr>
        <w:t>个问题</w:t>
      </w:r>
      <w:r w:rsidR="006E4A5F" w:rsidRPr="00263B1B">
        <w:rPr>
          <w:rFonts w:ascii="宋体" w:eastAsia="宋体" w:hAnsi="宋体" w:cs="Helvetica" w:hint="eastAsia"/>
          <w:color w:val="333333"/>
          <w:szCs w:val="21"/>
          <w:shd w:val="clear" w:color="auto" w:fill="FFFFFF"/>
        </w:rPr>
        <w:t>：</w:t>
      </w:r>
    </w:p>
    <w:p w14:paraId="046E5861" w14:textId="33D15B22" w:rsidR="00DD15EA" w:rsidRPr="00263B1B" w:rsidRDefault="006E4A5F" w:rsidP="00EB2890">
      <w:pPr>
        <w:jc w:val="left"/>
        <w:rPr>
          <w:rFonts w:ascii="宋体" w:eastAsia="宋体" w:hAnsi="宋体" w:cs="Helvetica"/>
          <w:color w:val="333333"/>
          <w:szCs w:val="21"/>
          <w:shd w:val="clear" w:color="auto" w:fill="FFFFFF"/>
        </w:rPr>
      </w:pPr>
      <w:r w:rsidRPr="00263B1B">
        <w:rPr>
          <w:rFonts w:ascii="宋体" w:eastAsia="宋体" w:hAnsi="宋体" w:cs="Helvetica" w:hint="eastAsia"/>
          <w:color w:val="333333"/>
          <w:szCs w:val="21"/>
          <w:shd w:val="clear" w:color="auto" w:fill="FFFFFF"/>
        </w:rPr>
        <w:t>1、人</w:t>
      </w:r>
      <w:r w:rsidR="00DD15EA" w:rsidRPr="00263B1B">
        <w:rPr>
          <w:rFonts w:ascii="宋体" w:eastAsia="宋体" w:hAnsi="宋体" w:cs="Helvetica" w:hint="eastAsia"/>
          <w:color w:val="333333"/>
          <w:szCs w:val="21"/>
          <w:shd w:val="clear" w:color="auto" w:fill="FFFFFF"/>
        </w:rPr>
        <w:t>工成本过高，且人工喷洒的效率较</w:t>
      </w:r>
      <w:r w:rsidR="0000649D" w:rsidRPr="00263B1B">
        <w:rPr>
          <w:rFonts w:ascii="宋体" w:eastAsia="宋体" w:hAnsi="宋体" w:cs="Helvetica" w:hint="eastAsia"/>
          <w:color w:val="333333"/>
          <w:szCs w:val="21"/>
          <w:shd w:val="clear" w:color="auto" w:fill="FFFFFF"/>
        </w:rPr>
        <w:t>低</w:t>
      </w:r>
      <w:r w:rsidR="00DD15EA" w:rsidRPr="00263B1B">
        <w:rPr>
          <w:rFonts w:ascii="宋体" w:eastAsia="宋体" w:hAnsi="宋体" w:cs="Helvetica" w:hint="eastAsia"/>
          <w:color w:val="333333"/>
          <w:szCs w:val="21"/>
          <w:shd w:val="clear" w:color="auto" w:fill="FFFFFF"/>
        </w:rPr>
        <w:t>因人为因素可能会出现</w:t>
      </w:r>
      <w:r w:rsidR="00615E45" w:rsidRPr="00263B1B">
        <w:rPr>
          <w:rFonts w:ascii="宋体" w:eastAsia="宋体" w:hAnsi="宋体" w:cs="Helvetica" w:hint="eastAsia"/>
          <w:color w:val="333333"/>
          <w:szCs w:val="21"/>
          <w:shd w:val="clear" w:color="auto" w:fill="FFFFFF"/>
        </w:rPr>
        <w:t>喷洒不到位导致作物生长不正常的情况；</w:t>
      </w:r>
    </w:p>
    <w:p w14:paraId="73E7EDD3" w14:textId="4E55493A" w:rsidR="00615E45" w:rsidRPr="00263B1B" w:rsidRDefault="0022537C" w:rsidP="0022537C">
      <w:pPr>
        <w:rPr>
          <w:rFonts w:ascii="宋体" w:eastAsia="宋体" w:hAnsi="宋体"/>
          <w:szCs w:val="21"/>
        </w:rPr>
      </w:pPr>
      <w:r w:rsidRPr="00263B1B">
        <w:rPr>
          <w:rFonts w:ascii="宋体" w:eastAsia="宋体" w:hAnsi="宋体"/>
          <w:szCs w:val="21"/>
        </w:rPr>
        <w:t>2</w:t>
      </w:r>
      <w:r w:rsidRPr="00263B1B">
        <w:rPr>
          <w:rFonts w:ascii="宋体" w:eastAsia="宋体" w:hAnsi="宋体" w:hint="eastAsia"/>
          <w:szCs w:val="21"/>
        </w:rPr>
        <w:t>、</w:t>
      </w:r>
      <w:r w:rsidR="00615E45" w:rsidRPr="00263B1B">
        <w:rPr>
          <w:rFonts w:ascii="宋体" w:eastAsia="宋体" w:hAnsi="宋体" w:hint="eastAsia"/>
          <w:szCs w:val="21"/>
        </w:rPr>
        <w:t>人工喷洒的过程中可能会对操作人员产生伤害，用机器人代替人工可以降低伤害工作人员的概率；</w:t>
      </w:r>
    </w:p>
    <w:p w14:paraId="407437D2" w14:textId="12B376D2" w:rsidR="00615E45" w:rsidRPr="00263B1B" w:rsidRDefault="0022537C" w:rsidP="0022537C">
      <w:pPr>
        <w:rPr>
          <w:rFonts w:ascii="宋体" w:eastAsia="宋体" w:hAnsi="宋体"/>
          <w:szCs w:val="21"/>
        </w:rPr>
      </w:pPr>
      <w:r w:rsidRPr="00263B1B">
        <w:rPr>
          <w:rFonts w:ascii="宋体" w:eastAsia="宋体" w:hAnsi="宋体"/>
          <w:szCs w:val="21"/>
        </w:rPr>
        <w:t>3</w:t>
      </w:r>
      <w:r w:rsidRPr="00263B1B">
        <w:rPr>
          <w:rFonts w:ascii="宋体" w:eastAsia="宋体" w:hAnsi="宋体" w:hint="eastAsia"/>
          <w:szCs w:val="21"/>
        </w:rPr>
        <w:t>、</w:t>
      </w:r>
      <w:r w:rsidR="00615E45" w:rsidRPr="00263B1B">
        <w:rPr>
          <w:rFonts w:ascii="宋体" w:eastAsia="宋体" w:hAnsi="宋体" w:hint="eastAsia"/>
          <w:szCs w:val="21"/>
        </w:rPr>
        <w:t>部分农业机械，如喷洒机目前还存在机械结构笨重的</w:t>
      </w:r>
      <w:proofErr w:type="gramStart"/>
      <w:r w:rsidR="00615E45" w:rsidRPr="00263B1B">
        <w:rPr>
          <w:rFonts w:ascii="宋体" w:eastAsia="宋体" w:hAnsi="宋体" w:hint="eastAsia"/>
          <w:szCs w:val="21"/>
        </w:rPr>
        <w:t>的</w:t>
      </w:r>
      <w:proofErr w:type="gramEnd"/>
      <w:r w:rsidR="00615E45" w:rsidRPr="00263B1B">
        <w:rPr>
          <w:rFonts w:ascii="宋体" w:eastAsia="宋体" w:hAnsi="宋体" w:hint="eastAsia"/>
          <w:szCs w:val="21"/>
        </w:rPr>
        <w:t>问题，研究喷雾机器人可以改进机械结构；</w:t>
      </w:r>
    </w:p>
    <w:p w14:paraId="5347CCBD" w14:textId="16C034FB" w:rsidR="00615E45" w:rsidRPr="00263B1B" w:rsidRDefault="0022537C" w:rsidP="0022537C">
      <w:pPr>
        <w:rPr>
          <w:rFonts w:ascii="宋体" w:eastAsia="宋体" w:hAnsi="宋体"/>
          <w:szCs w:val="21"/>
        </w:rPr>
      </w:pPr>
      <w:r w:rsidRPr="00263B1B">
        <w:rPr>
          <w:rFonts w:ascii="宋体" w:eastAsia="宋体" w:hAnsi="宋体"/>
          <w:szCs w:val="21"/>
        </w:rPr>
        <w:t>4</w:t>
      </w:r>
      <w:r w:rsidRPr="00263B1B">
        <w:rPr>
          <w:rFonts w:ascii="宋体" w:eastAsia="宋体" w:hAnsi="宋体" w:hint="eastAsia"/>
          <w:szCs w:val="21"/>
        </w:rPr>
        <w:t>、</w:t>
      </w:r>
      <w:r w:rsidR="00615E45" w:rsidRPr="00263B1B">
        <w:rPr>
          <w:rFonts w:ascii="宋体" w:eastAsia="宋体" w:hAnsi="宋体" w:hint="eastAsia"/>
          <w:szCs w:val="21"/>
        </w:rPr>
        <w:t>人工喷洒农药的有效利用率低，由机器代替进行作业可以更加精确有效。</w:t>
      </w:r>
    </w:p>
    <w:p w14:paraId="0670F035" w14:textId="2BD0A9B7" w:rsidR="00DA604D" w:rsidRDefault="00DA604D" w:rsidP="00615E45">
      <w:pPr>
        <w:rPr>
          <w:sz w:val="48"/>
          <w:szCs w:val="48"/>
        </w:rPr>
        <w:sectPr w:rsidR="00DA604D" w:rsidSect="0022537C">
          <w:type w:val="continuous"/>
          <w:pgSz w:w="11906" w:h="16838"/>
          <w:pgMar w:top="1440" w:right="1800" w:bottom="1440" w:left="1800" w:header="851" w:footer="992" w:gutter="0"/>
          <w:cols w:num="2" w:space="425"/>
          <w:docGrid w:type="lines" w:linePitch="312"/>
        </w:sectPr>
      </w:pPr>
    </w:p>
    <w:p w14:paraId="789EBC7F" w14:textId="77777777" w:rsidR="00DA604D" w:rsidRDefault="00DA604D" w:rsidP="00615E45">
      <w:pPr>
        <w:rPr>
          <w:rFonts w:ascii="宋体" w:eastAsia="宋体" w:hAnsi="宋体"/>
          <w:b/>
          <w:bCs/>
          <w:sz w:val="24"/>
          <w:szCs w:val="24"/>
        </w:rPr>
      </w:pPr>
    </w:p>
    <w:p w14:paraId="10007577" w14:textId="546D1A81" w:rsidR="00615E45" w:rsidRPr="00DA604D" w:rsidRDefault="006E4A5F" w:rsidP="00DA604D">
      <w:pPr>
        <w:spacing w:beforeLines="50" w:before="156" w:afterLines="50" w:after="156"/>
        <w:rPr>
          <w:rFonts w:ascii="宋体" w:eastAsia="宋体" w:hAnsi="宋体"/>
          <w:b/>
          <w:bCs/>
          <w:sz w:val="24"/>
          <w:szCs w:val="24"/>
        </w:rPr>
      </w:pPr>
      <w:r w:rsidRPr="00DA604D">
        <w:rPr>
          <w:rFonts w:ascii="宋体" w:eastAsia="宋体" w:hAnsi="宋体" w:hint="eastAsia"/>
          <w:b/>
          <w:bCs/>
          <w:sz w:val="24"/>
          <w:szCs w:val="24"/>
        </w:rPr>
        <w:t>1</w:t>
      </w:r>
      <w:r w:rsidRPr="00DA604D">
        <w:rPr>
          <w:rFonts w:ascii="宋体" w:eastAsia="宋体" w:hAnsi="宋体"/>
          <w:b/>
          <w:bCs/>
          <w:sz w:val="24"/>
          <w:szCs w:val="24"/>
        </w:rPr>
        <w:t xml:space="preserve">  </w:t>
      </w:r>
      <w:r w:rsidR="00615E45" w:rsidRPr="00DA604D">
        <w:rPr>
          <w:rFonts w:ascii="宋体" w:eastAsia="宋体" w:hAnsi="宋体" w:hint="eastAsia"/>
          <w:b/>
          <w:bCs/>
          <w:sz w:val="24"/>
          <w:szCs w:val="24"/>
        </w:rPr>
        <w:t>研究意义</w:t>
      </w:r>
    </w:p>
    <w:p w14:paraId="228DB5BA" w14:textId="77777777" w:rsidR="00263B1B" w:rsidRDefault="00263B1B" w:rsidP="00263B1B">
      <w:pPr>
        <w:rPr>
          <w:rFonts w:ascii="宋体" w:eastAsia="宋体" w:hAnsi="宋体"/>
          <w:color w:val="333333"/>
          <w:szCs w:val="21"/>
        </w:rPr>
        <w:sectPr w:rsidR="00263B1B" w:rsidSect="0022537C">
          <w:type w:val="continuous"/>
          <w:pgSz w:w="11906" w:h="16838"/>
          <w:pgMar w:top="1440" w:right="1800" w:bottom="1440" w:left="1800" w:header="851" w:footer="992" w:gutter="0"/>
          <w:cols w:space="425"/>
          <w:docGrid w:type="lines" w:linePitch="312"/>
        </w:sectPr>
      </w:pPr>
    </w:p>
    <w:p w14:paraId="3A66886B" w14:textId="0559CA94" w:rsidR="00615E45" w:rsidRPr="00263B1B" w:rsidRDefault="005A3C76" w:rsidP="00263B1B">
      <w:pPr>
        <w:rPr>
          <w:rFonts w:ascii="宋体" w:eastAsia="宋体" w:hAnsi="宋体"/>
          <w:color w:val="333333"/>
          <w:szCs w:val="21"/>
        </w:rPr>
      </w:pPr>
      <w:r>
        <w:rPr>
          <w:rFonts w:ascii="宋体" w:eastAsia="宋体" w:hAnsi="宋体" w:hint="eastAsia"/>
          <w:color w:val="333333"/>
          <w:szCs w:val="21"/>
        </w:rPr>
        <w:t>（1）</w:t>
      </w:r>
      <w:r w:rsidR="00615E45" w:rsidRPr="00263B1B">
        <w:rPr>
          <w:rFonts w:ascii="宋体" w:eastAsia="宋体" w:hAnsi="宋体" w:hint="eastAsia"/>
          <w:color w:val="333333"/>
          <w:szCs w:val="21"/>
        </w:rPr>
        <w:t>农业创新应用：农业数字化领域的全球领导者巴西</w:t>
      </w:r>
      <w:proofErr w:type="spellStart"/>
      <w:r w:rsidR="00615E45" w:rsidRPr="00263B1B">
        <w:rPr>
          <w:rFonts w:ascii="宋体" w:eastAsia="宋体" w:hAnsi="宋体" w:hint="eastAsia"/>
          <w:color w:val="333333"/>
          <w:szCs w:val="21"/>
        </w:rPr>
        <w:t>Solinftec</w:t>
      </w:r>
      <w:proofErr w:type="spellEnd"/>
      <w:r w:rsidR="00615E45" w:rsidRPr="00263B1B">
        <w:rPr>
          <w:rFonts w:ascii="宋体" w:eastAsia="宋体" w:hAnsi="宋体" w:hint="eastAsia"/>
          <w:color w:val="333333"/>
          <w:szCs w:val="21"/>
        </w:rPr>
        <w:t>公司发布了一款新的喷雾器机器人，用于农场和农业领域的应用，旨在检测和喷洒杂草</w:t>
      </w:r>
      <w:r w:rsidR="00C07A9D" w:rsidRPr="00263B1B">
        <w:rPr>
          <w:rFonts w:ascii="宋体" w:eastAsia="宋体" w:hAnsi="宋体" w:hint="eastAsia"/>
          <w:color w:val="333333"/>
          <w:szCs w:val="21"/>
        </w:rPr>
        <w:t>；</w:t>
      </w:r>
    </w:p>
    <w:p w14:paraId="1F9EF771" w14:textId="362F9F3F" w:rsidR="00615E45" w:rsidRPr="00263B1B" w:rsidRDefault="005A3C76" w:rsidP="00263B1B">
      <w:pPr>
        <w:rPr>
          <w:rFonts w:ascii="宋体" w:eastAsia="宋体" w:hAnsi="宋体"/>
          <w:szCs w:val="21"/>
        </w:rPr>
      </w:pPr>
      <w:r>
        <w:rPr>
          <w:rFonts w:ascii="宋体" w:eastAsia="宋体" w:hAnsi="宋体" w:hint="eastAsia"/>
          <w:szCs w:val="21"/>
        </w:rPr>
        <w:t>（</w:t>
      </w:r>
      <w:r>
        <w:rPr>
          <w:rFonts w:ascii="宋体" w:eastAsia="宋体" w:hAnsi="宋体"/>
          <w:szCs w:val="21"/>
        </w:rPr>
        <w:t>2</w:t>
      </w:r>
      <w:r>
        <w:rPr>
          <w:rFonts w:ascii="宋体" w:eastAsia="宋体" w:hAnsi="宋体" w:hint="eastAsia"/>
          <w:szCs w:val="21"/>
        </w:rPr>
        <w:t>）</w:t>
      </w:r>
      <w:r w:rsidR="00615E45" w:rsidRPr="00263B1B">
        <w:rPr>
          <w:rFonts w:ascii="宋体" w:eastAsia="宋体" w:hAnsi="宋体" w:hint="eastAsia"/>
          <w:szCs w:val="21"/>
        </w:rPr>
        <w:t>提高农业生产效率：根据田地形状和地形，一台Sprayer机器人每天能够管理多达</w:t>
      </w:r>
      <w:r w:rsidR="00615E45" w:rsidRPr="007C109B">
        <w:rPr>
          <w:rFonts w:ascii="宋体" w:eastAsia="宋体" w:hAnsi="宋体" w:hint="eastAsia"/>
          <w:color w:val="FF0000"/>
          <w:szCs w:val="21"/>
        </w:rPr>
        <w:t>100英亩（40.5公顷）</w:t>
      </w:r>
      <w:r w:rsidR="00615E45" w:rsidRPr="00263B1B">
        <w:rPr>
          <w:rFonts w:ascii="宋体" w:eastAsia="宋体" w:hAnsi="宋体" w:hint="eastAsia"/>
          <w:szCs w:val="21"/>
        </w:rPr>
        <w:t>的农田。此外，通过利用照明系统和由其太阳能电池板充</w:t>
      </w:r>
      <w:r w:rsidR="00615E45" w:rsidRPr="00263B1B">
        <w:rPr>
          <w:rFonts w:ascii="宋体" w:eastAsia="宋体" w:hAnsi="宋体" w:hint="eastAsia"/>
          <w:szCs w:val="21"/>
        </w:rPr>
        <w:t>电的电池，Sprayer可以</w:t>
      </w:r>
      <w:r w:rsidR="00615E45" w:rsidRPr="007C109B">
        <w:rPr>
          <w:rFonts w:ascii="宋体" w:eastAsia="宋体" w:hAnsi="宋体" w:hint="eastAsia"/>
          <w:color w:val="FF0000"/>
          <w:szCs w:val="21"/>
        </w:rPr>
        <w:t>一天24小时运行</w:t>
      </w:r>
      <w:r w:rsidR="00615E45" w:rsidRPr="00263B1B">
        <w:rPr>
          <w:rFonts w:ascii="宋体" w:eastAsia="宋体" w:hAnsi="宋体" w:hint="eastAsia"/>
          <w:szCs w:val="21"/>
        </w:rPr>
        <w:t>。并且由于该机器人比牵引“智能”除草喷雾器的拖拉机轻得多，对土壤的压实应该是最小的。</w:t>
      </w:r>
      <w:proofErr w:type="spellStart"/>
      <w:r w:rsidR="00615E45" w:rsidRPr="00263B1B">
        <w:rPr>
          <w:rFonts w:ascii="宋体" w:eastAsia="宋体" w:hAnsi="宋体" w:hint="eastAsia"/>
          <w:szCs w:val="21"/>
        </w:rPr>
        <w:t>Solinftec</w:t>
      </w:r>
      <w:proofErr w:type="spellEnd"/>
      <w:r w:rsidR="00615E45" w:rsidRPr="00263B1B">
        <w:rPr>
          <w:rFonts w:ascii="宋体" w:eastAsia="宋体" w:hAnsi="宋体" w:hint="eastAsia"/>
          <w:szCs w:val="21"/>
        </w:rPr>
        <w:t>称，在迄今为止进行的美国试验中，该技术已经能</w:t>
      </w:r>
      <w:r w:rsidR="00615E45" w:rsidRPr="007C109B">
        <w:rPr>
          <w:rFonts w:ascii="宋体" w:eastAsia="宋体" w:hAnsi="宋体" w:hint="eastAsia"/>
          <w:color w:val="FF0000"/>
          <w:szCs w:val="21"/>
        </w:rPr>
        <w:t>减少高达70%的除草剂使用</w:t>
      </w:r>
      <w:r w:rsidR="00C07A9D" w:rsidRPr="00263B1B">
        <w:rPr>
          <w:rFonts w:ascii="宋体" w:eastAsia="宋体" w:hAnsi="宋体" w:hint="eastAsia"/>
          <w:szCs w:val="21"/>
        </w:rPr>
        <w:t>；</w:t>
      </w:r>
    </w:p>
    <w:p w14:paraId="6C414AB7" w14:textId="53A32465" w:rsidR="00615E45" w:rsidRPr="00263B1B" w:rsidRDefault="005A3C76" w:rsidP="00263B1B">
      <w:pPr>
        <w:rPr>
          <w:rFonts w:ascii="宋体" w:eastAsia="宋体" w:hAnsi="宋体"/>
          <w:szCs w:val="21"/>
        </w:rPr>
      </w:pPr>
      <w:r>
        <w:rPr>
          <w:rFonts w:ascii="宋体" w:eastAsia="宋体" w:hAnsi="宋体" w:hint="eastAsia"/>
          <w:szCs w:val="21"/>
        </w:rPr>
        <w:t>（3）</w:t>
      </w:r>
      <w:r w:rsidR="00C07A9D" w:rsidRPr="00263B1B">
        <w:rPr>
          <w:rFonts w:ascii="宋体" w:eastAsia="宋体" w:hAnsi="宋体" w:hint="eastAsia"/>
          <w:szCs w:val="21"/>
        </w:rPr>
        <w:t>对农业未来的启示作用：Solix喷洒机器人将提供杂草定点喷洒地图，并对节</w:t>
      </w:r>
      <w:r w:rsidR="00C07A9D" w:rsidRPr="00263B1B">
        <w:rPr>
          <w:rFonts w:ascii="宋体" w:eastAsia="宋体" w:hAnsi="宋体" w:hint="eastAsia"/>
          <w:szCs w:val="21"/>
        </w:rPr>
        <w:lastRenderedPageBreak/>
        <w:t>省的投入进行分析，本着改变农业以改变世界的目标，以较小的影响在更大的范围</w:t>
      </w:r>
      <w:r w:rsidR="00C07A9D" w:rsidRPr="00263B1B">
        <w:rPr>
          <w:rFonts w:ascii="宋体" w:eastAsia="宋体" w:hAnsi="宋体" w:hint="eastAsia"/>
          <w:szCs w:val="21"/>
        </w:rPr>
        <w:t>内养活世界的需要和优先事项使</w:t>
      </w:r>
      <w:proofErr w:type="spellStart"/>
      <w:r w:rsidR="00C07A9D" w:rsidRPr="00263B1B">
        <w:rPr>
          <w:rFonts w:ascii="宋体" w:eastAsia="宋体" w:hAnsi="宋体" w:hint="eastAsia"/>
          <w:szCs w:val="21"/>
        </w:rPr>
        <w:t>Solinftec</w:t>
      </w:r>
      <w:proofErr w:type="spellEnd"/>
      <w:r w:rsidR="00C07A9D" w:rsidRPr="00263B1B">
        <w:rPr>
          <w:rFonts w:ascii="宋体" w:eastAsia="宋体" w:hAnsi="宋体" w:hint="eastAsia"/>
          <w:szCs w:val="21"/>
        </w:rPr>
        <w:t>寻求新的方法来重新想象农业。</w:t>
      </w:r>
    </w:p>
    <w:p w14:paraId="31816475" w14:textId="77777777" w:rsidR="00263B1B" w:rsidRDefault="00263B1B" w:rsidP="00C07A9D">
      <w:pPr>
        <w:rPr>
          <w:sz w:val="48"/>
          <w:szCs w:val="48"/>
        </w:rPr>
        <w:sectPr w:rsidR="00263B1B" w:rsidSect="00263B1B">
          <w:type w:val="continuous"/>
          <w:pgSz w:w="11906" w:h="16838"/>
          <w:pgMar w:top="1440" w:right="1800" w:bottom="1440" w:left="1800" w:header="851" w:footer="992" w:gutter="0"/>
          <w:cols w:num="2" w:space="425"/>
          <w:docGrid w:type="lines" w:linePitch="312"/>
        </w:sectPr>
      </w:pPr>
    </w:p>
    <w:p w14:paraId="6CFD41DA" w14:textId="77777777" w:rsidR="003070D6" w:rsidRDefault="003070D6" w:rsidP="00C07A9D">
      <w:pPr>
        <w:rPr>
          <w:sz w:val="24"/>
          <w:szCs w:val="24"/>
        </w:rPr>
      </w:pPr>
    </w:p>
    <w:p w14:paraId="0718B95F" w14:textId="68DC783A" w:rsidR="00C07A9D" w:rsidRPr="003070D6" w:rsidRDefault="003070D6" w:rsidP="003940F7">
      <w:pPr>
        <w:spacing w:beforeLines="50" w:before="156" w:afterLines="50" w:after="156"/>
        <w:rPr>
          <w:rFonts w:ascii="宋体" w:eastAsia="宋体" w:hAnsi="宋体"/>
          <w:b/>
          <w:bCs/>
          <w:sz w:val="24"/>
          <w:szCs w:val="24"/>
        </w:rPr>
      </w:pPr>
      <w:r w:rsidRPr="003070D6">
        <w:rPr>
          <w:rFonts w:ascii="宋体" w:eastAsia="宋体" w:hAnsi="宋体" w:hint="eastAsia"/>
          <w:b/>
          <w:bCs/>
          <w:sz w:val="24"/>
          <w:szCs w:val="24"/>
        </w:rPr>
        <w:t>2</w:t>
      </w:r>
      <w:r w:rsidRPr="003070D6">
        <w:rPr>
          <w:rFonts w:ascii="宋体" w:eastAsia="宋体" w:hAnsi="宋体"/>
          <w:b/>
          <w:bCs/>
          <w:sz w:val="24"/>
          <w:szCs w:val="24"/>
        </w:rPr>
        <w:t xml:space="preserve">  </w:t>
      </w:r>
      <w:r w:rsidR="00C07A9D" w:rsidRPr="003070D6">
        <w:rPr>
          <w:rFonts w:ascii="宋体" w:eastAsia="宋体" w:hAnsi="宋体" w:hint="eastAsia"/>
          <w:b/>
          <w:bCs/>
          <w:sz w:val="24"/>
          <w:szCs w:val="24"/>
        </w:rPr>
        <w:t>提出问题与方案</w:t>
      </w:r>
      <w:r w:rsidR="007F614D" w:rsidRPr="003070D6">
        <w:rPr>
          <w:rFonts w:ascii="宋体" w:eastAsia="宋体" w:hAnsi="宋体" w:hint="eastAsia"/>
          <w:b/>
          <w:bCs/>
          <w:sz w:val="24"/>
          <w:szCs w:val="24"/>
        </w:rPr>
        <w:t>分析</w:t>
      </w:r>
    </w:p>
    <w:p w14:paraId="209DB62A" w14:textId="77777777" w:rsidR="003070D6" w:rsidRDefault="003070D6" w:rsidP="003070D6">
      <w:pPr>
        <w:rPr>
          <w:szCs w:val="21"/>
        </w:rPr>
        <w:sectPr w:rsidR="003070D6" w:rsidSect="0022537C">
          <w:type w:val="continuous"/>
          <w:pgSz w:w="11906" w:h="16838"/>
          <w:pgMar w:top="1440" w:right="1800" w:bottom="1440" w:left="1800" w:header="851" w:footer="992" w:gutter="0"/>
          <w:cols w:space="425"/>
          <w:docGrid w:type="lines" w:linePitch="312"/>
        </w:sectPr>
      </w:pPr>
    </w:p>
    <w:p w14:paraId="78ECE33F" w14:textId="6D4DF72B" w:rsidR="00C07A9D" w:rsidRPr="007C109B" w:rsidRDefault="00842A10" w:rsidP="007C109B">
      <w:pPr>
        <w:rPr>
          <w:rFonts w:ascii="宋体" w:eastAsia="宋体" w:hAnsi="宋体"/>
          <w:color w:val="FF0000"/>
          <w:szCs w:val="21"/>
        </w:rPr>
      </w:pPr>
      <w:r w:rsidRPr="007C109B">
        <w:rPr>
          <w:rFonts w:ascii="宋体" w:eastAsia="宋体" w:hAnsi="宋体" w:hint="eastAsia"/>
          <w:color w:val="FF0000"/>
          <w:szCs w:val="21"/>
        </w:rPr>
        <w:t>（1）</w:t>
      </w:r>
      <w:r w:rsidR="00C07A9D" w:rsidRPr="007C109B">
        <w:rPr>
          <w:rFonts w:ascii="宋体" w:eastAsia="宋体" w:hAnsi="宋体" w:hint="eastAsia"/>
          <w:color w:val="FF0000"/>
          <w:szCs w:val="21"/>
        </w:rPr>
        <w:t>机器人在行动过程中如何实现自动避障？</w:t>
      </w:r>
    </w:p>
    <w:p w14:paraId="4106BEC5" w14:textId="77777777" w:rsidR="00C07A9D" w:rsidRPr="00842A10" w:rsidRDefault="00C07A9D" w:rsidP="007C109B">
      <w:pPr>
        <w:ind w:firstLineChars="200" w:firstLine="420"/>
        <w:rPr>
          <w:rFonts w:ascii="宋体" w:eastAsia="宋体" w:hAnsi="宋体"/>
          <w:szCs w:val="21"/>
        </w:rPr>
      </w:pPr>
      <w:r w:rsidRPr="00842A10">
        <w:rPr>
          <w:rFonts w:ascii="宋体" w:eastAsia="宋体" w:hAnsi="宋体" w:hint="eastAsia"/>
          <w:szCs w:val="21"/>
        </w:rPr>
        <w:t>实现避障与导航的必要条件是环境感知，在未知或者是部分未知的环境下避障需要通过传感器获取周围环境信息，包括障碍物的尺寸、形状和位置等信息，因此传感器技术在移动机器人避障中起着十分重要的作用。</w:t>
      </w:r>
    </w:p>
    <w:p w14:paraId="138A3ECF" w14:textId="77777777" w:rsidR="00C07A9D" w:rsidRPr="00842A10" w:rsidRDefault="00C07A9D" w:rsidP="007C109B">
      <w:pPr>
        <w:ind w:firstLineChars="200" w:firstLine="420"/>
        <w:rPr>
          <w:rFonts w:ascii="宋体" w:eastAsia="宋体" w:hAnsi="宋体"/>
          <w:szCs w:val="21"/>
        </w:rPr>
      </w:pPr>
      <w:r w:rsidRPr="00842A10">
        <w:rPr>
          <w:rFonts w:ascii="宋体" w:eastAsia="宋体" w:hAnsi="宋体" w:hint="eastAsia"/>
          <w:szCs w:val="21"/>
        </w:rPr>
        <w:t>机器人避障需使用的传感器有激光雷达、深度相机、超声波传感器、物理碰撞、跌落检测等。</w:t>
      </w:r>
    </w:p>
    <w:p w14:paraId="45FCC781" w14:textId="77777777" w:rsidR="00C07A9D" w:rsidRPr="00842A10" w:rsidRDefault="00C07A9D" w:rsidP="009D4D28">
      <w:pPr>
        <w:pStyle w:val="a4"/>
        <w:shd w:val="clear" w:color="auto" w:fill="FFFFFF"/>
        <w:spacing w:before="0" w:beforeAutospacing="0" w:after="0" w:afterAutospacing="0"/>
        <w:ind w:firstLineChars="200" w:firstLine="420"/>
        <w:rPr>
          <w:color w:val="333333"/>
          <w:spacing w:val="8"/>
          <w:sz w:val="21"/>
          <w:szCs w:val="21"/>
        </w:rPr>
      </w:pPr>
      <w:r w:rsidRPr="00842A10">
        <w:rPr>
          <w:rFonts w:hint="eastAsia"/>
          <w:sz w:val="21"/>
          <w:szCs w:val="21"/>
        </w:rPr>
        <w:t>例如：</w:t>
      </w:r>
      <w:r w:rsidRPr="00842A10">
        <w:rPr>
          <w:rFonts w:hint="eastAsia"/>
          <w:color w:val="333333"/>
          <w:spacing w:val="8"/>
          <w:sz w:val="21"/>
          <w:szCs w:val="21"/>
        </w:rPr>
        <w:t>人工</w:t>
      </w:r>
      <w:hyperlink r:id="rId5" w:tgtFrame="_blank" w:history="1">
        <w:r w:rsidRPr="00842A10">
          <w:rPr>
            <w:rStyle w:val="a5"/>
            <w:rFonts w:hint="eastAsia"/>
            <w:color w:val="333333"/>
            <w:spacing w:val="8"/>
            <w:sz w:val="21"/>
            <w:szCs w:val="21"/>
            <w:u w:val="none"/>
          </w:rPr>
          <w:t>神经网络</w:t>
        </w:r>
      </w:hyperlink>
      <w:r w:rsidRPr="00842A10">
        <w:rPr>
          <w:rFonts w:hint="eastAsia"/>
          <w:color w:val="333333"/>
          <w:spacing w:val="8"/>
          <w:sz w:val="21"/>
          <w:szCs w:val="21"/>
        </w:rPr>
        <w:t>是由许多单元（又称神经元），按照一定的拓扑结构相互连接而成的一种具有并行计算能力的网络系统，它具有较强的非线性拟合能力和多输入多输出同时处理的能力。用在机器人上，就是通过模拟人脑神经网络处理信息的方式，从另一个研究角度来获取具有人脑那样的信息处理能力。</w:t>
      </w:r>
    </w:p>
    <w:p w14:paraId="75480575" w14:textId="1FA227ED" w:rsidR="00C07A9D" w:rsidRPr="00842A10" w:rsidRDefault="00C07A9D" w:rsidP="007C109B">
      <w:pPr>
        <w:pStyle w:val="a4"/>
        <w:shd w:val="clear" w:color="auto" w:fill="FFFFFF"/>
        <w:spacing w:before="0" w:beforeAutospacing="0" w:after="225" w:afterAutospacing="0"/>
        <w:ind w:firstLine="436"/>
        <w:rPr>
          <w:color w:val="333333"/>
          <w:spacing w:val="8"/>
          <w:sz w:val="21"/>
          <w:szCs w:val="21"/>
        </w:rPr>
      </w:pPr>
      <w:r w:rsidRPr="00842A10">
        <w:rPr>
          <w:rFonts w:hint="eastAsia"/>
          <w:color w:val="333333"/>
          <w:spacing w:val="8"/>
          <w:sz w:val="21"/>
          <w:szCs w:val="21"/>
        </w:rPr>
        <w:t>对于智能机器人来说，采用人工神经网络进行信息融合有一个最大优势，即可大规模地并行处理和分布式信息存储，具有良好的自适应、自组织性，以及很强的学习功能、联想功能和容错功能，接近人脑的信息处理模式。</w:t>
      </w:r>
    </w:p>
    <w:p w14:paraId="5E742DC5" w14:textId="77777777" w:rsidR="003070D6" w:rsidRPr="00842A10" w:rsidRDefault="003070D6" w:rsidP="007C109B">
      <w:pPr>
        <w:rPr>
          <w:rFonts w:ascii="宋体" w:eastAsia="宋体" w:hAnsi="宋体"/>
          <w:szCs w:val="21"/>
        </w:rPr>
      </w:pPr>
    </w:p>
    <w:p w14:paraId="239275CC" w14:textId="2BAFE0DE" w:rsidR="00C07A9D" w:rsidRPr="007C109B" w:rsidRDefault="00842A10" w:rsidP="007C109B">
      <w:pPr>
        <w:rPr>
          <w:rFonts w:ascii="宋体" w:eastAsia="宋体" w:hAnsi="宋体"/>
          <w:color w:val="FF0000"/>
          <w:szCs w:val="21"/>
        </w:rPr>
      </w:pPr>
      <w:r w:rsidRPr="007C109B">
        <w:rPr>
          <w:rFonts w:ascii="宋体" w:eastAsia="宋体" w:hAnsi="宋体" w:hint="eastAsia"/>
          <w:color w:val="FF0000"/>
          <w:szCs w:val="21"/>
        </w:rPr>
        <w:t>（2）</w:t>
      </w:r>
      <w:r w:rsidR="00C07A9D" w:rsidRPr="007C109B">
        <w:rPr>
          <w:rFonts w:ascii="宋体" w:eastAsia="宋体" w:hAnsi="宋体" w:hint="eastAsia"/>
          <w:color w:val="FF0000"/>
          <w:szCs w:val="21"/>
        </w:rPr>
        <w:t>机器人在作业过程中如何实现目标筛选？</w:t>
      </w:r>
    </w:p>
    <w:p w14:paraId="1297942B" w14:textId="774EBBBD" w:rsidR="00C07A9D" w:rsidRPr="00842A10" w:rsidRDefault="007F614D" w:rsidP="007C109B">
      <w:pPr>
        <w:ind w:firstLineChars="200" w:firstLine="420"/>
        <w:rPr>
          <w:rFonts w:ascii="宋体" w:eastAsia="宋体" w:hAnsi="宋体"/>
          <w:szCs w:val="21"/>
        </w:rPr>
      </w:pPr>
      <w:r w:rsidRPr="00842A10">
        <w:rPr>
          <w:rFonts w:ascii="宋体" w:eastAsia="宋体" w:hAnsi="宋体" w:hint="eastAsia"/>
          <w:szCs w:val="21"/>
        </w:rPr>
        <w:t>作物的识别指的是判断所采集的图像中是否存在作物，传统的方法是通过判断目标图像是否能够分割出作物区域而实现</w:t>
      </w:r>
      <w:r w:rsidRPr="00842A10">
        <w:rPr>
          <w:rFonts w:ascii="宋体" w:eastAsia="宋体" w:hAnsi="宋体" w:hint="eastAsia"/>
          <w:szCs w:val="21"/>
        </w:rPr>
        <w:t>这一目标的。作物的定位指的是作物的位置信息，一般用包围盒（</w:t>
      </w:r>
      <w:r w:rsidRPr="00842A10">
        <w:rPr>
          <w:rFonts w:ascii="宋体" w:eastAsia="宋体" w:hAnsi="宋体"/>
          <w:szCs w:val="21"/>
        </w:rPr>
        <w:t>Bounding Box</w:t>
      </w:r>
      <w:r w:rsidRPr="00842A10">
        <w:rPr>
          <w:rFonts w:ascii="宋体" w:eastAsia="宋体" w:hAnsi="宋体" w:hint="eastAsia"/>
          <w:szCs w:val="21"/>
        </w:rPr>
        <w:t>）或作物的质心等特征作为定位结果输出。目前，国内外的各位学者主要利用作物独特的颜色（颜色阈值分割）和外形特征（形态学检测）完成作物的识别和定位任务，从而区分作物与杂草，实现目标确定。</w:t>
      </w:r>
    </w:p>
    <w:p w14:paraId="7819D89A" w14:textId="0C3789A6" w:rsidR="00C07A9D" w:rsidRPr="00842A10" w:rsidRDefault="007F614D" w:rsidP="007C109B">
      <w:pPr>
        <w:ind w:firstLineChars="200" w:firstLine="420"/>
        <w:rPr>
          <w:rFonts w:ascii="宋体" w:eastAsia="宋体" w:hAnsi="宋体"/>
          <w:szCs w:val="21"/>
        </w:rPr>
      </w:pPr>
      <w:r w:rsidRPr="00842A10">
        <w:rPr>
          <w:rFonts w:ascii="宋体" w:eastAsia="宋体" w:hAnsi="宋体" w:cs="Arial" w:hint="eastAsia"/>
          <w:color w:val="323232"/>
          <w:szCs w:val="21"/>
          <w:shd w:val="clear" w:color="auto" w:fill="FFFFFF"/>
        </w:rPr>
        <w:t>例如：番茄喷雾</w:t>
      </w:r>
      <w:r w:rsidRPr="00842A10">
        <w:rPr>
          <w:rFonts w:ascii="宋体" w:eastAsia="宋体" w:hAnsi="宋体" w:cs="Arial"/>
          <w:color w:val="323232"/>
          <w:szCs w:val="21"/>
          <w:shd w:val="clear" w:color="auto" w:fill="FFFFFF"/>
        </w:rPr>
        <w:t>机器人的识别和定位系统由嵌入式控制器、双目视觉传感器和末端执行器组成。首先，使用双目视觉传感器识别和定位番茄，然后选择目标，基于采集的信息，嵌入式控制器可以识别并锁定近距离内的目标</w:t>
      </w:r>
      <w:r w:rsidRPr="00842A10">
        <w:rPr>
          <w:rFonts w:ascii="宋体" w:eastAsia="宋体" w:hAnsi="宋体" w:cs="Arial" w:hint="eastAsia"/>
          <w:color w:val="323232"/>
          <w:szCs w:val="21"/>
          <w:shd w:val="clear" w:color="auto" w:fill="FFFFFF"/>
        </w:rPr>
        <w:t>，</w:t>
      </w:r>
      <w:r w:rsidRPr="00842A10">
        <w:rPr>
          <w:rFonts w:ascii="宋体" w:eastAsia="宋体" w:hAnsi="宋体" w:cs="Arial"/>
          <w:color w:val="323232"/>
          <w:szCs w:val="21"/>
          <w:shd w:val="clear" w:color="auto" w:fill="FFFFFF"/>
        </w:rPr>
        <w:t>机械手根据已建立的基于图像反馈的控制方法进行拾取。选择目标后，执行器将返回其原始位置并选择下一个目标，直到采摘了所有已识别和定位的目标，机器人移动重新识别和定位，采摘目标</w:t>
      </w:r>
      <w:r w:rsidRPr="00842A10">
        <w:rPr>
          <w:rFonts w:ascii="宋体" w:eastAsia="宋体" w:hAnsi="宋体" w:cs="Arial" w:hint="eastAsia"/>
          <w:color w:val="323232"/>
          <w:szCs w:val="21"/>
          <w:shd w:val="clear" w:color="auto" w:fill="FFFFFF"/>
        </w:rPr>
        <w:t>。</w:t>
      </w:r>
    </w:p>
    <w:p w14:paraId="478F227C" w14:textId="77777777" w:rsidR="003070D6" w:rsidRPr="00842A10" w:rsidRDefault="003070D6" w:rsidP="007C109B">
      <w:pPr>
        <w:rPr>
          <w:rFonts w:ascii="宋体" w:eastAsia="宋体" w:hAnsi="宋体"/>
          <w:szCs w:val="21"/>
        </w:rPr>
      </w:pPr>
    </w:p>
    <w:p w14:paraId="3B1E7FE2" w14:textId="47EDD251" w:rsidR="00C07A9D" w:rsidRPr="007C109B" w:rsidRDefault="00842A10" w:rsidP="007C109B">
      <w:pPr>
        <w:rPr>
          <w:rFonts w:ascii="宋体" w:eastAsia="宋体" w:hAnsi="宋体"/>
          <w:color w:val="FF0000"/>
          <w:szCs w:val="21"/>
        </w:rPr>
      </w:pPr>
      <w:r w:rsidRPr="007C109B">
        <w:rPr>
          <w:rFonts w:ascii="宋体" w:eastAsia="宋体" w:hAnsi="宋体" w:hint="eastAsia"/>
          <w:color w:val="FF0000"/>
          <w:szCs w:val="21"/>
        </w:rPr>
        <w:t>（3）</w:t>
      </w:r>
      <w:r w:rsidR="00C07A9D" w:rsidRPr="007C109B">
        <w:rPr>
          <w:rFonts w:ascii="宋体" w:eastAsia="宋体" w:hAnsi="宋体" w:hint="eastAsia"/>
          <w:color w:val="FF0000"/>
          <w:szCs w:val="21"/>
        </w:rPr>
        <w:t>机器人在作业过程中如何实现精准喷洒？</w:t>
      </w:r>
    </w:p>
    <w:p w14:paraId="59339CF8" w14:textId="51A591BD" w:rsidR="007F614D" w:rsidRPr="00842A10" w:rsidRDefault="007F614D" w:rsidP="007C109B">
      <w:pPr>
        <w:ind w:firstLineChars="200" w:firstLine="420"/>
        <w:rPr>
          <w:rFonts w:ascii="宋体" w:eastAsia="宋体" w:hAnsi="宋体"/>
          <w:szCs w:val="21"/>
        </w:rPr>
      </w:pPr>
      <w:r w:rsidRPr="00842A10">
        <w:rPr>
          <w:rFonts w:ascii="宋体" w:eastAsia="宋体" w:hAnsi="宋体" w:hint="eastAsia"/>
          <w:szCs w:val="21"/>
        </w:rPr>
        <w:t>用于喷雾机器人的喷雾控制方法，包括安装在喷洒口的双目相机，采用双目摄像头对目标数据提取，利用双目标定技术建立系统，通过系统根据双摄像头拍摄的相片，识别出相应目标以及其喷洒点的三维坐标，得出机器与对象之间的三维距离，根据三维距离通过机构控制电压从而确定机器的喷洒距离和出水强度。</w:t>
      </w:r>
    </w:p>
    <w:p w14:paraId="2C19B986" w14:textId="5DC56859" w:rsidR="007F614D" w:rsidRPr="00842A10" w:rsidRDefault="007F614D" w:rsidP="007C109B">
      <w:pPr>
        <w:ind w:firstLineChars="200" w:firstLine="420"/>
        <w:rPr>
          <w:rFonts w:ascii="宋体" w:eastAsia="宋体" w:hAnsi="宋体"/>
          <w:szCs w:val="21"/>
        </w:rPr>
      </w:pPr>
      <w:r w:rsidRPr="00842A10">
        <w:rPr>
          <w:rFonts w:ascii="宋体" w:eastAsia="宋体" w:hAnsi="宋体" w:hint="eastAsia"/>
          <w:szCs w:val="21"/>
        </w:rPr>
        <w:t>同时，机器人工作时会依靠传感器体系对环境进行检测并且进行优化，从而实现精准喷洒。</w:t>
      </w:r>
    </w:p>
    <w:p w14:paraId="5D62378E" w14:textId="77777777" w:rsidR="003070D6" w:rsidRDefault="003070D6" w:rsidP="00C07A9D">
      <w:pPr>
        <w:rPr>
          <w:sz w:val="52"/>
          <w:szCs w:val="52"/>
        </w:rPr>
        <w:sectPr w:rsidR="003070D6" w:rsidSect="003070D6">
          <w:type w:val="continuous"/>
          <w:pgSz w:w="11906" w:h="16838"/>
          <w:pgMar w:top="1440" w:right="1800" w:bottom="1440" w:left="1800" w:header="851" w:footer="992" w:gutter="0"/>
          <w:cols w:num="2" w:space="425"/>
          <w:docGrid w:type="lines" w:linePitch="312"/>
        </w:sectPr>
      </w:pPr>
    </w:p>
    <w:p w14:paraId="154D328C" w14:textId="022C243B" w:rsidR="00C07A9D" w:rsidRPr="00DC5E18" w:rsidRDefault="00DC5E18" w:rsidP="00525480">
      <w:pPr>
        <w:spacing w:beforeLines="50" w:before="156" w:afterLines="50" w:after="156"/>
        <w:rPr>
          <w:rFonts w:ascii="宋体" w:eastAsia="宋体" w:hAnsi="宋体"/>
          <w:b/>
          <w:bCs/>
          <w:sz w:val="24"/>
          <w:szCs w:val="24"/>
        </w:rPr>
      </w:pPr>
      <w:r w:rsidRPr="00DC5E18">
        <w:rPr>
          <w:rFonts w:ascii="宋体" w:eastAsia="宋体" w:hAnsi="宋体" w:hint="eastAsia"/>
          <w:b/>
          <w:bCs/>
          <w:sz w:val="24"/>
          <w:szCs w:val="24"/>
        </w:rPr>
        <w:t>3</w:t>
      </w:r>
      <w:r w:rsidRPr="00DC5E18">
        <w:rPr>
          <w:rFonts w:ascii="宋体" w:eastAsia="宋体" w:hAnsi="宋体"/>
          <w:b/>
          <w:bCs/>
          <w:sz w:val="24"/>
          <w:szCs w:val="24"/>
        </w:rPr>
        <w:t xml:space="preserve">  </w:t>
      </w:r>
      <w:r w:rsidR="00525480">
        <w:rPr>
          <w:rFonts w:ascii="宋体" w:eastAsia="宋体" w:hAnsi="宋体" w:hint="eastAsia"/>
          <w:b/>
          <w:bCs/>
          <w:sz w:val="24"/>
          <w:szCs w:val="24"/>
        </w:rPr>
        <w:t>结论与展望</w:t>
      </w:r>
    </w:p>
    <w:p w14:paraId="6A44F2A2" w14:textId="77777777" w:rsidR="00DC5E18" w:rsidRDefault="00DC5E18" w:rsidP="00D1314C">
      <w:pPr>
        <w:ind w:firstLineChars="200" w:firstLine="420"/>
        <w:rPr>
          <w:rFonts w:ascii="宋体" w:eastAsia="宋体" w:hAnsi="宋体"/>
          <w:szCs w:val="21"/>
        </w:rPr>
        <w:sectPr w:rsidR="00DC5E18" w:rsidSect="0022537C">
          <w:type w:val="continuous"/>
          <w:pgSz w:w="11906" w:h="16838"/>
          <w:pgMar w:top="1440" w:right="1800" w:bottom="1440" w:left="1800" w:header="851" w:footer="992" w:gutter="0"/>
          <w:cols w:space="425"/>
          <w:docGrid w:type="lines" w:linePitch="312"/>
        </w:sectPr>
      </w:pPr>
    </w:p>
    <w:p w14:paraId="7F8E10D9" w14:textId="600605AF" w:rsidR="007F614D" w:rsidRDefault="007F614D" w:rsidP="00D1314C">
      <w:pPr>
        <w:ind w:firstLineChars="200" w:firstLine="420"/>
        <w:rPr>
          <w:rFonts w:ascii="宋体" w:eastAsia="宋体" w:hAnsi="宋体"/>
          <w:szCs w:val="21"/>
        </w:rPr>
      </w:pPr>
      <w:r w:rsidRPr="00DC5E18">
        <w:rPr>
          <w:rFonts w:ascii="宋体" w:eastAsia="宋体" w:hAnsi="宋体" w:hint="eastAsia"/>
          <w:szCs w:val="21"/>
        </w:rPr>
        <w:t>农场喷雾机器人算是新兴智慧农业中的重要成就，技术基本成型，但还有很大的拓展空间，功能与应用都有望延伸到其他领域。</w:t>
      </w:r>
      <w:r w:rsidR="00D1314C" w:rsidRPr="00DC5E18">
        <w:rPr>
          <w:rFonts w:ascii="宋体" w:eastAsia="宋体" w:hAnsi="宋体" w:hint="eastAsia"/>
          <w:szCs w:val="21"/>
        </w:rPr>
        <w:t>从以下方面总结农场喷雾机器人：</w:t>
      </w:r>
    </w:p>
    <w:p w14:paraId="5E815F8A" w14:textId="54632236" w:rsidR="00717FC1" w:rsidRPr="00717FC1" w:rsidRDefault="00717FC1" w:rsidP="00525480">
      <w:pPr>
        <w:rPr>
          <w:rFonts w:ascii="宋体" w:eastAsia="宋体" w:hAnsi="宋体"/>
          <w:szCs w:val="21"/>
        </w:rPr>
      </w:pPr>
      <w:r>
        <w:rPr>
          <w:rFonts w:ascii="宋体" w:eastAsia="宋体" w:hAnsi="宋体" w:hint="eastAsia"/>
          <w:szCs w:val="21"/>
        </w:rPr>
        <w:t>（1）</w:t>
      </w:r>
      <w:r w:rsidRPr="00717FC1">
        <w:rPr>
          <w:rFonts w:ascii="宋体" w:eastAsia="宋体" w:hAnsi="宋体" w:hint="eastAsia"/>
          <w:szCs w:val="21"/>
        </w:rPr>
        <w:t>目前发展趋势：初步应用于农场生产中，主要进行农药喷洒以及农作物检测，未来会更加智能化；</w:t>
      </w:r>
    </w:p>
    <w:p w14:paraId="243B1CB2" w14:textId="50B507BA" w:rsidR="00717FC1" w:rsidRPr="00717FC1" w:rsidRDefault="00525480" w:rsidP="00525480">
      <w:pPr>
        <w:rPr>
          <w:rFonts w:ascii="宋体" w:eastAsia="宋体" w:hAnsi="宋体"/>
          <w:szCs w:val="21"/>
        </w:rPr>
      </w:pPr>
      <w:r>
        <w:rPr>
          <w:rFonts w:ascii="宋体" w:eastAsia="宋体" w:hAnsi="宋体" w:hint="eastAsia"/>
          <w:szCs w:val="21"/>
        </w:rPr>
        <w:t>（2）</w:t>
      </w:r>
      <w:r w:rsidR="00717FC1" w:rsidRPr="00717FC1">
        <w:rPr>
          <w:rFonts w:ascii="宋体" w:eastAsia="宋体" w:hAnsi="宋体" w:hint="eastAsia"/>
          <w:szCs w:val="21"/>
        </w:rPr>
        <w:t>应用优势：降低了农药伤害工作人员</w:t>
      </w:r>
      <w:r w:rsidR="00717FC1" w:rsidRPr="00717FC1">
        <w:rPr>
          <w:rFonts w:ascii="宋体" w:eastAsia="宋体" w:hAnsi="宋体" w:hint="eastAsia"/>
          <w:szCs w:val="21"/>
        </w:rPr>
        <w:lastRenderedPageBreak/>
        <w:t>的概率，提高了农药的利用率，提高了农业生产的效率，降低作业人工成本；</w:t>
      </w:r>
    </w:p>
    <w:p w14:paraId="0AC89582" w14:textId="1B60AA18" w:rsidR="00717FC1" w:rsidRPr="00717FC1" w:rsidRDefault="00525480" w:rsidP="00525480">
      <w:pPr>
        <w:rPr>
          <w:rFonts w:ascii="宋体" w:eastAsia="宋体" w:hAnsi="宋体"/>
          <w:szCs w:val="21"/>
        </w:rPr>
      </w:pPr>
      <w:r>
        <w:rPr>
          <w:rFonts w:ascii="宋体" w:eastAsia="宋体" w:hAnsi="宋体" w:hint="eastAsia"/>
          <w:szCs w:val="21"/>
        </w:rPr>
        <w:t>（3）</w:t>
      </w:r>
      <w:r w:rsidR="00717FC1" w:rsidRPr="00717FC1">
        <w:rPr>
          <w:rFonts w:ascii="宋体" w:eastAsia="宋体" w:hAnsi="宋体" w:hint="eastAsia"/>
          <w:szCs w:val="21"/>
        </w:rPr>
        <w:t>工作智能化特点：自动避障，准确目标识别，精准喷洒，量的控制精确；</w:t>
      </w:r>
    </w:p>
    <w:p w14:paraId="124D8589" w14:textId="109F7801" w:rsidR="00717FC1" w:rsidRPr="00DC5E18" w:rsidRDefault="00525480" w:rsidP="00525480">
      <w:pPr>
        <w:rPr>
          <w:rFonts w:ascii="宋体" w:eastAsia="宋体" w:hAnsi="宋体"/>
          <w:szCs w:val="21"/>
        </w:rPr>
      </w:pPr>
      <w:r>
        <w:rPr>
          <w:rFonts w:ascii="宋体" w:eastAsia="宋体" w:hAnsi="宋体" w:hint="eastAsia"/>
          <w:szCs w:val="21"/>
        </w:rPr>
        <w:t>（4）</w:t>
      </w:r>
      <w:r w:rsidR="00717FC1" w:rsidRPr="00717FC1">
        <w:rPr>
          <w:rFonts w:ascii="宋体" w:eastAsia="宋体" w:hAnsi="宋体" w:hint="eastAsia"/>
          <w:szCs w:val="21"/>
        </w:rPr>
        <w:t>未来展望：未来随着智能化程度提高，</w:t>
      </w:r>
      <w:r w:rsidR="00717FC1" w:rsidRPr="00717FC1">
        <w:rPr>
          <w:rFonts w:ascii="宋体" w:eastAsia="宋体" w:hAnsi="宋体" w:hint="eastAsia"/>
          <w:szCs w:val="21"/>
        </w:rPr>
        <w:t>以及大规模生产，可以应用于人们日常生活中的植物浇水，或是用于防疫过程中的消杀工作，提高防疫的安全度和消杀的可靠性。</w:t>
      </w:r>
    </w:p>
    <w:p w14:paraId="6CEA5329" w14:textId="77777777" w:rsidR="00717FC1" w:rsidRDefault="00717FC1" w:rsidP="00543D97">
      <w:pPr>
        <w:ind w:left="1600" w:hangingChars="500" w:hanging="1600"/>
        <w:rPr>
          <w:sz w:val="32"/>
          <w:szCs w:val="32"/>
        </w:rPr>
        <w:sectPr w:rsidR="00717FC1" w:rsidSect="00717FC1">
          <w:type w:val="continuous"/>
          <w:pgSz w:w="11906" w:h="16838"/>
          <w:pgMar w:top="1440" w:right="1800" w:bottom="1440" w:left="1800" w:header="851" w:footer="992" w:gutter="0"/>
          <w:cols w:num="2" w:space="425"/>
          <w:docGrid w:type="lines" w:linePitch="312"/>
        </w:sectPr>
      </w:pPr>
    </w:p>
    <w:p w14:paraId="1A4E0E8C" w14:textId="58BA4E4A" w:rsidR="00543D97" w:rsidRPr="003940F7" w:rsidRDefault="003940F7" w:rsidP="003940F7">
      <w:pPr>
        <w:spacing w:beforeLines="50" w:before="156" w:afterLines="50" w:after="156"/>
        <w:ind w:left="1205" w:hangingChars="500" w:hanging="1205"/>
        <w:rPr>
          <w:rFonts w:ascii="宋体" w:eastAsia="宋体" w:hAnsi="宋体"/>
          <w:b/>
          <w:bCs/>
          <w:sz w:val="24"/>
          <w:szCs w:val="24"/>
        </w:rPr>
      </w:pPr>
      <w:r w:rsidRPr="003940F7">
        <w:rPr>
          <w:rFonts w:ascii="宋体" w:eastAsia="宋体" w:hAnsi="宋体" w:hint="eastAsia"/>
          <w:b/>
          <w:bCs/>
          <w:sz w:val="24"/>
          <w:szCs w:val="24"/>
        </w:rPr>
        <w:t>4</w:t>
      </w:r>
      <w:r w:rsidRPr="003940F7">
        <w:rPr>
          <w:rFonts w:ascii="宋体" w:eastAsia="宋体" w:hAnsi="宋体"/>
          <w:b/>
          <w:bCs/>
          <w:sz w:val="24"/>
          <w:szCs w:val="24"/>
        </w:rPr>
        <w:t xml:space="preserve">  </w:t>
      </w:r>
      <w:r w:rsidR="00543D97" w:rsidRPr="003940F7">
        <w:rPr>
          <w:rFonts w:ascii="宋体" w:eastAsia="宋体" w:hAnsi="宋体" w:hint="eastAsia"/>
          <w:b/>
          <w:bCs/>
          <w:sz w:val="24"/>
          <w:szCs w:val="24"/>
        </w:rPr>
        <w:t>感悟与收获</w:t>
      </w:r>
    </w:p>
    <w:p w14:paraId="6A41772E" w14:textId="77777777" w:rsidR="003940F7" w:rsidRDefault="003940F7" w:rsidP="003940F7">
      <w:pPr>
        <w:rPr>
          <w:rFonts w:ascii="宋体" w:eastAsia="宋体" w:hAnsi="宋体"/>
          <w:szCs w:val="21"/>
        </w:rPr>
        <w:sectPr w:rsidR="003940F7" w:rsidSect="0022537C">
          <w:type w:val="continuous"/>
          <w:pgSz w:w="11906" w:h="16838"/>
          <w:pgMar w:top="1440" w:right="1800" w:bottom="1440" w:left="1800" w:header="851" w:footer="992" w:gutter="0"/>
          <w:cols w:space="425"/>
          <w:docGrid w:type="lines" w:linePitch="312"/>
        </w:sectPr>
      </w:pPr>
    </w:p>
    <w:p w14:paraId="4FEAA695" w14:textId="0FDFED92" w:rsidR="00543D97" w:rsidRPr="003940F7" w:rsidRDefault="003940F7" w:rsidP="003940F7">
      <w:pPr>
        <w:rPr>
          <w:rFonts w:ascii="宋体" w:eastAsia="宋体" w:hAnsi="宋体"/>
          <w:szCs w:val="21"/>
        </w:rPr>
      </w:pPr>
      <w:r>
        <w:rPr>
          <w:rFonts w:ascii="宋体" w:eastAsia="宋体" w:hAnsi="宋体" w:hint="eastAsia"/>
          <w:szCs w:val="21"/>
        </w:rPr>
        <w:t>（1）</w:t>
      </w:r>
      <w:r w:rsidR="00543D97" w:rsidRPr="003940F7">
        <w:rPr>
          <w:rFonts w:ascii="宋体" w:eastAsia="宋体" w:hAnsi="宋体" w:hint="eastAsia"/>
          <w:szCs w:val="21"/>
        </w:rPr>
        <w:t>农业机器人的优势与现状：</w:t>
      </w:r>
    </w:p>
    <w:p w14:paraId="0DC68432" w14:textId="21576D01" w:rsidR="00543D97" w:rsidRPr="003940F7" w:rsidRDefault="00543D97" w:rsidP="003940F7">
      <w:pPr>
        <w:rPr>
          <w:rFonts w:ascii="宋体" w:eastAsia="宋体" w:hAnsi="宋体"/>
          <w:szCs w:val="21"/>
        </w:rPr>
      </w:pPr>
      <w:r w:rsidRPr="003940F7">
        <w:rPr>
          <w:rFonts w:ascii="宋体" w:eastAsia="宋体" w:hAnsi="宋体" w:hint="eastAsia"/>
          <w:szCs w:val="21"/>
        </w:rPr>
        <w:t>农业机器人在农业领域的功能已经相当完备，它们能够代替人的许多劳动，有些人类做不到的事情机器人可以做到，而且工作效率非常高。可以在艰苦条件下从事重体力劳动和单调重复的工作，如喷洒农药、收割及分选作物等，从而解放出大量的人力资源。机器人正在或已经替代人的繁重劳动，可以连续不间断的工作，极大地提高了劳动生产率，是农业信息化和智能化不可缺少的重要途径。发达国家在农业机器人智能化方面已经卓有成就，我国作为</w:t>
      </w:r>
      <w:r w:rsidRPr="003940F7">
        <w:rPr>
          <w:rFonts w:ascii="宋体" w:eastAsia="宋体" w:hAnsi="宋体" w:hint="eastAsia"/>
          <w:szCs w:val="21"/>
        </w:rPr>
        <w:t>农业大国也不能落下，加强对自动化的研究，早日实现高科技化、机械化农业生产！</w:t>
      </w:r>
    </w:p>
    <w:p w14:paraId="3E11B2A0" w14:textId="1D8C38D5" w:rsidR="00543D97" w:rsidRPr="003940F7" w:rsidRDefault="003940F7" w:rsidP="003940F7">
      <w:pPr>
        <w:rPr>
          <w:rFonts w:ascii="宋体" w:eastAsia="宋体" w:hAnsi="宋体"/>
          <w:szCs w:val="21"/>
        </w:rPr>
      </w:pPr>
      <w:r>
        <w:rPr>
          <w:rFonts w:ascii="宋体" w:eastAsia="宋体" w:hAnsi="宋体" w:hint="eastAsia"/>
          <w:szCs w:val="21"/>
        </w:rPr>
        <w:t>（2）</w:t>
      </w:r>
      <w:r w:rsidR="00543D97" w:rsidRPr="003940F7">
        <w:rPr>
          <w:rFonts w:ascii="宋体" w:eastAsia="宋体" w:hAnsi="宋体" w:hint="eastAsia"/>
          <w:szCs w:val="21"/>
        </w:rPr>
        <w:t>农作物的生长过程中：</w:t>
      </w:r>
    </w:p>
    <w:p w14:paraId="7858E233" w14:textId="621E4402" w:rsidR="00543D97" w:rsidRPr="003940F7" w:rsidRDefault="00543D97" w:rsidP="003940F7">
      <w:pPr>
        <w:rPr>
          <w:rFonts w:ascii="宋体" w:eastAsia="宋体" w:hAnsi="宋体"/>
          <w:szCs w:val="21"/>
        </w:rPr>
      </w:pPr>
      <w:r w:rsidRPr="003940F7">
        <w:rPr>
          <w:rFonts w:ascii="宋体" w:eastAsia="宋体" w:hAnsi="宋体" w:hint="eastAsia"/>
          <w:szCs w:val="21"/>
        </w:rPr>
        <w:t>需要更加智能化的机器人来进行</w:t>
      </w:r>
      <w:r w:rsidRPr="003940F7">
        <w:rPr>
          <w:rFonts w:ascii="宋体" w:eastAsia="宋体" w:hAnsi="宋体" w:hint="eastAsia"/>
          <w:color w:val="FF0000"/>
          <w:szCs w:val="21"/>
        </w:rPr>
        <w:t>生长检测、农药喷洒、杂草去除</w:t>
      </w:r>
      <w:r w:rsidRPr="003940F7">
        <w:rPr>
          <w:rFonts w:ascii="宋体" w:eastAsia="宋体" w:hAnsi="宋体" w:hint="eastAsia"/>
          <w:szCs w:val="21"/>
        </w:rPr>
        <w:t>等琐碎工作，降低人工成本，打造</w:t>
      </w:r>
      <w:r w:rsidRPr="003940F7">
        <w:rPr>
          <w:rFonts w:ascii="宋体" w:eastAsia="宋体" w:hAnsi="宋体" w:hint="eastAsia"/>
          <w:color w:val="FF0000"/>
          <w:szCs w:val="21"/>
        </w:rPr>
        <w:t>智能化</w:t>
      </w:r>
      <w:r w:rsidR="003940F7" w:rsidRPr="003940F7">
        <w:rPr>
          <w:rFonts w:ascii="宋体" w:eastAsia="宋体" w:hAnsi="宋体" w:hint="eastAsia"/>
          <w:color w:val="FF0000"/>
          <w:szCs w:val="21"/>
        </w:rPr>
        <w:t>无人</w:t>
      </w:r>
      <w:r w:rsidRPr="003940F7">
        <w:rPr>
          <w:rFonts w:ascii="宋体" w:eastAsia="宋体" w:hAnsi="宋体" w:hint="eastAsia"/>
          <w:color w:val="FF0000"/>
          <w:szCs w:val="21"/>
        </w:rPr>
        <w:t>农场</w:t>
      </w:r>
      <w:r w:rsidRPr="003940F7">
        <w:rPr>
          <w:rFonts w:ascii="宋体" w:eastAsia="宋体" w:hAnsi="宋体" w:hint="eastAsia"/>
          <w:szCs w:val="21"/>
        </w:rPr>
        <w:t>。</w:t>
      </w:r>
    </w:p>
    <w:p w14:paraId="3937BADA" w14:textId="43ECD95B" w:rsidR="00543D97" w:rsidRPr="003940F7" w:rsidRDefault="003940F7" w:rsidP="00543D97">
      <w:pPr>
        <w:rPr>
          <w:rFonts w:ascii="宋体" w:eastAsia="宋体" w:hAnsi="宋体"/>
          <w:szCs w:val="21"/>
        </w:rPr>
      </w:pPr>
      <w:r>
        <w:rPr>
          <w:rFonts w:ascii="宋体" w:eastAsia="宋体" w:hAnsi="宋体" w:hint="eastAsia"/>
          <w:szCs w:val="21"/>
        </w:rPr>
        <w:t>（3）</w:t>
      </w:r>
      <w:r w:rsidR="00543D97" w:rsidRPr="003940F7">
        <w:rPr>
          <w:rFonts w:ascii="宋体" w:eastAsia="宋体" w:hAnsi="宋体" w:hint="eastAsia"/>
          <w:szCs w:val="21"/>
        </w:rPr>
        <w:t>农作物采摘收获过程中：</w:t>
      </w:r>
    </w:p>
    <w:p w14:paraId="30C2AD17" w14:textId="4DCC527C" w:rsidR="00543D97" w:rsidRPr="003940F7" w:rsidRDefault="00543D97" w:rsidP="003940F7">
      <w:pPr>
        <w:rPr>
          <w:rFonts w:ascii="宋体" w:eastAsia="宋体" w:hAnsi="宋体"/>
          <w:szCs w:val="21"/>
        </w:rPr>
      </w:pPr>
      <w:r w:rsidRPr="003940F7">
        <w:rPr>
          <w:rFonts w:ascii="宋体" w:eastAsia="宋体" w:hAnsi="宋体" w:hint="eastAsia"/>
          <w:szCs w:val="21"/>
        </w:rPr>
        <w:t>需要更加精准、更高效率的采摘收获机器人来实现采 摘时的准确识别作物与果实、减少采摘收获过程中对作物的损坏，同时减少收获</w:t>
      </w:r>
      <w:r w:rsidR="00760C83" w:rsidRPr="003940F7">
        <w:rPr>
          <w:rFonts w:ascii="宋体" w:eastAsia="宋体" w:hAnsi="宋体" w:hint="eastAsia"/>
          <w:szCs w:val="21"/>
        </w:rPr>
        <w:t>过程中</w:t>
      </w:r>
      <w:r w:rsidRPr="003940F7">
        <w:rPr>
          <w:rFonts w:ascii="宋体" w:eastAsia="宋体" w:hAnsi="宋体" w:hint="eastAsia"/>
          <w:szCs w:val="21"/>
        </w:rPr>
        <w:t>单次采摘的时间，提高收获效率。</w:t>
      </w:r>
    </w:p>
    <w:p w14:paraId="6C85FD4B" w14:textId="77777777" w:rsidR="003940F7" w:rsidRDefault="003940F7" w:rsidP="00543D97">
      <w:pPr>
        <w:rPr>
          <w:sz w:val="32"/>
          <w:szCs w:val="32"/>
        </w:rPr>
        <w:sectPr w:rsidR="003940F7" w:rsidSect="003940F7">
          <w:type w:val="continuous"/>
          <w:pgSz w:w="11906" w:h="16838"/>
          <w:pgMar w:top="1440" w:right="1800" w:bottom="1440" w:left="1800" w:header="851" w:footer="992" w:gutter="0"/>
          <w:cols w:num="2" w:space="425"/>
          <w:docGrid w:type="lines" w:linePitch="312"/>
        </w:sectPr>
      </w:pPr>
    </w:p>
    <w:p w14:paraId="7B822CA6" w14:textId="77777777" w:rsidR="006E097F" w:rsidRPr="00FD50A3" w:rsidRDefault="006E097F" w:rsidP="006E097F">
      <w:pPr>
        <w:autoSpaceDE w:val="0"/>
        <w:autoSpaceDN w:val="0"/>
        <w:adjustRightInd w:val="0"/>
        <w:jc w:val="left"/>
        <w:rPr>
          <w:rFonts w:ascii="Times New Roman" w:hAnsi="Times New Roman" w:cs="Times New Roman"/>
          <w:kern w:val="0"/>
          <w:sz w:val="24"/>
          <w:szCs w:val="24"/>
        </w:rPr>
      </w:pPr>
      <w:r w:rsidRPr="00423469">
        <w:fldChar w:fldCharType="begin"/>
      </w:r>
      <w:r w:rsidRPr="00423469">
        <w:instrText xml:space="preserve"> ADDIN NE.Bib</w:instrText>
      </w:r>
      <w:r w:rsidRPr="00423469">
        <w:fldChar w:fldCharType="separate"/>
      </w:r>
    </w:p>
    <w:p w14:paraId="4BF7E8B8" w14:textId="77777777" w:rsidR="006E097F" w:rsidRPr="00423469" w:rsidRDefault="006E097F" w:rsidP="006E097F">
      <w:pPr>
        <w:autoSpaceDE w:val="0"/>
        <w:autoSpaceDN w:val="0"/>
        <w:adjustRightInd w:val="0"/>
        <w:jc w:val="center"/>
        <w:rPr>
          <w:rFonts w:ascii="Times New Roman" w:hAnsi="Times New Roman" w:cs="Times New Roman"/>
          <w:kern w:val="0"/>
          <w:sz w:val="24"/>
          <w:szCs w:val="24"/>
        </w:rPr>
      </w:pPr>
      <w:r w:rsidRPr="00423469">
        <w:rPr>
          <w:rFonts w:ascii="宋体" w:eastAsia="宋体" w:hAnsi="Times New Roman" w:cs="宋体" w:hint="eastAsia"/>
          <w:b/>
          <w:bCs/>
          <w:color w:val="000000"/>
          <w:kern w:val="0"/>
          <w:sz w:val="40"/>
          <w:szCs w:val="40"/>
        </w:rPr>
        <w:t>参考文献</w:t>
      </w:r>
    </w:p>
    <w:p w14:paraId="00A7C3F9" w14:textId="09039747" w:rsidR="006E097F" w:rsidRPr="00423469" w:rsidRDefault="006E097F" w:rsidP="006E097F">
      <w:pPr>
        <w:autoSpaceDE w:val="0"/>
        <w:autoSpaceDN w:val="0"/>
        <w:adjustRightInd w:val="0"/>
        <w:spacing w:line="480" w:lineRule="auto"/>
        <w:rPr>
          <w:rFonts w:ascii="Times New Roman" w:hAnsi="Times New Roman" w:cs="Times New Roman"/>
          <w:kern w:val="0"/>
          <w:sz w:val="24"/>
          <w:szCs w:val="24"/>
        </w:rPr>
      </w:pPr>
      <w:bookmarkStart w:id="0" w:name="_nebB4D5661E_1E26_4A76_A4D9_6D8F45937C68"/>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1</w:t>
      </w:r>
      <w:r w:rsidRPr="00423469">
        <w:rPr>
          <w:rFonts w:ascii="Times New Roman" w:hAnsi="Times New Roman" w:cs="Times New Roman"/>
          <w:color w:val="000000"/>
          <w:kern w:val="0"/>
          <w:sz w:val="20"/>
          <w:szCs w:val="20"/>
        </w:rPr>
        <w:t>】</w:t>
      </w:r>
      <w:r w:rsidR="003C4D69" w:rsidRPr="00DC0471">
        <w:rPr>
          <w:rFonts w:ascii="Times New Roman" w:hAnsi="Times New Roman" w:cs="Times New Roman"/>
          <w:color w:val="2A2B2E"/>
          <w:szCs w:val="21"/>
        </w:rPr>
        <w:t>State Intellectual Property Office</w:t>
      </w:r>
      <w:r w:rsidRPr="00423469">
        <w:rPr>
          <w:rFonts w:ascii="Times New Roman" w:hAnsi="Times New Roman" w:cs="Times New Roman"/>
          <w:color w:val="000000"/>
          <w:kern w:val="0"/>
          <w:sz w:val="20"/>
          <w:szCs w:val="20"/>
        </w:rPr>
        <w:t>., et al. 20</w:t>
      </w:r>
      <w:r w:rsidR="00DC0471">
        <w:rPr>
          <w:rFonts w:ascii="Times New Roman" w:hAnsi="Times New Roman" w:cs="Times New Roman"/>
          <w:color w:val="000000"/>
          <w:kern w:val="0"/>
          <w:sz w:val="20"/>
          <w:szCs w:val="20"/>
        </w:rPr>
        <w:t>21</w:t>
      </w:r>
      <w:r w:rsidRPr="00423469">
        <w:rPr>
          <w:rFonts w:ascii="Times New Roman" w:hAnsi="Times New Roman" w:cs="Times New Roman"/>
          <w:color w:val="000000"/>
          <w:kern w:val="0"/>
          <w:sz w:val="20"/>
          <w:szCs w:val="20"/>
        </w:rPr>
        <w:t xml:space="preserve">. </w:t>
      </w:r>
      <w:r w:rsidR="00FD57BB" w:rsidRPr="00FD57BB">
        <w:rPr>
          <w:rFonts w:ascii="Times New Roman" w:hAnsi="Times New Roman" w:cs="Times New Roman"/>
          <w:color w:val="2A2B2E"/>
          <w:sz w:val="20"/>
          <w:szCs w:val="20"/>
        </w:rPr>
        <w:t>The invention relates to a fully automatic picking robot and a picking method and process</w:t>
      </w:r>
      <w:r w:rsidRPr="00423469">
        <w:rPr>
          <w:rFonts w:ascii="Times New Roman" w:hAnsi="Times New Roman" w:cs="Times New Roman"/>
          <w:color w:val="000000"/>
          <w:kern w:val="0"/>
          <w:sz w:val="20"/>
          <w:szCs w:val="20"/>
        </w:rPr>
        <w:t xml:space="preserve">. Procedia Computer Science </w:t>
      </w:r>
      <w:r w:rsidRPr="00423469">
        <w:rPr>
          <w:rFonts w:ascii="Times New Roman" w:hAnsi="Times New Roman" w:cs="Times New Roman"/>
          <w:b/>
          <w:bCs/>
          <w:color w:val="000000"/>
          <w:kern w:val="0"/>
          <w:sz w:val="20"/>
          <w:szCs w:val="20"/>
        </w:rPr>
        <w:t>29</w:t>
      </w:r>
      <w:r w:rsidRPr="00423469">
        <w:rPr>
          <w:rFonts w:ascii="Times New Roman" w:hAnsi="Times New Roman" w:cs="Times New Roman"/>
          <w:color w:val="000000"/>
          <w:kern w:val="0"/>
          <w:sz w:val="20"/>
          <w:szCs w:val="20"/>
        </w:rPr>
        <w:t xml:space="preserve"> (0): 2360-2369.</w:t>
      </w:r>
      <w:bookmarkEnd w:id="0"/>
    </w:p>
    <w:p w14:paraId="75BB206E" w14:textId="77777777" w:rsidR="00C96351" w:rsidRDefault="006E097F" w:rsidP="006E097F">
      <w:pPr>
        <w:autoSpaceDE w:val="0"/>
        <w:autoSpaceDN w:val="0"/>
        <w:adjustRightInd w:val="0"/>
        <w:spacing w:line="480" w:lineRule="auto"/>
        <w:rPr>
          <w:rFonts w:ascii="宋体" w:eastAsia="宋体" w:hAnsi="宋体" w:cs="Arial"/>
          <w:color w:val="323232"/>
          <w:shd w:val="clear" w:color="auto" w:fill="FFFFFF"/>
        </w:rPr>
      </w:pPr>
      <w:bookmarkStart w:id="1" w:name="_neb6A430D51_FCB5_4BA0_81C9_04138B03FE09"/>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2</w:t>
      </w:r>
      <w:r w:rsidRPr="00423469">
        <w:rPr>
          <w:rFonts w:ascii="Times New Roman" w:hAnsi="Times New Roman" w:cs="Times New Roman"/>
          <w:color w:val="000000"/>
          <w:kern w:val="0"/>
          <w:sz w:val="20"/>
          <w:szCs w:val="20"/>
        </w:rPr>
        <w:t>】</w:t>
      </w:r>
      <w:bookmarkEnd w:id="1"/>
      <w:r w:rsidR="00C96351" w:rsidRPr="00C96351">
        <w:rPr>
          <w:rFonts w:ascii="宋体" w:eastAsia="宋体" w:hAnsi="宋体" w:cs="Arial"/>
          <w:color w:val="323232"/>
          <w:shd w:val="clear" w:color="auto" w:fill="FFFFFF"/>
        </w:rPr>
        <w:t>王海楠，弋景刚，张秀花. 番茄采摘机器人识别与定位技术研究进展[J]. 中国农机化学报，2020，41（5）：188-196</w:t>
      </w:r>
    </w:p>
    <w:p w14:paraId="410BDFEF" w14:textId="250D3A78" w:rsidR="00CE1EC7" w:rsidRPr="00CE1EC7" w:rsidRDefault="00CE1EC7" w:rsidP="006E097F">
      <w:pPr>
        <w:autoSpaceDE w:val="0"/>
        <w:autoSpaceDN w:val="0"/>
        <w:adjustRightInd w:val="0"/>
        <w:spacing w:line="480" w:lineRule="auto"/>
        <w:rPr>
          <w:rFonts w:ascii="宋体" w:eastAsia="宋体" w:hAnsi="宋体" w:cs="Arial"/>
          <w:color w:val="323232"/>
          <w:sz w:val="20"/>
          <w:szCs w:val="20"/>
          <w:shd w:val="clear" w:color="auto" w:fill="FFFFFF"/>
        </w:rPr>
      </w:pPr>
      <w:r w:rsidRPr="00CE1EC7">
        <w:rPr>
          <w:rFonts w:ascii="宋体" w:eastAsia="宋体" w:hAnsi="宋体" w:cs="Arial" w:hint="eastAsia"/>
          <w:color w:val="323232"/>
          <w:sz w:val="20"/>
          <w:szCs w:val="20"/>
          <w:shd w:val="clear" w:color="auto" w:fill="FFFFFF"/>
        </w:rPr>
        <w:t>【3】</w:t>
      </w:r>
      <w:r w:rsidRPr="00CE1EC7">
        <w:rPr>
          <w:rFonts w:ascii="宋体" w:eastAsia="宋体" w:hAnsi="宋体" w:cs="Arial"/>
          <w:color w:val="323232"/>
          <w:sz w:val="20"/>
          <w:szCs w:val="20"/>
          <w:shd w:val="clear" w:color="auto" w:fill="FFFFFF"/>
        </w:rPr>
        <w:t>杨长辉，刘艳平，王 毅，等. 自然环境下柑橘采摘机器人识别定位系统研究[J]. 农业机械学报，2019，50（12）：14-22，72.</w:t>
      </w:r>
    </w:p>
    <w:p w14:paraId="4393FEF9" w14:textId="2890F11A" w:rsidR="006E097F" w:rsidRPr="00C96351" w:rsidRDefault="008E5AA5" w:rsidP="006E097F">
      <w:pPr>
        <w:autoSpaceDE w:val="0"/>
        <w:autoSpaceDN w:val="0"/>
        <w:adjustRightInd w:val="0"/>
        <w:spacing w:line="480" w:lineRule="auto"/>
        <w:rPr>
          <w:rFonts w:ascii="宋体" w:eastAsia="宋体" w:hAnsi="宋体"/>
        </w:rPr>
      </w:pPr>
      <w:r w:rsidRPr="00C96351">
        <w:rPr>
          <w:rFonts w:ascii="宋体" w:eastAsia="宋体" w:hAnsi="宋体" w:cs="Times New Roman" w:hint="eastAsia"/>
          <w:color w:val="000000"/>
          <w:kern w:val="0"/>
          <w:sz w:val="20"/>
          <w:szCs w:val="20"/>
        </w:rPr>
        <w:t>【</w:t>
      </w:r>
      <w:r w:rsidR="00CE1EC7">
        <w:rPr>
          <w:rFonts w:ascii="宋体" w:eastAsia="宋体" w:hAnsi="宋体" w:cs="Times New Roman"/>
          <w:color w:val="000000"/>
          <w:kern w:val="0"/>
          <w:sz w:val="20"/>
          <w:szCs w:val="20"/>
        </w:rPr>
        <w:t>4</w:t>
      </w:r>
      <w:r w:rsidRPr="00C96351">
        <w:rPr>
          <w:rFonts w:ascii="宋体" w:eastAsia="宋体" w:hAnsi="宋体" w:cs="Times New Roman" w:hint="eastAsia"/>
          <w:color w:val="000000"/>
          <w:kern w:val="0"/>
          <w:sz w:val="20"/>
          <w:szCs w:val="20"/>
        </w:rPr>
        <w:t>】</w:t>
      </w:r>
      <w:r w:rsidR="00852BB6" w:rsidRPr="00C96351">
        <w:rPr>
          <w:rFonts w:ascii="宋体" w:eastAsia="宋体" w:hAnsi="宋体" w:cs="Times New Roman" w:hint="eastAsia"/>
          <w:color w:val="000000"/>
          <w:kern w:val="0"/>
          <w:sz w:val="20"/>
          <w:szCs w:val="20"/>
        </w:rPr>
        <w:t>南方+官网</w:t>
      </w:r>
      <w:r w:rsidR="003C174E" w:rsidRPr="00C96351">
        <w:rPr>
          <w:rFonts w:ascii="宋体" w:eastAsia="宋体" w:hAnsi="宋体" w:cs="Times New Roman" w:hint="eastAsia"/>
          <w:color w:val="000000"/>
          <w:kern w:val="0"/>
          <w:sz w:val="20"/>
          <w:szCs w:val="20"/>
        </w:rPr>
        <w:t>：</w:t>
      </w:r>
      <w:hyperlink r:id="rId6" w:history="1">
        <w:r w:rsidR="003C174E" w:rsidRPr="00C96351">
          <w:rPr>
            <w:rStyle w:val="a5"/>
            <w:rFonts w:ascii="宋体" w:eastAsia="宋体" w:hAnsi="宋体"/>
          </w:rPr>
          <w:t>自动避障、定位巡航……智能配送机器人是如何实现这些功能的？_南方plus_南方+ (southcn.com)</w:t>
        </w:r>
      </w:hyperlink>
    </w:p>
    <w:p w14:paraId="0E4DCFBD" w14:textId="17699C62" w:rsidR="003C174E" w:rsidRPr="00C96351" w:rsidRDefault="003C174E" w:rsidP="006E097F">
      <w:pPr>
        <w:autoSpaceDE w:val="0"/>
        <w:autoSpaceDN w:val="0"/>
        <w:adjustRightInd w:val="0"/>
        <w:spacing w:line="480" w:lineRule="auto"/>
        <w:rPr>
          <w:rFonts w:ascii="宋体" w:eastAsia="宋体" w:hAnsi="宋体" w:cs="Times New Roman"/>
          <w:kern w:val="0"/>
          <w:sz w:val="24"/>
          <w:szCs w:val="24"/>
        </w:rPr>
      </w:pPr>
      <w:r w:rsidRPr="00C96351">
        <w:rPr>
          <w:rFonts w:ascii="宋体" w:eastAsia="宋体" w:hAnsi="宋体" w:hint="eastAsia"/>
        </w:rPr>
        <w:t>【</w:t>
      </w:r>
      <w:r w:rsidR="00CE1EC7">
        <w:rPr>
          <w:rFonts w:ascii="宋体" w:eastAsia="宋体" w:hAnsi="宋体"/>
        </w:rPr>
        <w:t>5</w:t>
      </w:r>
      <w:r w:rsidR="00030E47" w:rsidRPr="00C96351">
        <w:rPr>
          <w:rFonts w:ascii="宋体" w:eastAsia="宋体" w:hAnsi="宋体" w:hint="eastAsia"/>
        </w:rPr>
        <w:t>】</w:t>
      </w:r>
      <w:r w:rsidR="00B5049B" w:rsidRPr="00C96351">
        <w:rPr>
          <w:rFonts w:ascii="宋体" w:eastAsia="宋体" w:hAnsi="宋体" w:cs="Times New Roman" w:hint="eastAsia"/>
          <w:color w:val="2A2B2E"/>
          <w:szCs w:val="21"/>
        </w:rPr>
        <w:t>网易</w:t>
      </w:r>
      <w:r w:rsidR="00015F03" w:rsidRPr="00C96351">
        <w:rPr>
          <w:rFonts w:ascii="宋体" w:eastAsia="宋体" w:hAnsi="宋体" w:cs="Times New Roman" w:hint="eastAsia"/>
          <w:color w:val="2A2B2E"/>
          <w:szCs w:val="21"/>
        </w:rPr>
        <w:t>首页：</w:t>
      </w:r>
      <w:hyperlink r:id="rId7" w:history="1">
        <w:r w:rsidR="00015F03" w:rsidRPr="00C96351">
          <w:rPr>
            <w:rStyle w:val="a5"/>
            <w:rFonts w:ascii="宋体" w:eastAsia="宋体" w:hAnsi="宋体"/>
          </w:rPr>
          <w:t>Solix Spraver农业机器人：能自主寻找并消灭杂草|喷雾器|农作物|solix|植物_网易订阅 (163.com)</w:t>
        </w:r>
      </w:hyperlink>
    </w:p>
    <w:p w14:paraId="518B0A34" w14:textId="4F32B875" w:rsidR="00543D97" w:rsidRPr="00FE567F" w:rsidRDefault="006E097F" w:rsidP="00FE567F">
      <w:pPr>
        <w:jc w:val="left"/>
      </w:pPr>
      <w:r w:rsidRPr="00423469">
        <w:fldChar w:fldCharType="end"/>
      </w:r>
    </w:p>
    <w:p w14:paraId="769D5835" w14:textId="308113CD" w:rsidR="00543D97" w:rsidRPr="00543D97" w:rsidRDefault="00543D97" w:rsidP="00543D97">
      <w:pPr>
        <w:rPr>
          <w:sz w:val="48"/>
          <w:szCs w:val="48"/>
        </w:rPr>
      </w:pPr>
    </w:p>
    <w:sectPr w:rsidR="00543D97" w:rsidRPr="00543D97" w:rsidSect="0022537C">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6788"/>
    <w:multiLevelType w:val="hybridMultilevel"/>
    <w:tmpl w:val="DA0477B2"/>
    <w:lvl w:ilvl="0" w:tplc="722A545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493BBC"/>
    <w:multiLevelType w:val="hybridMultilevel"/>
    <w:tmpl w:val="ACD850F0"/>
    <w:lvl w:ilvl="0" w:tplc="260636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456CA1"/>
    <w:multiLevelType w:val="hybridMultilevel"/>
    <w:tmpl w:val="23B09A04"/>
    <w:lvl w:ilvl="0" w:tplc="1722B5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723612"/>
    <w:multiLevelType w:val="hybridMultilevel"/>
    <w:tmpl w:val="0630E2E8"/>
    <w:lvl w:ilvl="0" w:tplc="8DD24FE2">
      <w:start w:val="1"/>
      <w:numFmt w:val="decimal"/>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D38168E"/>
    <w:multiLevelType w:val="hybridMultilevel"/>
    <w:tmpl w:val="1116C238"/>
    <w:lvl w:ilvl="0" w:tplc="FBEC19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E10432"/>
    <w:multiLevelType w:val="hybridMultilevel"/>
    <w:tmpl w:val="39FAAD34"/>
    <w:lvl w:ilvl="0" w:tplc="AF0A8D38">
      <w:start w:val="1"/>
      <w:numFmt w:val="decimal"/>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16cid:durableId="1900703056">
    <w:abstractNumId w:val="5"/>
  </w:num>
  <w:num w:numId="2" w16cid:durableId="2075426739">
    <w:abstractNumId w:val="3"/>
  </w:num>
  <w:num w:numId="3" w16cid:durableId="1451972676">
    <w:abstractNumId w:val="4"/>
  </w:num>
  <w:num w:numId="4" w16cid:durableId="461844554">
    <w:abstractNumId w:val="0"/>
  </w:num>
  <w:num w:numId="5" w16cid:durableId="648217846">
    <w:abstractNumId w:val="2"/>
  </w:num>
  <w:num w:numId="6" w16cid:durableId="147987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BD"/>
    <w:rsid w:val="0000649D"/>
    <w:rsid w:val="00015F03"/>
    <w:rsid w:val="00030E47"/>
    <w:rsid w:val="00034C99"/>
    <w:rsid w:val="000962F8"/>
    <w:rsid w:val="000A18D3"/>
    <w:rsid w:val="00107783"/>
    <w:rsid w:val="00143657"/>
    <w:rsid w:val="001459C5"/>
    <w:rsid w:val="001C06F8"/>
    <w:rsid w:val="0022537C"/>
    <w:rsid w:val="002514DD"/>
    <w:rsid w:val="00263B1B"/>
    <w:rsid w:val="00281F36"/>
    <w:rsid w:val="003070D6"/>
    <w:rsid w:val="00354CE5"/>
    <w:rsid w:val="003940F7"/>
    <w:rsid w:val="003C174E"/>
    <w:rsid w:val="003C4D69"/>
    <w:rsid w:val="003C5542"/>
    <w:rsid w:val="00403B17"/>
    <w:rsid w:val="004754DB"/>
    <w:rsid w:val="004756EC"/>
    <w:rsid w:val="004E2761"/>
    <w:rsid w:val="00524968"/>
    <w:rsid w:val="00525480"/>
    <w:rsid w:val="00543D97"/>
    <w:rsid w:val="00582183"/>
    <w:rsid w:val="005A3C76"/>
    <w:rsid w:val="00615E45"/>
    <w:rsid w:val="00677FEB"/>
    <w:rsid w:val="006E097F"/>
    <w:rsid w:val="006E4A5F"/>
    <w:rsid w:val="006F6D5B"/>
    <w:rsid w:val="00717FC1"/>
    <w:rsid w:val="00760C83"/>
    <w:rsid w:val="00767443"/>
    <w:rsid w:val="007868A5"/>
    <w:rsid w:val="007A7293"/>
    <w:rsid w:val="007C109B"/>
    <w:rsid w:val="007D3DD9"/>
    <w:rsid w:val="007F614D"/>
    <w:rsid w:val="00804D48"/>
    <w:rsid w:val="00842A10"/>
    <w:rsid w:val="00852BB6"/>
    <w:rsid w:val="00855F7F"/>
    <w:rsid w:val="00876E6F"/>
    <w:rsid w:val="008E5AA5"/>
    <w:rsid w:val="009C4BE8"/>
    <w:rsid w:val="009D4D28"/>
    <w:rsid w:val="00A426DF"/>
    <w:rsid w:val="00A916FB"/>
    <w:rsid w:val="00AB2226"/>
    <w:rsid w:val="00AC61C4"/>
    <w:rsid w:val="00B46972"/>
    <w:rsid w:val="00B5049B"/>
    <w:rsid w:val="00B9536F"/>
    <w:rsid w:val="00B979F7"/>
    <w:rsid w:val="00BA2ECE"/>
    <w:rsid w:val="00C01859"/>
    <w:rsid w:val="00C07A9D"/>
    <w:rsid w:val="00C96351"/>
    <w:rsid w:val="00CE1EC7"/>
    <w:rsid w:val="00D1314C"/>
    <w:rsid w:val="00D20EE0"/>
    <w:rsid w:val="00D22942"/>
    <w:rsid w:val="00D853B5"/>
    <w:rsid w:val="00DA431C"/>
    <w:rsid w:val="00DA604D"/>
    <w:rsid w:val="00DC0471"/>
    <w:rsid w:val="00DC5E18"/>
    <w:rsid w:val="00DD15EA"/>
    <w:rsid w:val="00E37BBD"/>
    <w:rsid w:val="00E54B4C"/>
    <w:rsid w:val="00EB2890"/>
    <w:rsid w:val="00EC12D8"/>
    <w:rsid w:val="00F21EC9"/>
    <w:rsid w:val="00F57146"/>
    <w:rsid w:val="00FD57BB"/>
    <w:rsid w:val="00FE5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8E3B"/>
  <w15:chartTrackingRefBased/>
  <w15:docId w15:val="{FDD36D66-9F22-4850-A73B-36459FC4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5E45"/>
    <w:pPr>
      <w:ind w:firstLineChars="200" w:firstLine="420"/>
    </w:pPr>
  </w:style>
  <w:style w:type="paragraph" w:styleId="a4">
    <w:name w:val="Normal (Web)"/>
    <w:basedOn w:val="a"/>
    <w:uiPriority w:val="99"/>
    <w:unhideWhenUsed/>
    <w:rsid w:val="00615E45"/>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C07A9D"/>
    <w:rPr>
      <w:color w:val="0000FF"/>
      <w:u w:val="single"/>
    </w:rPr>
  </w:style>
  <w:style w:type="character" w:styleId="a6">
    <w:name w:val="FollowedHyperlink"/>
    <w:basedOn w:val="a0"/>
    <w:uiPriority w:val="99"/>
    <w:semiHidden/>
    <w:unhideWhenUsed/>
    <w:rsid w:val="003C17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998938">
      <w:bodyDiv w:val="1"/>
      <w:marLeft w:val="0"/>
      <w:marRight w:val="0"/>
      <w:marTop w:val="0"/>
      <w:marBottom w:val="0"/>
      <w:divBdr>
        <w:top w:val="none" w:sz="0" w:space="0" w:color="auto"/>
        <w:left w:val="none" w:sz="0" w:space="0" w:color="auto"/>
        <w:bottom w:val="none" w:sz="0" w:space="0" w:color="auto"/>
        <w:right w:val="none" w:sz="0" w:space="0" w:color="auto"/>
      </w:divBdr>
    </w:div>
    <w:div w:id="181433205">
      <w:bodyDiv w:val="1"/>
      <w:marLeft w:val="0"/>
      <w:marRight w:val="0"/>
      <w:marTop w:val="0"/>
      <w:marBottom w:val="0"/>
      <w:divBdr>
        <w:top w:val="none" w:sz="0" w:space="0" w:color="auto"/>
        <w:left w:val="none" w:sz="0" w:space="0" w:color="auto"/>
        <w:bottom w:val="none" w:sz="0" w:space="0" w:color="auto"/>
        <w:right w:val="none" w:sz="0" w:space="0" w:color="auto"/>
      </w:divBdr>
    </w:div>
    <w:div w:id="365101839">
      <w:bodyDiv w:val="1"/>
      <w:marLeft w:val="0"/>
      <w:marRight w:val="0"/>
      <w:marTop w:val="0"/>
      <w:marBottom w:val="0"/>
      <w:divBdr>
        <w:top w:val="none" w:sz="0" w:space="0" w:color="auto"/>
        <w:left w:val="none" w:sz="0" w:space="0" w:color="auto"/>
        <w:bottom w:val="none" w:sz="0" w:space="0" w:color="auto"/>
        <w:right w:val="none" w:sz="0" w:space="0" w:color="auto"/>
      </w:divBdr>
    </w:div>
    <w:div w:id="401874701">
      <w:bodyDiv w:val="1"/>
      <w:marLeft w:val="0"/>
      <w:marRight w:val="0"/>
      <w:marTop w:val="0"/>
      <w:marBottom w:val="0"/>
      <w:divBdr>
        <w:top w:val="none" w:sz="0" w:space="0" w:color="auto"/>
        <w:left w:val="none" w:sz="0" w:space="0" w:color="auto"/>
        <w:bottom w:val="none" w:sz="0" w:space="0" w:color="auto"/>
        <w:right w:val="none" w:sz="0" w:space="0" w:color="auto"/>
      </w:divBdr>
    </w:div>
    <w:div w:id="520513852">
      <w:bodyDiv w:val="1"/>
      <w:marLeft w:val="0"/>
      <w:marRight w:val="0"/>
      <w:marTop w:val="0"/>
      <w:marBottom w:val="0"/>
      <w:divBdr>
        <w:top w:val="none" w:sz="0" w:space="0" w:color="auto"/>
        <w:left w:val="none" w:sz="0" w:space="0" w:color="auto"/>
        <w:bottom w:val="none" w:sz="0" w:space="0" w:color="auto"/>
        <w:right w:val="none" w:sz="0" w:space="0" w:color="auto"/>
      </w:divBdr>
    </w:div>
    <w:div w:id="616563846">
      <w:bodyDiv w:val="1"/>
      <w:marLeft w:val="0"/>
      <w:marRight w:val="0"/>
      <w:marTop w:val="0"/>
      <w:marBottom w:val="0"/>
      <w:divBdr>
        <w:top w:val="none" w:sz="0" w:space="0" w:color="auto"/>
        <w:left w:val="none" w:sz="0" w:space="0" w:color="auto"/>
        <w:bottom w:val="none" w:sz="0" w:space="0" w:color="auto"/>
        <w:right w:val="none" w:sz="0" w:space="0" w:color="auto"/>
      </w:divBdr>
    </w:div>
    <w:div w:id="827668295">
      <w:bodyDiv w:val="1"/>
      <w:marLeft w:val="0"/>
      <w:marRight w:val="0"/>
      <w:marTop w:val="0"/>
      <w:marBottom w:val="0"/>
      <w:divBdr>
        <w:top w:val="none" w:sz="0" w:space="0" w:color="auto"/>
        <w:left w:val="none" w:sz="0" w:space="0" w:color="auto"/>
        <w:bottom w:val="none" w:sz="0" w:space="0" w:color="auto"/>
        <w:right w:val="none" w:sz="0" w:space="0" w:color="auto"/>
      </w:divBdr>
    </w:div>
    <w:div w:id="920217870">
      <w:bodyDiv w:val="1"/>
      <w:marLeft w:val="0"/>
      <w:marRight w:val="0"/>
      <w:marTop w:val="0"/>
      <w:marBottom w:val="0"/>
      <w:divBdr>
        <w:top w:val="none" w:sz="0" w:space="0" w:color="auto"/>
        <w:left w:val="none" w:sz="0" w:space="0" w:color="auto"/>
        <w:bottom w:val="none" w:sz="0" w:space="0" w:color="auto"/>
        <w:right w:val="none" w:sz="0" w:space="0" w:color="auto"/>
      </w:divBdr>
    </w:div>
    <w:div w:id="960917443">
      <w:bodyDiv w:val="1"/>
      <w:marLeft w:val="0"/>
      <w:marRight w:val="0"/>
      <w:marTop w:val="0"/>
      <w:marBottom w:val="0"/>
      <w:divBdr>
        <w:top w:val="none" w:sz="0" w:space="0" w:color="auto"/>
        <w:left w:val="none" w:sz="0" w:space="0" w:color="auto"/>
        <w:bottom w:val="none" w:sz="0" w:space="0" w:color="auto"/>
        <w:right w:val="none" w:sz="0" w:space="0" w:color="auto"/>
      </w:divBdr>
    </w:div>
    <w:div w:id="1082680091">
      <w:bodyDiv w:val="1"/>
      <w:marLeft w:val="0"/>
      <w:marRight w:val="0"/>
      <w:marTop w:val="0"/>
      <w:marBottom w:val="0"/>
      <w:divBdr>
        <w:top w:val="none" w:sz="0" w:space="0" w:color="auto"/>
        <w:left w:val="none" w:sz="0" w:space="0" w:color="auto"/>
        <w:bottom w:val="none" w:sz="0" w:space="0" w:color="auto"/>
        <w:right w:val="none" w:sz="0" w:space="0" w:color="auto"/>
      </w:divBdr>
    </w:div>
    <w:div w:id="1605533016">
      <w:bodyDiv w:val="1"/>
      <w:marLeft w:val="0"/>
      <w:marRight w:val="0"/>
      <w:marTop w:val="0"/>
      <w:marBottom w:val="0"/>
      <w:divBdr>
        <w:top w:val="none" w:sz="0" w:space="0" w:color="auto"/>
        <w:left w:val="none" w:sz="0" w:space="0" w:color="auto"/>
        <w:bottom w:val="none" w:sz="0" w:space="0" w:color="auto"/>
        <w:right w:val="none" w:sz="0" w:space="0" w:color="auto"/>
      </w:divBdr>
    </w:div>
    <w:div w:id="1664312118">
      <w:bodyDiv w:val="1"/>
      <w:marLeft w:val="0"/>
      <w:marRight w:val="0"/>
      <w:marTop w:val="0"/>
      <w:marBottom w:val="0"/>
      <w:divBdr>
        <w:top w:val="none" w:sz="0" w:space="0" w:color="auto"/>
        <w:left w:val="none" w:sz="0" w:space="0" w:color="auto"/>
        <w:bottom w:val="none" w:sz="0" w:space="0" w:color="auto"/>
        <w:right w:val="none" w:sz="0" w:space="0" w:color="auto"/>
      </w:divBdr>
    </w:div>
    <w:div w:id="182866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163.com/dy/article/HG8BFNCO0511BLF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tic.nfapp.southcn.com/content/202207/25/c6720473.html" TargetMode="External"/><Relationship Id="rId5" Type="http://schemas.openxmlformats.org/officeDocument/2006/relationships/hyperlink" Target="https://www.elecfans.com/tags/%E7%A5%9E%E7%BB%8F%E7%BD%91%E7%BB%9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浩</dc:creator>
  <cp:keywords/>
  <dc:description/>
  <cp:lastModifiedBy>林 浩</cp:lastModifiedBy>
  <cp:revision>56</cp:revision>
  <dcterms:created xsi:type="dcterms:W3CDTF">2022-12-07T23:26:00Z</dcterms:created>
  <dcterms:modified xsi:type="dcterms:W3CDTF">2022-12-08T07:19:00Z</dcterms:modified>
</cp:coreProperties>
</file>