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E3B7" w14:textId="78867155" w:rsidR="00B32A21" w:rsidRDefault="00993A7C" w:rsidP="004311F2">
      <w:pPr>
        <w:spacing w:afterLines="20" w:after="62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《</w:t>
      </w:r>
      <w:r w:rsidR="001C43EC">
        <w:rPr>
          <w:rFonts w:ascii="黑体" w:eastAsia="黑体" w:hAnsi="黑体" w:hint="eastAsia"/>
          <w:sz w:val="32"/>
          <w:szCs w:val="32"/>
        </w:rPr>
        <w:t>汽车拖拉机</w:t>
      </w:r>
      <w:r w:rsidR="00C01509"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 w:hint="eastAsia"/>
          <w:sz w:val="32"/>
          <w:szCs w:val="32"/>
        </w:rPr>
        <w:t>》</w:t>
      </w:r>
      <w:r w:rsidRPr="00993A7C">
        <w:rPr>
          <w:rFonts w:ascii="黑体" w:eastAsia="黑体" w:hAnsi="黑体" w:hint="eastAsia"/>
          <w:sz w:val="32"/>
          <w:szCs w:val="32"/>
        </w:rPr>
        <w:t>课程</w:t>
      </w:r>
      <w:r w:rsidR="00C01509">
        <w:rPr>
          <w:rFonts w:ascii="黑体" w:eastAsia="黑体" w:hAnsi="黑体" w:hint="eastAsia"/>
          <w:sz w:val="32"/>
          <w:szCs w:val="32"/>
        </w:rPr>
        <w:t>-底盘</w:t>
      </w:r>
      <w:r w:rsidR="00F3158D">
        <w:rPr>
          <w:rFonts w:ascii="黑体" w:eastAsia="黑体" w:hAnsi="黑体" w:hint="eastAsia"/>
          <w:sz w:val="32"/>
          <w:szCs w:val="32"/>
        </w:rPr>
        <w:t>实验报告</w:t>
      </w:r>
    </w:p>
    <w:tbl>
      <w:tblPr>
        <w:tblStyle w:val="a3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13"/>
        <w:gridCol w:w="1331"/>
        <w:gridCol w:w="920"/>
        <w:gridCol w:w="2455"/>
        <w:gridCol w:w="920"/>
        <w:gridCol w:w="1905"/>
        <w:gridCol w:w="1017"/>
        <w:gridCol w:w="1291"/>
      </w:tblGrid>
      <w:tr w:rsidR="00790699" w:rsidRPr="00993A7C" w14:paraId="40F1C5CD" w14:textId="77777777" w:rsidTr="008E725F">
        <w:trPr>
          <w:jc w:val="center"/>
        </w:trPr>
        <w:tc>
          <w:tcPr>
            <w:tcW w:w="841" w:type="dxa"/>
            <w:vAlign w:val="center"/>
          </w:tcPr>
          <w:p w14:paraId="2CE87ED9" w14:textId="143B3D4C" w:rsidR="00790699" w:rsidRPr="00A40D98" w:rsidRDefault="00790699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 w:rsidRPr="00A40D98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姓名</w:t>
            </w:r>
          </w:p>
        </w:tc>
        <w:tc>
          <w:tcPr>
            <w:tcW w:w="1417" w:type="dxa"/>
            <w:vAlign w:val="center"/>
          </w:tcPr>
          <w:p w14:paraId="6E57189B" w14:textId="4512336E" w:rsidR="00790699" w:rsidRPr="00A40D98" w:rsidRDefault="00E7263C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b/>
                <w:sz w:val="28"/>
                <w:szCs w:val="32"/>
              </w:rPr>
              <w:t>黄钊伟</w:t>
            </w:r>
          </w:p>
        </w:tc>
        <w:tc>
          <w:tcPr>
            <w:tcW w:w="851" w:type="dxa"/>
            <w:vAlign w:val="center"/>
          </w:tcPr>
          <w:p w14:paraId="1E57E0FB" w14:textId="2BD40EFB" w:rsidR="00790699" w:rsidRPr="00A40D98" w:rsidRDefault="00790699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 w:rsidRPr="00A40D98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学号</w:t>
            </w:r>
          </w:p>
        </w:tc>
        <w:tc>
          <w:tcPr>
            <w:tcW w:w="1984" w:type="dxa"/>
            <w:vAlign w:val="center"/>
          </w:tcPr>
          <w:p w14:paraId="2C5EBB9A" w14:textId="7A28DCDC" w:rsidR="00790699" w:rsidRPr="00A40D98" w:rsidRDefault="00E7263C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b/>
                <w:sz w:val="28"/>
                <w:szCs w:val="32"/>
              </w:rPr>
              <w:t>2022013106</w:t>
            </w:r>
          </w:p>
        </w:tc>
        <w:tc>
          <w:tcPr>
            <w:tcW w:w="851" w:type="dxa"/>
            <w:vAlign w:val="center"/>
          </w:tcPr>
          <w:p w14:paraId="494FC22F" w14:textId="54150CC8" w:rsidR="00790699" w:rsidRPr="00A40D98" w:rsidRDefault="00790699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 w:rsidRPr="00A40D98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班级</w:t>
            </w:r>
          </w:p>
        </w:tc>
        <w:tc>
          <w:tcPr>
            <w:tcW w:w="1984" w:type="dxa"/>
            <w:vAlign w:val="center"/>
          </w:tcPr>
          <w:p w14:paraId="25D4237E" w14:textId="02C34CE0" w:rsidR="00790699" w:rsidRPr="00A40D98" w:rsidRDefault="00E7263C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b/>
                <w:sz w:val="28"/>
                <w:szCs w:val="32"/>
              </w:rPr>
              <w:t>机化</w:t>
            </w:r>
            <w:r>
              <w:rPr>
                <w:rFonts w:ascii="Times New Roman" w:eastAsia="仿宋" w:hAnsi="Times New Roman" w:hint="eastAsia"/>
                <w:b/>
                <w:sz w:val="28"/>
                <w:szCs w:val="32"/>
              </w:rPr>
              <w:t>2201</w:t>
            </w:r>
          </w:p>
        </w:tc>
        <w:tc>
          <w:tcPr>
            <w:tcW w:w="993" w:type="dxa"/>
            <w:vAlign w:val="center"/>
          </w:tcPr>
          <w:p w14:paraId="566259BC" w14:textId="74BA8C9E" w:rsidR="00790699" w:rsidRPr="00A40D98" w:rsidRDefault="00790699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 w:rsidRPr="00A40D98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得分</w:t>
            </w:r>
          </w:p>
        </w:tc>
        <w:tc>
          <w:tcPr>
            <w:tcW w:w="1559" w:type="dxa"/>
            <w:vAlign w:val="center"/>
          </w:tcPr>
          <w:p w14:paraId="13D96A9B" w14:textId="7762D6B7" w:rsidR="00790699" w:rsidRPr="00A40D98" w:rsidRDefault="00790699" w:rsidP="00993A7C">
            <w:pPr>
              <w:jc w:val="center"/>
              <w:rPr>
                <w:rFonts w:ascii="Times New Roman" w:eastAsia="仿宋" w:hAnsi="Times New Roman"/>
                <w:b/>
                <w:sz w:val="28"/>
                <w:szCs w:val="32"/>
              </w:rPr>
            </w:pPr>
          </w:p>
        </w:tc>
      </w:tr>
      <w:tr w:rsidR="004311F2" w:rsidRPr="00993A7C" w14:paraId="6C12EDEF" w14:textId="77777777" w:rsidTr="00E61966">
        <w:trPr>
          <w:trHeight w:val="2112"/>
          <w:jc w:val="center"/>
        </w:trPr>
        <w:tc>
          <w:tcPr>
            <w:tcW w:w="10480" w:type="dxa"/>
            <w:gridSpan w:val="8"/>
          </w:tcPr>
          <w:p w14:paraId="696F06B1" w14:textId="0C6913C7" w:rsidR="003935EC" w:rsidRPr="00BC5500" w:rsidRDefault="003935EC" w:rsidP="00CA11FB">
            <w:pPr>
              <w:spacing w:line="480" w:lineRule="exact"/>
              <w:rPr>
                <w:rFonts w:ascii="Times New Roman" w:eastAsia="仿宋" w:hAnsi="Times New Roman"/>
                <w:b/>
                <w:sz w:val="28"/>
                <w:szCs w:val="32"/>
              </w:rPr>
            </w:pPr>
            <w:r w:rsidRPr="00BC5500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实验</w:t>
            </w:r>
            <w:r w:rsidR="00200B69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目的</w:t>
            </w:r>
            <w:r w:rsidR="004311F2" w:rsidRPr="00BC5500">
              <w:rPr>
                <w:rFonts w:ascii="Times New Roman" w:eastAsia="仿宋" w:hAnsi="Times New Roman" w:hint="eastAsia"/>
                <w:b/>
                <w:sz w:val="28"/>
                <w:szCs w:val="32"/>
              </w:rPr>
              <w:t>：</w:t>
            </w:r>
          </w:p>
          <w:p w14:paraId="59A741EB" w14:textId="51669F88" w:rsidR="00C01509" w:rsidRPr="00C01509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 w:rsidRPr="00C01509">
              <w:rPr>
                <w:rFonts w:ascii="Times New Roman" w:eastAsia="仿宋" w:hAnsi="Times New Roman"/>
                <w:sz w:val="28"/>
                <w:szCs w:val="32"/>
              </w:rPr>
              <w:t>1</w:t>
            </w:r>
            <w:r w:rsidRPr="00C01509">
              <w:rPr>
                <w:rFonts w:ascii="Times New Roman" w:eastAsia="仿宋" w:hAnsi="Times New Roman"/>
                <w:sz w:val="28"/>
                <w:szCs w:val="32"/>
              </w:rPr>
              <w:t>、了解汽车拖拉机底盘的结构布局，把握轿车传动系主要构件与安装关系；</w:t>
            </w:r>
          </w:p>
          <w:p w14:paraId="0098CA2A" w14:textId="7C9553E8" w:rsidR="00C01509" w:rsidRPr="00C01509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2</w:t>
            </w:r>
            <w:r w:rsidRPr="00C01509">
              <w:rPr>
                <w:rFonts w:ascii="Times New Roman" w:eastAsia="仿宋" w:hAnsi="Times New Roman"/>
                <w:sz w:val="28"/>
                <w:szCs w:val="32"/>
              </w:rPr>
              <w:t>、明确膜片弹簧离合器、液力变矩器、惯性锁环式离合器、圆锥齿轮差速器的结构特点和工作过程；</w:t>
            </w:r>
          </w:p>
          <w:p w14:paraId="00904F0E" w14:textId="0C0BC8C5" w:rsidR="00C01509" w:rsidRPr="00C01509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3</w:t>
            </w:r>
            <w:r w:rsidRPr="00C01509">
              <w:rPr>
                <w:rFonts w:ascii="Times New Roman" w:eastAsia="仿宋" w:hAnsi="Times New Roman"/>
                <w:sz w:val="28"/>
                <w:szCs w:val="32"/>
              </w:rPr>
              <w:t>、理解两、三轴式变速箱传动结构，把握捷达轿车变速器</w:t>
            </w:r>
            <w:proofErr w:type="gramStart"/>
            <w:r w:rsidRPr="00C01509">
              <w:rPr>
                <w:rFonts w:ascii="Times New Roman" w:eastAsia="仿宋" w:hAnsi="Times New Roman"/>
                <w:sz w:val="28"/>
                <w:szCs w:val="32"/>
              </w:rPr>
              <w:t>中各挡位</w:t>
            </w:r>
            <w:proofErr w:type="gramEnd"/>
            <w:r w:rsidRPr="00C01509">
              <w:rPr>
                <w:rFonts w:ascii="Times New Roman" w:eastAsia="仿宋" w:hAnsi="Times New Roman"/>
                <w:sz w:val="28"/>
                <w:szCs w:val="32"/>
              </w:rPr>
              <w:t>传动关系和挡位切换过程；</w:t>
            </w:r>
          </w:p>
          <w:p w14:paraId="3B357C7E" w14:textId="1E55CE13" w:rsidR="00C01509" w:rsidRPr="00C01509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4</w:t>
            </w:r>
            <w:r w:rsidRPr="00C01509">
              <w:rPr>
                <w:rFonts w:ascii="Times New Roman" w:eastAsia="仿宋" w:hAnsi="Times New Roman"/>
                <w:sz w:val="28"/>
                <w:szCs w:val="32"/>
              </w:rPr>
              <w:t>、了解行驶系的主要构件和安装关系；</w:t>
            </w:r>
          </w:p>
          <w:p w14:paraId="421FD6F4" w14:textId="1DEC3329" w:rsidR="00C01509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5</w:t>
            </w:r>
            <w:r w:rsidRPr="00C01509">
              <w:rPr>
                <w:rFonts w:ascii="Times New Roman" w:eastAsia="仿宋" w:hAnsi="Times New Roman"/>
                <w:sz w:val="28"/>
                <w:szCs w:val="32"/>
              </w:rPr>
              <w:t>、把握捷达轿车麦</w:t>
            </w:r>
            <w:proofErr w:type="gramStart"/>
            <w:r w:rsidRPr="00C01509">
              <w:rPr>
                <w:rFonts w:ascii="Times New Roman" w:eastAsia="仿宋" w:hAnsi="Times New Roman"/>
                <w:sz w:val="28"/>
                <w:szCs w:val="32"/>
              </w:rPr>
              <w:t>弗</w:t>
            </w:r>
            <w:proofErr w:type="gramEnd"/>
            <w:r w:rsidRPr="00C01509">
              <w:rPr>
                <w:rFonts w:ascii="Times New Roman" w:eastAsia="仿宋" w:hAnsi="Times New Roman"/>
                <w:sz w:val="28"/>
                <w:szCs w:val="32"/>
              </w:rPr>
              <w:t>逊悬架、半独立悬架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、非独立悬架</w:t>
            </w:r>
            <w:r w:rsidRPr="00C01509">
              <w:rPr>
                <w:rFonts w:ascii="Times New Roman" w:eastAsia="仿宋" w:hAnsi="Times New Roman"/>
                <w:sz w:val="28"/>
                <w:szCs w:val="32"/>
              </w:rPr>
              <w:t>的结构构成。</w:t>
            </w:r>
          </w:p>
          <w:p w14:paraId="43FC5C3A" w14:textId="4FB095CE" w:rsidR="0056013F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6</w:t>
            </w:r>
            <w:r w:rsidR="003935EC" w:rsidRPr="003935EC">
              <w:rPr>
                <w:rFonts w:ascii="Times New Roman" w:eastAsia="仿宋" w:hAnsi="Times New Roman"/>
                <w:sz w:val="28"/>
                <w:szCs w:val="32"/>
              </w:rPr>
              <w:t>、</w:t>
            </w:r>
            <w:r w:rsidR="00200B69">
              <w:rPr>
                <w:rFonts w:ascii="Times New Roman" w:eastAsia="仿宋" w:hAnsi="Times New Roman" w:hint="eastAsia"/>
                <w:sz w:val="28"/>
                <w:szCs w:val="32"/>
              </w:rPr>
              <w:t>了解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典型</w:t>
            </w:r>
            <w:r w:rsidR="00431DA6">
              <w:rPr>
                <w:rFonts w:ascii="Times New Roman" w:eastAsia="仿宋" w:hAnsi="Times New Roman" w:hint="eastAsia"/>
                <w:sz w:val="28"/>
                <w:szCs w:val="32"/>
              </w:rPr>
              <w:t>汽车</w:t>
            </w:r>
            <w:r w:rsidR="00661872" w:rsidRPr="00661872">
              <w:rPr>
                <w:rFonts w:ascii="Times New Roman" w:eastAsia="仿宋" w:hAnsi="Times New Roman" w:hint="eastAsia"/>
                <w:sz w:val="28"/>
                <w:szCs w:val="32"/>
              </w:rPr>
              <w:t>转向系、制动系</w:t>
            </w:r>
            <w:r w:rsidR="003935EC" w:rsidRPr="003935EC">
              <w:rPr>
                <w:rFonts w:ascii="Times New Roman" w:eastAsia="仿宋" w:hAnsi="Times New Roman"/>
                <w:sz w:val="28"/>
                <w:szCs w:val="32"/>
              </w:rPr>
              <w:t>的</w:t>
            </w:r>
            <w:r w:rsidR="00431DA6">
              <w:rPr>
                <w:rFonts w:ascii="Times New Roman" w:eastAsia="仿宋" w:hAnsi="Times New Roman" w:hint="eastAsia"/>
                <w:sz w:val="28"/>
                <w:szCs w:val="32"/>
              </w:rPr>
              <w:t>结构</w:t>
            </w:r>
            <w:r w:rsidR="00661872">
              <w:rPr>
                <w:rFonts w:ascii="Times New Roman" w:eastAsia="仿宋" w:hAnsi="Times New Roman" w:hint="eastAsia"/>
                <w:sz w:val="28"/>
                <w:szCs w:val="32"/>
              </w:rPr>
              <w:t>和</w:t>
            </w:r>
            <w:r w:rsidR="003935EC" w:rsidRPr="003935EC">
              <w:rPr>
                <w:rFonts w:ascii="Times New Roman" w:eastAsia="仿宋" w:hAnsi="Times New Roman"/>
                <w:sz w:val="28"/>
                <w:szCs w:val="32"/>
              </w:rPr>
              <w:t>布局</w:t>
            </w:r>
            <w:r w:rsidR="00431DA6"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7A7ACFB5" w14:textId="208F5C09" w:rsidR="0056013F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7</w:t>
            </w:r>
            <w:r w:rsidR="003935EC" w:rsidRPr="003935EC">
              <w:rPr>
                <w:rFonts w:ascii="Times New Roman" w:eastAsia="仿宋" w:hAnsi="Times New Roman"/>
                <w:sz w:val="28"/>
                <w:szCs w:val="32"/>
              </w:rPr>
              <w:t>、</w:t>
            </w:r>
            <w:r w:rsidR="00E61966">
              <w:rPr>
                <w:rFonts w:ascii="Times New Roman" w:eastAsia="仿宋" w:hAnsi="Times New Roman" w:hint="eastAsia"/>
                <w:sz w:val="28"/>
                <w:szCs w:val="32"/>
              </w:rPr>
              <w:t>把握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捷达</w:t>
            </w:r>
            <w:r w:rsidR="00431DA6" w:rsidRPr="003935EC">
              <w:rPr>
                <w:rFonts w:ascii="Times New Roman" w:eastAsia="仿宋" w:hAnsi="Times New Roman"/>
                <w:sz w:val="28"/>
                <w:szCs w:val="32"/>
              </w:rPr>
              <w:t>轿车</w:t>
            </w:r>
            <w:r w:rsidR="00661872" w:rsidRPr="00661872">
              <w:rPr>
                <w:rFonts w:ascii="Times New Roman" w:eastAsia="仿宋" w:hAnsi="Times New Roman" w:hint="eastAsia"/>
                <w:sz w:val="28"/>
                <w:szCs w:val="32"/>
              </w:rPr>
              <w:t>转向系、制动系</w:t>
            </w:r>
            <w:r w:rsidR="00E61966">
              <w:rPr>
                <w:rFonts w:ascii="Times New Roman" w:eastAsia="仿宋" w:hAnsi="Times New Roman" w:hint="eastAsia"/>
                <w:sz w:val="28"/>
                <w:szCs w:val="32"/>
              </w:rPr>
              <w:t>主要</w:t>
            </w:r>
            <w:r w:rsidR="00431DA6">
              <w:rPr>
                <w:rFonts w:ascii="Times New Roman" w:eastAsia="仿宋" w:hAnsi="Times New Roman" w:hint="eastAsia"/>
                <w:sz w:val="28"/>
                <w:szCs w:val="32"/>
              </w:rPr>
              <w:t>构件</w:t>
            </w:r>
            <w:r w:rsidR="00BC5500">
              <w:rPr>
                <w:rFonts w:ascii="Times New Roman" w:eastAsia="仿宋" w:hAnsi="Times New Roman" w:hint="eastAsia"/>
                <w:sz w:val="28"/>
                <w:szCs w:val="32"/>
              </w:rPr>
              <w:t>安装关系</w:t>
            </w:r>
            <w:r w:rsidR="00431DA6"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5C478555" w14:textId="10E8C4AA" w:rsidR="005A0F25" w:rsidRDefault="00C01509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8</w:t>
            </w:r>
            <w:r w:rsidR="003935EC" w:rsidRPr="003935EC">
              <w:rPr>
                <w:rFonts w:ascii="Times New Roman" w:eastAsia="仿宋" w:hAnsi="Times New Roman"/>
                <w:sz w:val="28"/>
                <w:szCs w:val="32"/>
              </w:rPr>
              <w:t>、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理解</w:t>
            </w:r>
            <w:r w:rsidR="005B1C7A" w:rsidRPr="003935EC">
              <w:rPr>
                <w:rFonts w:ascii="Times New Roman" w:eastAsia="仿宋" w:hAnsi="Times New Roman"/>
                <w:sz w:val="28"/>
                <w:szCs w:val="32"/>
              </w:rPr>
              <w:t>轿车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齿轮齿条式</w:t>
            </w:r>
            <w:r w:rsidR="005B1C7A" w:rsidRPr="00661872">
              <w:rPr>
                <w:rFonts w:ascii="Times New Roman" w:eastAsia="仿宋" w:hAnsi="Times New Roman" w:hint="eastAsia"/>
                <w:sz w:val="28"/>
                <w:szCs w:val="32"/>
              </w:rPr>
              <w:t>转向系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主要构件结构与安装关系，明确</w:t>
            </w:r>
            <w:r w:rsidR="005B1C7A" w:rsidRPr="00661872">
              <w:rPr>
                <w:rFonts w:ascii="Times New Roman" w:eastAsia="仿宋" w:hAnsi="Times New Roman" w:hint="eastAsia"/>
                <w:sz w:val="28"/>
                <w:szCs w:val="32"/>
              </w:rPr>
              <w:t>转向系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传动原理，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完成</w:t>
            </w:r>
            <w:r w:rsidR="00661872">
              <w:rPr>
                <w:rFonts w:ascii="Times New Roman" w:eastAsia="仿宋" w:hAnsi="Times New Roman" w:hint="eastAsia"/>
                <w:sz w:val="28"/>
                <w:szCs w:val="32"/>
              </w:rPr>
              <w:t>齿轮齿条转向器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功能验证</w:t>
            </w:r>
          </w:p>
          <w:p w14:paraId="30C40C26" w14:textId="7ED59BA4" w:rsidR="00C01509" w:rsidRPr="005B1C7A" w:rsidRDefault="00CA11FB" w:rsidP="00CA11FB">
            <w:pPr>
              <w:spacing w:line="480" w:lineRule="exact"/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9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、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理解</w:t>
            </w:r>
            <w:r w:rsidR="005B1C7A" w:rsidRPr="003935EC">
              <w:rPr>
                <w:rFonts w:ascii="Times New Roman" w:eastAsia="仿宋" w:hAnsi="Times New Roman"/>
                <w:sz w:val="28"/>
                <w:szCs w:val="32"/>
              </w:rPr>
              <w:t>轿车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液压助力制动</w:t>
            </w:r>
            <w:r w:rsidR="005B1C7A" w:rsidRPr="00661872">
              <w:rPr>
                <w:rFonts w:ascii="Times New Roman" w:eastAsia="仿宋" w:hAnsi="Times New Roman" w:hint="eastAsia"/>
                <w:sz w:val="28"/>
                <w:szCs w:val="32"/>
              </w:rPr>
              <w:t>系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、货车气压动力转向系统的主要组成结构与安装关系，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完成</w:t>
            </w:r>
            <w:r w:rsidR="005B1C7A">
              <w:rPr>
                <w:rFonts w:ascii="Times New Roman" w:eastAsia="仿宋" w:hAnsi="Times New Roman" w:hint="eastAsia"/>
                <w:sz w:val="28"/>
                <w:szCs w:val="32"/>
              </w:rPr>
              <w:t>捷达轿车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ABS</w:t>
            </w:r>
            <w:r w:rsidR="00661872">
              <w:rPr>
                <w:rFonts w:ascii="Times New Roman" w:eastAsia="仿宋" w:hAnsi="Times New Roman" w:hint="eastAsia"/>
                <w:sz w:val="28"/>
                <w:szCs w:val="32"/>
              </w:rPr>
              <w:t>系统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工作原理分析和功能验证</w:t>
            </w:r>
            <w:r w:rsidR="003935EC" w:rsidRPr="003935EC">
              <w:rPr>
                <w:rFonts w:ascii="Times New Roman" w:eastAsia="仿宋" w:hAnsi="Times New Roman"/>
                <w:sz w:val="28"/>
                <w:szCs w:val="32"/>
              </w:rPr>
              <w:t>。</w:t>
            </w:r>
          </w:p>
        </w:tc>
      </w:tr>
      <w:tr w:rsidR="004311F2" w:rsidRPr="00993A7C" w14:paraId="71DAAF5F" w14:textId="77777777" w:rsidTr="0056013F">
        <w:trPr>
          <w:trHeight w:val="5648"/>
          <w:jc w:val="center"/>
        </w:trPr>
        <w:tc>
          <w:tcPr>
            <w:tcW w:w="10480" w:type="dxa"/>
            <w:gridSpan w:val="8"/>
          </w:tcPr>
          <w:p w14:paraId="1AFD4049" w14:textId="3823F034" w:rsidR="004311F2" w:rsidRDefault="00BC5500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任务</w:t>
            </w:r>
            <w:r w:rsidR="0056013F">
              <w:rPr>
                <w:rFonts w:ascii="Times New Roman" w:eastAsia="仿宋" w:hAnsi="Times New Roman" w:hint="eastAsia"/>
                <w:sz w:val="28"/>
                <w:szCs w:val="32"/>
              </w:rPr>
              <w:t>1</w:t>
            </w:r>
            <w:r w:rsidR="004311F2">
              <w:rPr>
                <w:rFonts w:ascii="Times New Roman" w:eastAsia="仿宋" w:hAnsi="Times New Roman" w:hint="eastAsia"/>
                <w:sz w:val="28"/>
                <w:szCs w:val="32"/>
              </w:rPr>
              <w:t>：</w:t>
            </w:r>
            <w:r w:rsidR="00CA11FB">
              <w:rPr>
                <w:rFonts w:ascii="Times New Roman" w:eastAsia="仿宋" w:hAnsi="Times New Roman" w:hint="eastAsia"/>
                <w:sz w:val="28"/>
                <w:szCs w:val="32"/>
              </w:rPr>
              <w:t>阐述</w:t>
            </w:r>
            <w:r w:rsidR="005A0F25">
              <w:rPr>
                <w:rFonts w:ascii="Times New Roman" w:eastAsia="仿宋" w:hAnsi="Times New Roman" w:hint="eastAsia"/>
                <w:sz w:val="28"/>
                <w:szCs w:val="32"/>
              </w:rPr>
              <w:t>轿车</w:t>
            </w:r>
            <w:r w:rsidR="00CA11FB">
              <w:rPr>
                <w:rFonts w:ascii="Times New Roman" w:eastAsia="仿宋" w:hAnsi="Times New Roman" w:hint="eastAsia"/>
                <w:sz w:val="28"/>
                <w:szCs w:val="32"/>
              </w:rPr>
              <w:t>电动助力</w:t>
            </w:r>
            <w:r w:rsidR="005A0F25" w:rsidRPr="00661872">
              <w:rPr>
                <w:rFonts w:ascii="Times New Roman" w:eastAsia="仿宋" w:hAnsi="Times New Roman" w:hint="eastAsia"/>
                <w:sz w:val="28"/>
                <w:szCs w:val="32"/>
              </w:rPr>
              <w:t>转向系</w:t>
            </w:r>
            <w:r w:rsidR="00CA11FB">
              <w:rPr>
                <w:rFonts w:ascii="Times New Roman" w:eastAsia="仿宋" w:hAnsi="Times New Roman" w:hint="eastAsia"/>
                <w:sz w:val="28"/>
                <w:szCs w:val="32"/>
              </w:rPr>
              <w:t>的</w:t>
            </w:r>
            <w:r w:rsidR="00501FBF">
              <w:rPr>
                <w:rFonts w:ascii="Times New Roman" w:eastAsia="仿宋" w:hAnsi="Times New Roman" w:hint="eastAsia"/>
                <w:sz w:val="28"/>
                <w:szCs w:val="32"/>
              </w:rPr>
              <w:t>工作</w:t>
            </w:r>
            <w:r w:rsidR="00661872" w:rsidRPr="00661872">
              <w:rPr>
                <w:rFonts w:ascii="Times New Roman" w:eastAsia="仿宋" w:hAnsi="Times New Roman" w:hint="eastAsia"/>
                <w:sz w:val="28"/>
                <w:szCs w:val="32"/>
              </w:rPr>
              <w:t>原理</w:t>
            </w:r>
            <w:r w:rsidR="00CA11FB">
              <w:rPr>
                <w:rFonts w:ascii="Times New Roman" w:eastAsia="仿宋" w:hAnsi="Times New Roman" w:hint="eastAsia"/>
                <w:sz w:val="28"/>
                <w:szCs w:val="32"/>
              </w:rPr>
              <w:t>，绘图说明捷达轿车转向传动机构的联接关系，</w:t>
            </w:r>
            <w:r w:rsidR="00C028EB">
              <w:rPr>
                <w:rFonts w:ascii="Times New Roman" w:eastAsia="仿宋" w:hAnsi="Times New Roman" w:hint="eastAsia"/>
                <w:sz w:val="28"/>
                <w:szCs w:val="32"/>
              </w:rPr>
              <w:t>说明</w:t>
            </w:r>
            <w:r w:rsidR="00CA11FB">
              <w:rPr>
                <w:rFonts w:ascii="Times New Roman" w:eastAsia="仿宋" w:hAnsi="Times New Roman" w:hint="eastAsia"/>
                <w:sz w:val="28"/>
                <w:szCs w:val="32"/>
              </w:rPr>
              <w:t>转向梯形的</w:t>
            </w:r>
            <w:r w:rsidR="00C028EB">
              <w:rPr>
                <w:rFonts w:ascii="Times New Roman" w:eastAsia="仿宋" w:hAnsi="Times New Roman" w:hint="eastAsia"/>
                <w:sz w:val="28"/>
                <w:szCs w:val="32"/>
              </w:rPr>
              <w:t>构成结构，解释其对车辆转向的有益效果</w:t>
            </w:r>
            <w:r w:rsidR="00200B69" w:rsidRPr="00200B69"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6C36910E" w14:textId="03A3D834" w:rsidR="00AE6FB9" w:rsidRDefault="00AE6FB9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1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、转向工作原理</w:t>
            </w:r>
          </w:p>
          <w:p w14:paraId="4565AC70" w14:textId="77777777" w:rsidR="00177446" w:rsidRDefault="00AE6FB9" w:rsidP="00AE6FB9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（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1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）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传感器检测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：</w:t>
            </w:r>
          </w:p>
          <w:p w14:paraId="3DC65B70" w14:textId="77777777" w:rsidR="00177446" w:rsidRDefault="00AE6FB9" w:rsidP="00AE6FB9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AE6FB9">
              <w:rPr>
                <w:rFonts w:ascii="Times New Roman" w:eastAsia="仿宋" w:hAnsi="Times New Roman"/>
                <w:sz w:val="28"/>
                <w:szCs w:val="32"/>
              </w:rPr>
              <w:t>扭矩传感器检测驾驶员施加在方向盘上的转向力矩，并将信号传递给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ECU</w:t>
            </w:r>
            <w:r w:rsidR="00177446"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5E1E628A" w14:textId="68952C03" w:rsidR="00AE6FB9" w:rsidRPr="00AE6FB9" w:rsidRDefault="00AE6FB9" w:rsidP="00AE6FB9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AE6FB9">
              <w:rPr>
                <w:rFonts w:ascii="Times New Roman" w:eastAsia="仿宋" w:hAnsi="Times New Roman"/>
                <w:sz w:val="28"/>
                <w:szCs w:val="32"/>
              </w:rPr>
              <w:t>车速传感器实时监测车辆速度，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ECU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根据车速调整助力大小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，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低速时助力大，高速时助力小。</w:t>
            </w:r>
          </w:p>
          <w:p w14:paraId="54222C9A" w14:textId="33EB19E6" w:rsidR="00AE6FB9" w:rsidRPr="00AE6FB9" w:rsidRDefault="00AE6FB9" w:rsidP="00AE6FB9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（</w:t>
            </w:r>
            <w:r w:rsidRPr="00AE6FB9">
              <w:rPr>
                <w:rFonts w:ascii="Times New Roman" w:eastAsia="仿宋" w:hAnsi="Times New Roman" w:hint="eastAsia"/>
                <w:sz w:val="28"/>
                <w:szCs w:val="32"/>
              </w:rPr>
              <w:t>2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）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数据处理与电机控制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：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ECU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综合扭矩、车速、转向角度等信号，通过预设算法计算所需的助力电流，并驱动电机输出相应扭矩。电机通过减速机构将扭矩传递至转向轴或齿条，辅助转向</w:t>
            </w:r>
            <w:r w:rsidR="00177446">
              <w:rPr>
                <w:rFonts w:ascii="Times New Roman" w:eastAsia="仿宋" w:hAnsi="Times New Roman" w:hint="eastAsia"/>
                <w:sz w:val="28"/>
                <w:szCs w:val="32"/>
              </w:rPr>
              <w:t>。</w:t>
            </w:r>
          </w:p>
          <w:p w14:paraId="7B333B52" w14:textId="7DAEA430" w:rsidR="00177446" w:rsidRPr="00AE6FB9" w:rsidRDefault="00AE6FB9" w:rsidP="00AE6FB9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（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3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）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动态调整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：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系统实时监控转向状态，通过惯性补偿、阻尼修正等策略优化转向手感，确保高速稳定性与低速灵活性。</w:t>
            </w:r>
          </w:p>
          <w:p w14:paraId="60686468" w14:textId="7FA40D89" w:rsidR="0056013F" w:rsidRPr="00AE6FB9" w:rsidRDefault="00AE6FB9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lastRenderedPageBreak/>
              <w:t>2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、捷达轿车转向传动机构的联接关系</w:t>
            </w:r>
          </w:p>
          <w:p w14:paraId="1BAA4EC1" w14:textId="43914613" w:rsidR="0056013F" w:rsidRPr="00177446" w:rsidRDefault="00177446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3A72A2B" wp14:editId="01BDA31E">
                  <wp:extent cx="6605211" cy="3672968"/>
                  <wp:effectExtent l="0" t="0" r="5715" b="3810"/>
                  <wp:docPr id="154818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2024" cy="3676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73FCC" w14:textId="7AC062D3" w:rsidR="0056013F" w:rsidRPr="00AE6FB9" w:rsidRDefault="00AE6FB9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（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1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）</w:t>
            </w:r>
            <w:r w:rsidRPr="00AE6FB9">
              <w:rPr>
                <w:rFonts w:ascii="Times New Roman" w:eastAsia="仿宋" w:hAnsi="Times New Roman" w:hint="eastAsia"/>
                <w:sz w:val="28"/>
                <w:szCs w:val="32"/>
              </w:rPr>
              <w:t>转向梯形由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左右梯形臂</w:t>
            </w:r>
            <w:r w:rsidRPr="00AE6FB9">
              <w:rPr>
                <w:rFonts w:ascii="Times New Roman" w:eastAsia="仿宋" w:hAnsi="Times New Roman" w:hint="eastAsia"/>
                <w:sz w:val="28"/>
                <w:szCs w:val="32"/>
              </w:rPr>
              <w:t>与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转向横拉杆</w:t>
            </w:r>
            <w:r w:rsidRPr="00AE6FB9">
              <w:rPr>
                <w:rFonts w:ascii="Times New Roman" w:eastAsia="仿宋" w:hAnsi="Times New Roman" w:hint="eastAsia"/>
                <w:sz w:val="28"/>
                <w:szCs w:val="32"/>
              </w:rPr>
              <w:t>组成</w:t>
            </w:r>
            <w:r w:rsidR="00177446"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4492501F" w14:textId="77777777" w:rsidR="00AE6FB9" w:rsidRDefault="00AE6FB9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（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2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）有益效果：</w:t>
            </w:r>
          </w:p>
          <w:p w14:paraId="02CF1067" w14:textId="3C396663" w:rsidR="0056013F" w:rsidRPr="00AE6FB9" w:rsidRDefault="00AE6FB9" w:rsidP="00AE2E83">
            <w:pPr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①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调整梯形夹角，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使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内外轮转角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满足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阿克曼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关系，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降低转向时的轮胎磨损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231C60C9" w14:textId="07132378" w:rsidR="0056013F" w:rsidRDefault="00AE6FB9" w:rsidP="00AE2E83">
            <w:pPr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②</w:t>
            </w:r>
            <w:r w:rsidR="00177446" w:rsidRPr="00177446">
              <w:rPr>
                <w:rFonts w:ascii="Times New Roman" w:eastAsia="仿宋" w:hAnsi="Times New Roman"/>
                <w:sz w:val="28"/>
                <w:szCs w:val="32"/>
              </w:rPr>
              <w:t>提升操控稳定性</w:t>
            </w:r>
            <w:r w:rsidR="00177446" w:rsidRPr="00177446">
              <w:rPr>
                <w:rFonts w:ascii="Times New Roman" w:eastAsia="仿宋" w:hAnsi="Times New Roman" w:hint="eastAsia"/>
                <w:sz w:val="28"/>
                <w:szCs w:val="32"/>
              </w:rPr>
              <w:t>，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优化后的梯形结构可吸收左右轮转速差，确保车辆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平稳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过弯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2FA1EBAA" w14:textId="28CED99C" w:rsidR="00CA11FB" w:rsidRPr="004311F2" w:rsidRDefault="00AE6FB9" w:rsidP="00AE2E83">
            <w:pPr>
              <w:ind w:firstLineChars="100" w:firstLine="280"/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t>③</w:t>
            </w:r>
            <w:r w:rsidRPr="00AE6FB9">
              <w:rPr>
                <w:rFonts w:ascii="Times New Roman" w:eastAsia="仿宋" w:hAnsi="Times New Roman"/>
                <w:sz w:val="28"/>
                <w:szCs w:val="32"/>
              </w:rPr>
              <w:t>减少侧滑和异常摩擦，延长轮胎使用寿命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。</w:t>
            </w:r>
          </w:p>
        </w:tc>
      </w:tr>
      <w:tr w:rsidR="0056013F" w:rsidRPr="00993A7C" w14:paraId="00D79EFF" w14:textId="77777777" w:rsidTr="0056013F">
        <w:trPr>
          <w:trHeight w:val="3388"/>
          <w:jc w:val="center"/>
        </w:trPr>
        <w:tc>
          <w:tcPr>
            <w:tcW w:w="10480" w:type="dxa"/>
            <w:gridSpan w:val="8"/>
          </w:tcPr>
          <w:p w14:paraId="7EEEB6D8" w14:textId="6152EE1C" w:rsidR="0056013F" w:rsidRDefault="0056013F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ascii="Times New Roman" w:eastAsia="仿宋" w:hAnsi="Times New Roman" w:hint="eastAsia"/>
                <w:sz w:val="28"/>
                <w:szCs w:val="32"/>
              </w:rPr>
              <w:lastRenderedPageBreak/>
              <w:t>任务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2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：</w:t>
            </w:r>
            <w:r w:rsidR="00D5006E">
              <w:rPr>
                <w:rFonts w:ascii="Times New Roman" w:eastAsia="仿宋" w:hAnsi="Times New Roman" w:hint="eastAsia"/>
                <w:sz w:val="28"/>
                <w:szCs w:val="32"/>
              </w:rPr>
              <w:t>绘制</w:t>
            </w:r>
            <w:r w:rsidR="00D5006E" w:rsidRPr="00D5006E">
              <w:rPr>
                <w:rFonts w:ascii="Times New Roman" w:eastAsia="仿宋" w:hAnsi="Times New Roman" w:hint="eastAsia"/>
                <w:sz w:val="28"/>
                <w:szCs w:val="32"/>
              </w:rPr>
              <w:t>捷达轿车</w:t>
            </w:r>
            <w:r w:rsidR="00D5006E">
              <w:rPr>
                <w:rFonts w:ascii="Times New Roman" w:eastAsia="仿宋" w:hAnsi="Times New Roman" w:hint="eastAsia"/>
                <w:sz w:val="28"/>
                <w:szCs w:val="32"/>
              </w:rPr>
              <w:t>制动</w:t>
            </w:r>
            <w:r w:rsidR="007A361D">
              <w:rPr>
                <w:rFonts w:ascii="Times New Roman" w:eastAsia="仿宋" w:hAnsi="Times New Roman" w:hint="eastAsia"/>
                <w:sz w:val="28"/>
                <w:szCs w:val="32"/>
              </w:rPr>
              <w:t>系统</w:t>
            </w:r>
            <w:r w:rsidR="00C028EB">
              <w:rPr>
                <w:rFonts w:ascii="Times New Roman" w:eastAsia="仿宋" w:hAnsi="Times New Roman" w:hint="eastAsia"/>
                <w:sz w:val="28"/>
                <w:szCs w:val="32"/>
              </w:rPr>
              <w:t>结构</w:t>
            </w:r>
            <w:r w:rsidR="007A361D">
              <w:rPr>
                <w:rFonts w:ascii="Times New Roman" w:eastAsia="仿宋" w:hAnsi="Times New Roman" w:hint="eastAsia"/>
                <w:sz w:val="28"/>
                <w:szCs w:val="32"/>
              </w:rPr>
              <w:t>布局图，解释</w:t>
            </w:r>
            <w:r w:rsidR="00C028EB">
              <w:rPr>
                <w:rFonts w:ascii="Times New Roman" w:eastAsia="仿宋" w:hAnsi="Times New Roman" w:hint="eastAsia"/>
                <w:sz w:val="28"/>
                <w:szCs w:val="32"/>
              </w:rPr>
              <w:t>其</w:t>
            </w:r>
            <w:r w:rsidR="00D5006E">
              <w:rPr>
                <w:rFonts w:ascii="Times New Roman" w:eastAsia="仿宋" w:hAnsi="Times New Roman" w:hint="eastAsia"/>
                <w:sz w:val="28"/>
                <w:szCs w:val="32"/>
              </w:rPr>
              <w:t>ABS</w:t>
            </w:r>
            <w:r w:rsidR="00D5006E">
              <w:rPr>
                <w:rFonts w:ascii="Times New Roman" w:eastAsia="仿宋" w:hAnsi="Times New Roman" w:hint="eastAsia"/>
                <w:sz w:val="28"/>
                <w:szCs w:val="32"/>
              </w:rPr>
              <w:t>工作原理</w:t>
            </w:r>
            <w:r w:rsidR="00D5006E" w:rsidRPr="00D5006E">
              <w:rPr>
                <w:rFonts w:ascii="Times New Roman" w:eastAsia="仿宋" w:hAnsi="Times New Roman" w:hint="eastAsia"/>
                <w:sz w:val="28"/>
                <w:szCs w:val="32"/>
              </w:rPr>
              <w:t>；</w:t>
            </w:r>
          </w:p>
          <w:p w14:paraId="5F5C9E4D" w14:textId="044215CE" w:rsidR="00245D8C" w:rsidRDefault="00245D8C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8DDCDC6" wp14:editId="055DFCA5">
                  <wp:extent cx="6592901" cy="2982474"/>
                  <wp:effectExtent l="0" t="0" r="0" b="8890"/>
                  <wp:docPr id="61641005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0584" cy="2990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084D" w14:textId="4461C6CE" w:rsidR="00177446" w:rsidRPr="00177446" w:rsidRDefault="00177446" w:rsidP="00177446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lastRenderedPageBreak/>
              <w:t>1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常规制动阶段</w:t>
            </w:r>
          </w:p>
          <w:p w14:paraId="1CEE50FC" w14:textId="275795D6" w:rsidR="00177446" w:rsidRPr="00177446" w:rsidRDefault="00177446" w:rsidP="00177446">
            <w:pPr>
              <w:ind w:firstLineChars="200" w:firstLine="560"/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ABS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未激活，电磁阀保持默认状态：常开阀开启，常闭阀关闭。制动液从主</w:t>
            </w:r>
            <w:proofErr w:type="gramStart"/>
            <w:r w:rsidRPr="00177446">
              <w:rPr>
                <w:rFonts w:ascii="Times New Roman" w:eastAsia="仿宋" w:hAnsi="Times New Roman"/>
                <w:sz w:val="28"/>
                <w:szCs w:val="32"/>
              </w:rPr>
              <w:t>缸直接</w:t>
            </w:r>
            <w:proofErr w:type="gramEnd"/>
            <w:r w:rsidRPr="00177446">
              <w:rPr>
                <w:rFonts w:ascii="Times New Roman" w:eastAsia="仿宋" w:hAnsi="Times New Roman"/>
                <w:sz w:val="28"/>
                <w:szCs w:val="32"/>
              </w:rPr>
              <w:t>流经进油阀进入轮缸，实现常规制动。</w:t>
            </w:r>
          </w:p>
          <w:p w14:paraId="7DA59FBF" w14:textId="34D2A33C" w:rsidR="00177446" w:rsidRPr="00177446" w:rsidRDefault="00177446" w:rsidP="00177446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2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保压阶段</w:t>
            </w:r>
          </w:p>
          <w:p w14:paraId="55EE582C" w14:textId="34301E21" w:rsidR="00177446" w:rsidRPr="00177446" w:rsidRDefault="00177446" w:rsidP="00177446">
            <w:pPr>
              <w:ind w:firstLineChars="200" w:firstLine="560"/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当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ECU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通过轮速传感器检测到某车轮滑移率接近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20%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时，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即将到达抱死状态，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控制常开阀通电关闭，切断液压输入；常闭阀仍关闭，轮</w:t>
            </w:r>
            <w:proofErr w:type="gramStart"/>
            <w:r w:rsidRPr="00177446">
              <w:rPr>
                <w:rFonts w:ascii="Times New Roman" w:eastAsia="仿宋" w:hAnsi="Times New Roman"/>
                <w:sz w:val="28"/>
                <w:szCs w:val="32"/>
              </w:rPr>
              <w:t>缸压力</w:t>
            </w:r>
            <w:proofErr w:type="gramEnd"/>
            <w:r w:rsidRPr="00177446">
              <w:rPr>
                <w:rFonts w:ascii="Times New Roman" w:eastAsia="仿宋" w:hAnsi="Times New Roman"/>
                <w:sz w:val="28"/>
                <w:szCs w:val="32"/>
              </w:rPr>
              <w:t>保持恒定。</w:t>
            </w:r>
          </w:p>
          <w:p w14:paraId="33B97E81" w14:textId="76FC1A7D" w:rsidR="00177446" w:rsidRPr="00177446" w:rsidRDefault="00177446" w:rsidP="00177446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3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减压阶段</w:t>
            </w:r>
          </w:p>
          <w:p w14:paraId="6E36F1A1" w14:textId="4E94F336" w:rsidR="00177446" w:rsidRPr="00177446" w:rsidRDefault="00177446" w:rsidP="00177446">
            <w:pPr>
              <w:ind w:firstLineChars="200" w:firstLine="560"/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若车轮仍持续减速至抱死临界点，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ECU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控制常闭阀通电开启，轮缸内制动液</w:t>
            </w:r>
            <w:proofErr w:type="gramStart"/>
            <w:r w:rsidRPr="00177446">
              <w:rPr>
                <w:rFonts w:ascii="Times New Roman" w:eastAsia="仿宋" w:hAnsi="Times New Roman"/>
                <w:sz w:val="28"/>
                <w:szCs w:val="32"/>
              </w:rPr>
              <w:t>通过回液通道</w:t>
            </w:r>
            <w:proofErr w:type="gramEnd"/>
            <w:r w:rsidRPr="00177446">
              <w:rPr>
                <w:rFonts w:ascii="Times New Roman" w:eastAsia="仿宋" w:hAnsi="Times New Roman"/>
                <w:sz w:val="28"/>
                <w:szCs w:val="32"/>
              </w:rPr>
              <w:t>流入储液罐，压力降低；同时液压泵启动，将多余制动液</w:t>
            </w:r>
            <w:proofErr w:type="gramStart"/>
            <w:r w:rsidRPr="00177446">
              <w:rPr>
                <w:rFonts w:ascii="Times New Roman" w:eastAsia="仿宋" w:hAnsi="Times New Roman"/>
                <w:sz w:val="28"/>
                <w:szCs w:val="32"/>
              </w:rPr>
              <w:t>送回主</w:t>
            </w:r>
            <w:proofErr w:type="gramEnd"/>
            <w:r w:rsidRPr="00177446">
              <w:rPr>
                <w:rFonts w:ascii="Times New Roman" w:eastAsia="仿宋" w:hAnsi="Times New Roman"/>
                <w:sz w:val="28"/>
                <w:szCs w:val="32"/>
              </w:rPr>
              <w:t>缸，防止踏板抖动。</w:t>
            </w:r>
          </w:p>
          <w:p w14:paraId="4CE0945D" w14:textId="32C2519B" w:rsidR="00177446" w:rsidRPr="00177446" w:rsidRDefault="00177446" w:rsidP="00177446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4</w:t>
            </w:r>
            <w:r>
              <w:rPr>
                <w:rFonts w:ascii="Times New Roman" w:eastAsia="仿宋" w:hAnsi="Times New Roman" w:hint="eastAsia"/>
                <w:sz w:val="28"/>
                <w:szCs w:val="32"/>
              </w:rPr>
              <w:t>、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增压阶段</w:t>
            </w:r>
          </w:p>
          <w:p w14:paraId="5EA89CC2" w14:textId="7F84E840" w:rsidR="00177446" w:rsidRPr="00177446" w:rsidRDefault="00177446" w:rsidP="00177446">
            <w:pPr>
              <w:ind w:firstLineChars="200" w:firstLine="560"/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/>
                <w:sz w:val="28"/>
                <w:szCs w:val="32"/>
              </w:rPr>
              <w:t>当车轮恢复旋转后，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ECU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再次关闭常闭阀并开启常开阀，主缸与轮</w:t>
            </w:r>
            <w:proofErr w:type="gramStart"/>
            <w:r w:rsidRPr="00177446">
              <w:rPr>
                <w:rFonts w:ascii="Times New Roman" w:eastAsia="仿宋" w:hAnsi="Times New Roman"/>
                <w:sz w:val="28"/>
                <w:szCs w:val="32"/>
              </w:rPr>
              <w:t>缸重新</w:t>
            </w:r>
            <w:proofErr w:type="gramEnd"/>
            <w:r w:rsidRPr="00177446">
              <w:rPr>
                <w:rFonts w:ascii="Times New Roman" w:eastAsia="仿宋" w:hAnsi="Times New Roman"/>
                <w:sz w:val="28"/>
                <w:szCs w:val="32"/>
              </w:rPr>
              <w:t>连通，液压泵辅助增压，制动力逐步恢复。</w:t>
            </w:r>
          </w:p>
          <w:p w14:paraId="6BAA56FA" w14:textId="5A7CEB5C" w:rsidR="009A2C9E" w:rsidRDefault="00177446" w:rsidP="0056013F">
            <w:pPr>
              <w:rPr>
                <w:rFonts w:ascii="Times New Roman" w:eastAsia="仿宋" w:hAnsi="Times New Roman"/>
                <w:sz w:val="28"/>
                <w:szCs w:val="32"/>
              </w:rPr>
            </w:pPr>
            <w:r w:rsidRPr="00177446">
              <w:rPr>
                <w:rFonts w:ascii="Times New Roman" w:eastAsia="仿宋" w:hAnsi="Times New Roman" w:hint="eastAsia"/>
                <w:sz w:val="28"/>
                <w:szCs w:val="32"/>
              </w:rPr>
              <w:t>5</w:t>
            </w:r>
            <w:r w:rsidRPr="00177446">
              <w:rPr>
                <w:rFonts w:ascii="Times New Roman" w:eastAsia="仿宋" w:hAnsi="Times New Roman" w:hint="eastAsia"/>
                <w:sz w:val="28"/>
                <w:szCs w:val="32"/>
              </w:rPr>
              <w:t>、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循环频率：每秒调节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2~6</w:t>
            </w:r>
            <w:r w:rsidRPr="00177446">
              <w:rPr>
                <w:rFonts w:ascii="Times New Roman" w:eastAsia="仿宋" w:hAnsi="Times New Roman"/>
                <w:sz w:val="28"/>
                <w:szCs w:val="32"/>
              </w:rPr>
              <w:t>次，通过脉冲宽度控制实现精准防抱死</w:t>
            </w:r>
            <w:r w:rsidR="00245D8C">
              <w:rPr>
                <w:rFonts w:ascii="Times New Roman" w:eastAsia="仿宋" w:hAnsi="Times New Roman" w:hint="eastAsia"/>
                <w:sz w:val="28"/>
                <w:szCs w:val="32"/>
              </w:rPr>
              <w:t>。</w:t>
            </w:r>
          </w:p>
        </w:tc>
      </w:tr>
    </w:tbl>
    <w:p w14:paraId="4DF77D98" w14:textId="77777777" w:rsidR="00CE4503" w:rsidRPr="00CE4503" w:rsidRDefault="00CE4503" w:rsidP="00562EB6">
      <w:pPr>
        <w:rPr>
          <w:rFonts w:hint="eastAsia"/>
        </w:rPr>
      </w:pPr>
    </w:p>
    <w:sectPr w:rsidR="00CE4503" w:rsidRPr="00CE4503" w:rsidSect="004311F2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9D85" w14:textId="77777777" w:rsidR="00E722BD" w:rsidRDefault="00E722BD" w:rsidP="008E725F">
      <w:pPr>
        <w:rPr>
          <w:rFonts w:hint="eastAsia"/>
        </w:rPr>
      </w:pPr>
      <w:r>
        <w:separator/>
      </w:r>
    </w:p>
  </w:endnote>
  <w:endnote w:type="continuationSeparator" w:id="0">
    <w:p w14:paraId="30AFFB48" w14:textId="77777777" w:rsidR="00E722BD" w:rsidRDefault="00E722BD" w:rsidP="008E72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9D41" w14:textId="77777777" w:rsidR="00E722BD" w:rsidRDefault="00E722BD" w:rsidP="008E725F">
      <w:pPr>
        <w:rPr>
          <w:rFonts w:hint="eastAsia"/>
        </w:rPr>
      </w:pPr>
      <w:r>
        <w:separator/>
      </w:r>
    </w:p>
  </w:footnote>
  <w:footnote w:type="continuationSeparator" w:id="0">
    <w:p w14:paraId="12EBD56D" w14:textId="77777777" w:rsidR="00E722BD" w:rsidRDefault="00E722BD" w:rsidP="008E72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BA3"/>
    <w:multiLevelType w:val="multilevel"/>
    <w:tmpl w:val="45B8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、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D3865"/>
    <w:multiLevelType w:val="hybridMultilevel"/>
    <w:tmpl w:val="A6B03056"/>
    <w:lvl w:ilvl="0" w:tplc="DA96257E">
      <w:start w:val="2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AF37C2"/>
    <w:multiLevelType w:val="multilevel"/>
    <w:tmpl w:val="A44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93BCE"/>
    <w:multiLevelType w:val="multilevel"/>
    <w:tmpl w:val="136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17C02"/>
    <w:multiLevelType w:val="multilevel"/>
    <w:tmpl w:val="66D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82236"/>
    <w:multiLevelType w:val="hybridMultilevel"/>
    <w:tmpl w:val="4B743378"/>
    <w:lvl w:ilvl="0" w:tplc="C038DCE2">
      <w:start w:val="2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2691DB3"/>
    <w:multiLevelType w:val="multilevel"/>
    <w:tmpl w:val="1D4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B7D73"/>
    <w:multiLevelType w:val="hybridMultilevel"/>
    <w:tmpl w:val="443652AA"/>
    <w:lvl w:ilvl="0" w:tplc="7D0CAB7C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557266">
    <w:abstractNumId w:val="0"/>
  </w:num>
  <w:num w:numId="2" w16cid:durableId="66389740">
    <w:abstractNumId w:val="7"/>
  </w:num>
  <w:num w:numId="3" w16cid:durableId="1908833667">
    <w:abstractNumId w:val="5"/>
  </w:num>
  <w:num w:numId="4" w16cid:durableId="1117793562">
    <w:abstractNumId w:val="1"/>
  </w:num>
  <w:num w:numId="5" w16cid:durableId="1952711672">
    <w:abstractNumId w:val="3"/>
  </w:num>
  <w:num w:numId="6" w16cid:durableId="1847787553">
    <w:abstractNumId w:val="6"/>
  </w:num>
  <w:num w:numId="7" w16cid:durableId="2034070307">
    <w:abstractNumId w:val="2"/>
  </w:num>
  <w:num w:numId="8" w16cid:durableId="1277954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A21"/>
    <w:rsid w:val="000D7411"/>
    <w:rsid w:val="00177446"/>
    <w:rsid w:val="001C43EC"/>
    <w:rsid w:val="00200B69"/>
    <w:rsid w:val="00245D8C"/>
    <w:rsid w:val="002805E5"/>
    <w:rsid w:val="00314CC4"/>
    <w:rsid w:val="0036670D"/>
    <w:rsid w:val="003935EC"/>
    <w:rsid w:val="004311F2"/>
    <w:rsid w:val="00431DA6"/>
    <w:rsid w:val="00492A7C"/>
    <w:rsid w:val="004C1FF3"/>
    <w:rsid w:val="00501FBF"/>
    <w:rsid w:val="0056013F"/>
    <w:rsid w:val="00562EB6"/>
    <w:rsid w:val="005A0F25"/>
    <w:rsid w:val="005B1C7A"/>
    <w:rsid w:val="005F6602"/>
    <w:rsid w:val="00661872"/>
    <w:rsid w:val="00697496"/>
    <w:rsid w:val="00752157"/>
    <w:rsid w:val="007710A2"/>
    <w:rsid w:val="00790699"/>
    <w:rsid w:val="007A361D"/>
    <w:rsid w:val="00850F23"/>
    <w:rsid w:val="008E725F"/>
    <w:rsid w:val="0097383F"/>
    <w:rsid w:val="00993A7C"/>
    <w:rsid w:val="009A2C9E"/>
    <w:rsid w:val="009F678D"/>
    <w:rsid w:val="00A40D98"/>
    <w:rsid w:val="00AB6B32"/>
    <w:rsid w:val="00AE2E83"/>
    <w:rsid w:val="00AE6FB9"/>
    <w:rsid w:val="00B32A21"/>
    <w:rsid w:val="00BC5500"/>
    <w:rsid w:val="00C01509"/>
    <w:rsid w:val="00C028EB"/>
    <w:rsid w:val="00CA11FB"/>
    <w:rsid w:val="00CE4503"/>
    <w:rsid w:val="00D5006E"/>
    <w:rsid w:val="00D57C6B"/>
    <w:rsid w:val="00E61966"/>
    <w:rsid w:val="00E722BD"/>
    <w:rsid w:val="00E7263C"/>
    <w:rsid w:val="00F102D1"/>
    <w:rsid w:val="00F3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CAD83"/>
  <w15:chartTrackingRefBased/>
  <w15:docId w15:val="{6AD264A0-45CA-4F31-A446-EF103269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3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7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25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25F"/>
    <w:rPr>
      <w:sz w:val="18"/>
      <w:szCs w:val="18"/>
    </w:rPr>
  </w:style>
  <w:style w:type="paragraph" w:styleId="a8">
    <w:name w:val="List Paragraph"/>
    <w:basedOn w:val="a"/>
    <w:uiPriority w:val="34"/>
    <w:qFormat/>
    <w:rsid w:val="00AE6F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8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592</Words>
  <Characters>610</Characters>
  <Application>Microsoft Office Word</Application>
  <DocSecurity>0</DocSecurity>
  <Lines>32</Lines>
  <Paragraphs>41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Forge Karlvin</cp:lastModifiedBy>
  <cp:revision>12</cp:revision>
  <cp:lastPrinted>2023-10-10T07:49:00Z</cp:lastPrinted>
  <dcterms:created xsi:type="dcterms:W3CDTF">2023-10-19T10:39:00Z</dcterms:created>
  <dcterms:modified xsi:type="dcterms:W3CDTF">2025-05-20T11:49:00Z</dcterms:modified>
</cp:coreProperties>
</file>